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u w:val="single"/>
          <w:lang w:eastAsia="zh-CN"/>
        </w:rPr>
      </w:pPr>
      <w:r>
        <w:rPr>
          <w:rFonts w:cs="Calibri"/>
          <w:b/>
          <w:sz w:val="32"/>
          <w:szCs w:val="32"/>
          <w:u w:val="single"/>
          <w:lang w:eastAsia="zh-CN"/>
        </w:rPr>
        <w:t>Zasadanie Obecného zastupiteľstva v Sihelnom</w:t>
      </w:r>
    </w:p>
    <w:p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  <w:r>
        <w:rPr>
          <w:rFonts w:cs="Calibri"/>
          <w:b/>
          <w:sz w:val="32"/>
          <w:szCs w:val="32"/>
          <w:lang w:eastAsia="zh-CN"/>
        </w:rPr>
        <w:t>Z á p i s n i c a</w:t>
      </w:r>
    </w:p>
    <w:p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  <w:r>
        <w:rPr>
          <w:rFonts w:cs="Calibri"/>
          <w:b/>
          <w:sz w:val="32"/>
          <w:szCs w:val="32"/>
          <w:lang w:eastAsia="zh-CN"/>
        </w:rPr>
        <w:t>zo zasadania obecného zastupiteľstva v Sihelnom</w:t>
      </w:r>
    </w:p>
    <w:p w:rsidR="00AE7AB9" w:rsidRDefault="00AE7AB9" w:rsidP="00AE7AB9">
      <w:pPr>
        <w:pStyle w:val="Standard"/>
        <w:jc w:val="center"/>
      </w:pPr>
      <w:r>
        <w:rPr>
          <w:rFonts w:cs="Calibri"/>
          <w:b/>
          <w:sz w:val="32"/>
          <w:szCs w:val="32"/>
          <w:lang w:eastAsia="zh-CN"/>
        </w:rPr>
        <w:t xml:space="preserve"> konaného dňa 12. 6. 2020 o 15</w:t>
      </w:r>
      <w:r>
        <w:rPr>
          <w:rFonts w:cs="Calibri"/>
          <w:b/>
          <w:sz w:val="32"/>
          <w:szCs w:val="32"/>
          <w:vertAlign w:val="superscript"/>
          <w:lang w:eastAsia="zh-CN"/>
        </w:rPr>
        <w:t>30</w:t>
      </w:r>
      <w:r>
        <w:rPr>
          <w:rFonts w:cs="Calibri"/>
          <w:b/>
          <w:sz w:val="32"/>
          <w:szCs w:val="32"/>
          <w:lang w:eastAsia="zh-CN"/>
        </w:rPr>
        <w:t xml:space="preserve"> hodine</w:t>
      </w:r>
    </w:p>
    <w:p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  <w:r>
        <w:rPr>
          <w:rFonts w:cs="Calibri"/>
          <w:b/>
          <w:sz w:val="32"/>
          <w:szCs w:val="32"/>
          <w:lang w:eastAsia="zh-CN"/>
        </w:rPr>
        <w:t xml:space="preserve">v zasadačke </w:t>
      </w:r>
      <w:proofErr w:type="spellStart"/>
      <w:r>
        <w:rPr>
          <w:rFonts w:cs="Calibri"/>
          <w:b/>
          <w:sz w:val="32"/>
          <w:szCs w:val="32"/>
          <w:lang w:eastAsia="zh-CN"/>
        </w:rPr>
        <w:t>OcÚ</w:t>
      </w:r>
      <w:proofErr w:type="spellEnd"/>
      <w:r>
        <w:rPr>
          <w:rFonts w:cs="Calibri"/>
          <w:b/>
          <w:sz w:val="32"/>
          <w:szCs w:val="32"/>
          <w:lang w:eastAsia="zh-CN"/>
        </w:rPr>
        <w:t xml:space="preserve"> Sihelné</w:t>
      </w:r>
    </w:p>
    <w:p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:rsidR="00AE7AB9" w:rsidRDefault="00AE7AB9" w:rsidP="00AE7AB9">
      <w:pPr>
        <w:pStyle w:val="Standard"/>
        <w:jc w:val="center"/>
        <w:rPr>
          <w:rFonts w:cs="Calibri"/>
          <w:b/>
          <w:sz w:val="32"/>
          <w:szCs w:val="32"/>
          <w:lang w:eastAsia="zh-CN"/>
        </w:rPr>
      </w:pPr>
    </w:p>
    <w:p w:rsidR="00AE7AB9" w:rsidRDefault="00AE7AB9" w:rsidP="00AE7AB9">
      <w:pPr>
        <w:pStyle w:val="Standard"/>
        <w:rPr>
          <w:rFonts w:cs="Calibri"/>
          <w:b/>
          <w:sz w:val="32"/>
          <w:szCs w:val="32"/>
          <w:lang w:eastAsia="zh-CN"/>
        </w:rPr>
      </w:pPr>
    </w:p>
    <w:p w:rsidR="00AE7AB9" w:rsidRDefault="00AE7AB9" w:rsidP="00AE7AB9">
      <w:pPr>
        <w:rPr>
          <w:rFonts w:cs="Mangal" w:hint="eastAsia"/>
          <w:szCs w:val="21"/>
        </w:rPr>
        <w:sectPr w:rsidR="00AE7AB9">
          <w:pgSz w:w="12240" w:h="15840"/>
          <w:pgMar w:top="1417" w:right="1417" w:bottom="1417" w:left="1417" w:header="708" w:footer="708" w:gutter="0"/>
          <w:cols w:space="708"/>
        </w:sectPr>
      </w:pPr>
    </w:p>
    <w:p w:rsidR="00AE7AB9" w:rsidRDefault="00AE7AB9" w:rsidP="00AE7AB9">
      <w:pPr>
        <w:pStyle w:val="Standard"/>
        <w:rPr>
          <w:rFonts w:cs="Calibri"/>
          <w:lang w:eastAsia="zh-CN"/>
        </w:rPr>
      </w:pPr>
    </w:p>
    <w:p w:rsidR="00AE7AB9" w:rsidRDefault="00AE7AB9" w:rsidP="00AE7AB9">
      <w:pPr>
        <w:rPr>
          <w:rFonts w:cs="Mangal" w:hint="eastAsia"/>
          <w:szCs w:val="21"/>
        </w:rPr>
        <w:sectPr w:rsidR="00AE7AB9">
          <w:type w:val="continuous"/>
          <w:pgSz w:w="12240" w:h="15840"/>
          <w:pgMar w:top="1417" w:right="1417" w:bottom="1417" w:left="1417" w:header="708" w:footer="708" w:gutter="0"/>
          <w:cols w:space="0"/>
        </w:sectPr>
      </w:pPr>
    </w:p>
    <w:p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  <w:r>
        <w:rPr>
          <w:rFonts w:cs="Calibri"/>
          <w:b/>
          <w:sz w:val="28"/>
          <w:szCs w:val="28"/>
          <w:lang w:eastAsia="zh-CN"/>
        </w:rPr>
        <w:lastRenderedPageBreak/>
        <w:t>Zápisnica</w:t>
      </w:r>
    </w:p>
    <w:p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  <w:r>
        <w:rPr>
          <w:rFonts w:cs="Calibri"/>
          <w:b/>
          <w:sz w:val="28"/>
          <w:szCs w:val="28"/>
          <w:lang w:eastAsia="zh-CN"/>
        </w:rPr>
        <w:t>zo zasadania obecného zastupiteľstva</w:t>
      </w:r>
    </w:p>
    <w:p w:rsidR="00AE7AB9" w:rsidRDefault="00AE7AB9" w:rsidP="00AE7AB9">
      <w:pPr>
        <w:pStyle w:val="Standard"/>
        <w:jc w:val="center"/>
        <w:rPr>
          <w:rFonts w:cs="Calibri"/>
          <w:b/>
          <w:sz w:val="28"/>
          <w:szCs w:val="28"/>
          <w:lang w:eastAsia="zh-CN"/>
        </w:rPr>
      </w:pPr>
      <w:r>
        <w:rPr>
          <w:rFonts w:cs="Calibri"/>
          <w:b/>
          <w:sz w:val="28"/>
          <w:szCs w:val="28"/>
          <w:lang w:eastAsia="zh-CN"/>
        </w:rPr>
        <w:t xml:space="preserve"> konaného dňa 12. 6. 2020 v zasadačke </w:t>
      </w:r>
      <w:proofErr w:type="spellStart"/>
      <w:r>
        <w:rPr>
          <w:rFonts w:cs="Calibri"/>
          <w:b/>
          <w:sz w:val="28"/>
          <w:szCs w:val="28"/>
          <w:lang w:eastAsia="zh-CN"/>
        </w:rPr>
        <w:t>OcÚ</w:t>
      </w:r>
      <w:proofErr w:type="spellEnd"/>
      <w:r>
        <w:rPr>
          <w:rFonts w:cs="Calibri"/>
          <w:b/>
          <w:sz w:val="28"/>
          <w:szCs w:val="28"/>
          <w:lang w:eastAsia="zh-CN"/>
        </w:rPr>
        <w:t xml:space="preserve"> Sihelné</w:t>
      </w:r>
    </w:p>
    <w:p w:rsidR="00AE7AB9" w:rsidRDefault="00AE7AB9" w:rsidP="00AE7AB9">
      <w:pPr>
        <w:pStyle w:val="Standard"/>
        <w:jc w:val="both"/>
        <w:rPr>
          <w:rFonts w:cs="Calibri"/>
          <w:b/>
          <w:sz w:val="28"/>
          <w:szCs w:val="28"/>
          <w:lang w:eastAsia="zh-CN"/>
        </w:rPr>
      </w:pPr>
    </w:p>
    <w:p w:rsidR="00AE7AB9" w:rsidRDefault="00AE7AB9" w:rsidP="00AE7AB9">
      <w:pPr>
        <w:pStyle w:val="Standard"/>
        <w:jc w:val="both"/>
        <w:rPr>
          <w:rFonts w:cs="Calibri"/>
          <w:b/>
          <w:sz w:val="28"/>
          <w:szCs w:val="28"/>
          <w:lang w:eastAsia="zh-CN"/>
        </w:rPr>
      </w:pPr>
    </w:p>
    <w:p w:rsidR="00AE7AB9" w:rsidRDefault="00AE7AB9" w:rsidP="00AE7AB9">
      <w:pPr>
        <w:pStyle w:val="Standard"/>
        <w:jc w:val="both"/>
        <w:rPr>
          <w:rFonts w:cs="Calibri"/>
          <w:b/>
          <w:lang w:eastAsia="zh-CN"/>
        </w:rPr>
      </w:pPr>
      <w:r>
        <w:rPr>
          <w:rFonts w:cs="Calibri"/>
          <w:b/>
          <w:lang w:eastAsia="zh-CN"/>
        </w:rPr>
        <w:t>Prítomní:</w:t>
      </w:r>
    </w:p>
    <w:p w:rsidR="00AE7AB9" w:rsidRDefault="00AE7AB9" w:rsidP="00AE7AB9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Mgr. Ľubomír </w:t>
      </w:r>
      <w:proofErr w:type="spellStart"/>
      <w:r>
        <w:rPr>
          <w:rFonts w:cs="Calibri"/>
          <w:lang w:eastAsia="zh-CN"/>
        </w:rPr>
        <w:t>Piták</w:t>
      </w:r>
      <w:proofErr w:type="spellEnd"/>
      <w:r>
        <w:rPr>
          <w:rFonts w:cs="Calibri"/>
          <w:lang w:eastAsia="zh-CN"/>
        </w:rPr>
        <w:t xml:space="preserve">, Bc. Anna </w:t>
      </w:r>
      <w:proofErr w:type="spellStart"/>
      <w:r>
        <w:rPr>
          <w:rFonts w:cs="Calibri"/>
          <w:lang w:eastAsia="zh-CN"/>
        </w:rPr>
        <w:t>Luscoňová</w:t>
      </w:r>
      <w:proofErr w:type="spellEnd"/>
      <w:r>
        <w:rPr>
          <w:rFonts w:cs="Calibri"/>
          <w:lang w:eastAsia="zh-CN"/>
        </w:rPr>
        <w:t xml:space="preserve">, 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Mgr. Oľga </w:t>
      </w:r>
      <w:proofErr w:type="spellStart"/>
      <w:r>
        <w:rPr>
          <w:rFonts w:cs="Calibri"/>
          <w:lang w:eastAsia="zh-CN"/>
        </w:rPr>
        <w:t>Hajdučáková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 xml:space="preserve">, František </w:t>
      </w:r>
      <w:proofErr w:type="spellStart"/>
      <w:r>
        <w:rPr>
          <w:rFonts w:cs="Calibri"/>
          <w:lang w:eastAsia="zh-CN"/>
        </w:rPr>
        <w:t>Mazurák</w:t>
      </w:r>
      <w:proofErr w:type="spellEnd"/>
      <w:r>
        <w:rPr>
          <w:rFonts w:cs="Calibri"/>
          <w:lang w:eastAsia="zh-CN"/>
        </w:rPr>
        <w:t xml:space="preserve">, Mgr. Ľubomíra Nováková, Mgr. Anton </w:t>
      </w:r>
      <w:proofErr w:type="spellStart"/>
      <w:r>
        <w:rPr>
          <w:rFonts w:cs="Calibri"/>
          <w:lang w:eastAsia="zh-CN"/>
        </w:rPr>
        <w:t>Vnenčák</w:t>
      </w:r>
      <w:bookmarkStart w:id="0" w:name="_Hlk531720566"/>
      <w:bookmarkEnd w:id="0"/>
      <w:proofErr w:type="spellEnd"/>
    </w:p>
    <w:p w:rsidR="00AE7AB9" w:rsidRDefault="00AE7AB9" w:rsidP="00AE7AB9">
      <w:pPr>
        <w:pStyle w:val="Standard"/>
        <w:jc w:val="both"/>
        <w:rPr>
          <w:rFonts w:cs="Calibri"/>
          <w:b/>
          <w:lang w:eastAsia="zh-CN"/>
        </w:rPr>
      </w:pPr>
    </w:p>
    <w:p w:rsidR="00AE7AB9" w:rsidRDefault="00AE7AB9" w:rsidP="00AE7AB9">
      <w:pPr>
        <w:pStyle w:val="Standard"/>
        <w:jc w:val="both"/>
        <w:rPr>
          <w:rFonts w:cs="Calibri"/>
          <w:b/>
          <w:lang w:eastAsia="zh-CN"/>
        </w:rPr>
      </w:pPr>
      <w:r>
        <w:rPr>
          <w:rFonts w:cs="Calibri"/>
          <w:b/>
          <w:lang w:eastAsia="zh-CN"/>
        </w:rPr>
        <w:t>Neprítomní:</w:t>
      </w:r>
    </w:p>
    <w:p w:rsidR="00AE7AB9" w:rsidRDefault="00AE7AB9" w:rsidP="00AE7AB9">
      <w:pPr>
        <w:pStyle w:val="Standard"/>
        <w:jc w:val="both"/>
        <w:rPr>
          <w:rFonts w:cs="Calibri"/>
          <w:lang w:eastAsia="zh-CN"/>
        </w:rPr>
      </w:pPr>
    </w:p>
    <w:p w:rsidR="00AE7AB9" w:rsidRDefault="00AE7AB9" w:rsidP="00AE7AB9">
      <w:pPr>
        <w:pStyle w:val="Standard"/>
        <w:jc w:val="both"/>
        <w:rPr>
          <w:rFonts w:cs="Calibri"/>
          <w:b/>
          <w:lang w:eastAsia="zh-CN"/>
        </w:rPr>
      </w:pPr>
      <w:r>
        <w:rPr>
          <w:rFonts w:cs="Calibri"/>
          <w:b/>
          <w:lang w:eastAsia="zh-CN"/>
        </w:rPr>
        <w:t>Ostatní:</w:t>
      </w:r>
    </w:p>
    <w:p w:rsidR="00AE7AB9" w:rsidRDefault="00AE7AB9" w:rsidP="00AE7AB9">
      <w:pPr>
        <w:pStyle w:val="Standard"/>
        <w:jc w:val="both"/>
        <w:rPr>
          <w:rFonts w:cs="Calibri"/>
          <w:b/>
          <w:lang w:eastAsia="zh-CN"/>
        </w:rPr>
      </w:pPr>
    </w:p>
    <w:p w:rsidR="00AE7AB9" w:rsidRDefault="00AE7AB9" w:rsidP="00AE7AB9">
      <w:pPr>
        <w:pStyle w:val="Standard"/>
        <w:jc w:val="both"/>
        <w:rPr>
          <w:rFonts w:cs="Calibri"/>
          <w:b/>
          <w:lang w:eastAsia="zh-CN"/>
        </w:rPr>
      </w:pPr>
      <w:r>
        <w:rPr>
          <w:rFonts w:cs="Calibri"/>
          <w:b/>
          <w:lang w:eastAsia="zh-CN"/>
        </w:rPr>
        <w:t>PROGRAM:</w:t>
      </w:r>
    </w:p>
    <w:p w:rsidR="00AE7AB9" w:rsidRDefault="00AE7AB9" w:rsidP="00AE7AB9">
      <w:pPr>
        <w:pStyle w:val="Standard"/>
        <w:rPr>
          <w:rFonts w:cs="Calibri"/>
          <w:lang w:eastAsia="zh-CN"/>
        </w:rPr>
      </w:pPr>
    </w:p>
    <w:p w:rsidR="00AE7AB9" w:rsidRDefault="00AE7AB9" w:rsidP="00AE7AB9">
      <w:pPr>
        <w:pStyle w:val="Standard"/>
        <w:jc w:val="both"/>
      </w:pPr>
    </w:p>
    <w:p w:rsidR="00AE7AB9" w:rsidRDefault="00AE7AB9" w:rsidP="00AE7AB9">
      <w:pPr>
        <w:pStyle w:val="Standard"/>
        <w:jc w:val="both"/>
      </w:pPr>
      <w:r>
        <w:t>Program:</w:t>
      </w:r>
    </w:p>
    <w:p w:rsidR="00AE7AB9" w:rsidRDefault="00AE7AB9" w:rsidP="00AE7AB9">
      <w:pPr>
        <w:pStyle w:val="Standard"/>
        <w:jc w:val="both"/>
      </w:pPr>
    </w:p>
    <w:p w:rsidR="00AE7AB9" w:rsidRDefault="00AE7AB9" w:rsidP="00AE7AB9">
      <w:pPr>
        <w:pStyle w:val="Standard"/>
        <w:numPr>
          <w:ilvl w:val="0"/>
          <w:numId w:val="2"/>
        </w:numPr>
        <w:tabs>
          <w:tab w:val="left" w:pos="1288"/>
        </w:tabs>
        <w:ind w:left="644" w:hanging="360"/>
      </w:pPr>
      <w:r>
        <w:t>Otvorenie</w:t>
      </w:r>
    </w:p>
    <w:p w:rsidR="00AE7AB9" w:rsidRDefault="00AE7AB9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Kontrola uznesení</w:t>
      </w:r>
    </w:p>
    <w:p w:rsidR="00AE7AB9" w:rsidRDefault="00AE7AB9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Schválenie záverečného účtu Obce Sihelné za rok 2019</w:t>
      </w:r>
    </w:p>
    <w:p w:rsidR="00AE7AB9" w:rsidRDefault="00AE7AB9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Hospodárenie a čerpanie rozpočtu Obce Sihelné za rok 2019</w:t>
      </w:r>
    </w:p>
    <w:p w:rsidR="00AE7AB9" w:rsidRDefault="00AE7AB9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Správa o hospodárení Príspevkovej organizácie Obce Sihelné – drobná prevádzka za rok 2019</w:t>
      </w:r>
    </w:p>
    <w:p w:rsidR="00AE7AB9" w:rsidRDefault="00AE7AB9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Stanovisko kontrolóra k záverečného účtu Sihelné a príspevkovej organizácie za rok 2019</w:t>
      </w:r>
    </w:p>
    <w:p w:rsidR="00AE7AB9" w:rsidRDefault="00AE7AB9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Prehľad a správy kontrolóra o vykonaných kontrolách za obdobie I. štvrťroka 2020</w:t>
      </w:r>
    </w:p>
    <w:p w:rsidR="00AE7AB9" w:rsidRDefault="00AE7AB9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Návrh plánu kontrolnej činnosti na II. polrok 2020</w:t>
      </w:r>
    </w:p>
    <w:p w:rsidR="00AE7AB9" w:rsidRDefault="00AE7AB9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Rôzne</w:t>
      </w:r>
    </w:p>
    <w:p w:rsidR="00AE7AB9" w:rsidRDefault="00AE7AB9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Interpelácia poslancov</w:t>
      </w:r>
    </w:p>
    <w:p w:rsidR="00AE7AB9" w:rsidRDefault="00AE7AB9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Diskusia</w:t>
      </w:r>
    </w:p>
    <w:p w:rsidR="00AE7AB9" w:rsidRDefault="00AE7AB9" w:rsidP="00AE7AB9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Záver</w:t>
      </w:r>
    </w:p>
    <w:p w:rsidR="00AE7AB9" w:rsidRDefault="00AE7AB9" w:rsidP="00AE7AB9">
      <w:pPr>
        <w:pStyle w:val="Standard"/>
        <w:rPr>
          <w:rFonts w:cs="Calibri"/>
          <w:b/>
          <w:lang w:eastAsia="zh-CN"/>
        </w:rPr>
      </w:pPr>
    </w:p>
    <w:p w:rsidR="00AE7AB9" w:rsidRDefault="00AE7AB9" w:rsidP="00AE7AB9">
      <w:pPr>
        <w:pStyle w:val="Standard"/>
        <w:rPr>
          <w:rFonts w:cs="Calibri"/>
          <w:b/>
          <w:lang w:eastAsia="zh-CN"/>
        </w:rPr>
      </w:pPr>
    </w:p>
    <w:p w:rsidR="00AE7AB9" w:rsidRDefault="00AE7AB9" w:rsidP="00AE7AB9">
      <w:pPr>
        <w:pStyle w:val="Standard"/>
        <w:rPr>
          <w:rFonts w:cs="Calibri"/>
          <w:b/>
          <w:lang w:eastAsia="zh-CN"/>
        </w:rPr>
      </w:pPr>
    </w:p>
    <w:p w:rsidR="00AE7AB9" w:rsidRDefault="00AE7AB9" w:rsidP="00AE7AB9">
      <w:pPr>
        <w:pStyle w:val="Standard"/>
        <w:rPr>
          <w:rFonts w:cs="Calibri"/>
          <w:b/>
          <w:lang w:eastAsia="zh-CN"/>
        </w:rPr>
      </w:pPr>
    </w:p>
    <w:p w:rsidR="00AE7AB9" w:rsidRDefault="00AE7AB9" w:rsidP="00AE7AB9">
      <w:pPr>
        <w:pStyle w:val="Standard"/>
        <w:rPr>
          <w:rFonts w:cs="Calibri"/>
          <w:b/>
          <w:lang w:eastAsia="zh-CN"/>
        </w:rPr>
      </w:pPr>
    </w:p>
    <w:p w:rsidR="00AE7AB9" w:rsidRDefault="00AE7AB9" w:rsidP="00AE7AB9">
      <w:pPr>
        <w:pStyle w:val="Standard"/>
        <w:rPr>
          <w:rFonts w:cs="Calibri"/>
          <w:b/>
          <w:lang w:eastAsia="zh-CN"/>
        </w:rPr>
      </w:pPr>
    </w:p>
    <w:p w:rsidR="00AE7AB9" w:rsidRDefault="00AE7AB9" w:rsidP="00AE7AB9">
      <w:pPr>
        <w:pStyle w:val="Standard"/>
        <w:rPr>
          <w:rFonts w:cs="Calibri"/>
          <w:b/>
          <w:lang w:eastAsia="zh-CN"/>
        </w:rPr>
      </w:pPr>
    </w:p>
    <w:p w:rsidR="00AE7AB9" w:rsidRDefault="00AE7AB9" w:rsidP="00AE7AB9">
      <w:pPr>
        <w:pStyle w:val="Standard"/>
        <w:rPr>
          <w:rFonts w:cs="Calibri"/>
          <w:b/>
          <w:lang w:eastAsia="zh-CN"/>
        </w:rPr>
      </w:pPr>
    </w:p>
    <w:p w:rsidR="00AE7AB9" w:rsidRDefault="00AE7AB9" w:rsidP="00AE7AB9">
      <w:pPr>
        <w:pStyle w:val="Standard"/>
        <w:rPr>
          <w:rFonts w:cs="Calibri"/>
          <w:b/>
          <w:lang w:eastAsia="zh-CN"/>
        </w:rPr>
      </w:pPr>
    </w:p>
    <w:p w:rsidR="00AE7AB9" w:rsidRDefault="00AE7AB9" w:rsidP="00AE7AB9">
      <w:pPr>
        <w:pStyle w:val="Standard"/>
        <w:rPr>
          <w:rFonts w:cs="Calibri"/>
          <w:b/>
          <w:lang w:eastAsia="zh-CN"/>
        </w:rPr>
      </w:pPr>
    </w:p>
    <w:p w:rsidR="00AE7AB9" w:rsidRDefault="00AE7AB9" w:rsidP="00AE7AB9">
      <w:pPr>
        <w:pStyle w:val="Standard"/>
        <w:rPr>
          <w:rFonts w:cs="Calibri"/>
          <w:b/>
          <w:lang w:eastAsia="zh-CN"/>
        </w:rPr>
      </w:pPr>
    </w:p>
    <w:p w:rsidR="00AE7AB9" w:rsidRDefault="00AE7AB9" w:rsidP="00AE7AB9">
      <w:pPr>
        <w:pStyle w:val="Standard"/>
        <w:rPr>
          <w:rFonts w:cs="Calibri"/>
          <w:b/>
          <w:lang w:eastAsia="zh-CN"/>
        </w:rPr>
      </w:pPr>
    </w:p>
    <w:p w:rsidR="00AE7AB9" w:rsidRDefault="00AE7AB9" w:rsidP="00AE7AB9">
      <w:pPr>
        <w:pStyle w:val="Standard"/>
        <w:rPr>
          <w:rFonts w:cs="Calibri"/>
          <w:b/>
          <w:lang w:eastAsia="zh-CN"/>
        </w:rPr>
      </w:pPr>
    </w:p>
    <w:p w:rsidR="00AE7AB9" w:rsidRDefault="00AE7AB9" w:rsidP="00AE7AB9">
      <w:pPr>
        <w:pStyle w:val="Standard"/>
        <w:rPr>
          <w:rFonts w:cs="Calibri"/>
          <w:b/>
          <w:lang w:eastAsia="zh-CN"/>
        </w:rPr>
      </w:pPr>
    </w:p>
    <w:p w:rsidR="00AE7AB9" w:rsidRDefault="00AE7AB9" w:rsidP="00AE7AB9">
      <w:pPr>
        <w:pStyle w:val="Standard"/>
        <w:rPr>
          <w:rFonts w:cs="Calibri"/>
          <w:b/>
          <w:lang w:eastAsia="zh-CN"/>
        </w:rPr>
      </w:pPr>
    </w:p>
    <w:p w:rsidR="00AE7AB9" w:rsidRDefault="00AE7AB9" w:rsidP="00AE7AB9">
      <w:pPr>
        <w:pStyle w:val="Standard"/>
        <w:jc w:val="both"/>
        <w:rPr>
          <w:rFonts w:cs="Calibri"/>
          <w:b/>
          <w:lang w:eastAsia="zh-CN"/>
        </w:rPr>
      </w:pPr>
    </w:p>
    <w:p w:rsidR="00AE7AB9" w:rsidRDefault="00AE7AB9" w:rsidP="00AE7AB9">
      <w:pPr>
        <w:pStyle w:val="Standard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>1. Otvorenie zasadnutia</w:t>
      </w:r>
    </w:p>
    <w:p w:rsidR="00AE7AB9" w:rsidRDefault="00AE7AB9" w:rsidP="00AE7AB9">
      <w:pPr>
        <w:pStyle w:val="Standard"/>
        <w:jc w:val="both"/>
      </w:pPr>
      <w:r>
        <w:t xml:space="preserve">Na úvod starosta obce Mgr. Ľubomír </w:t>
      </w:r>
      <w:proofErr w:type="spellStart"/>
      <w:r>
        <w:t>Piták</w:t>
      </w:r>
      <w:proofErr w:type="spellEnd"/>
      <w:r>
        <w:t xml:space="preserve"> privítal poslancov na zasadaní Obecného zastupiteľstva a oboznámil prítomných s programom zasadnutia. Za overovateľov zápisnice navrhol poslan</w:t>
      </w:r>
      <w:r w:rsidR="00233ED1">
        <w:t>kyňu</w:t>
      </w:r>
      <w:r>
        <w:t xml:space="preserve"> </w:t>
      </w:r>
      <w:r>
        <w:rPr>
          <w:color w:val="00000A"/>
        </w:rPr>
        <w:t>Mgr. Oľg</w:t>
      </w:r>
      <w:r w:rsidR="00AF3E93">
        <w:rPr>
          <w:color w:val="00000A"/>
        </w:rPr>
        <w:t>u</w:t>
      </w:r>
      <w:r>
        <w:rPr>
          <w:color w:val="00000A"/>
        </w:rPr>
        <w:t xml:space="preserve"> </w:t>
      </w:r>
      <w:proofErr w:type="spellStart"/>
      <w:r>
        <w:rPr>
          <w:color w:val="00000A"/>
        </w:rPr>
        <w:t>Hajdučákov</w:t>
      </w:r>
      <w:r w:rsidR="00AF3E93">
        <w:rPr>
          <w:color w:val="00000A"/>
        </w:rPr>
        <w:t>ú</w:t>
      </w:r>
      <w:proofErr w:type="spellEnd"/>
      <w:r>
        <w:rPr>
          <w:color w:val="00000A"/>
        </w:rPr>
        <w:t xml:space="preserve"> a Dášu </w:t>
      </w:r>
      <w:proofErr w:type="spellStart"/>
      <w:r>
        <w:rPr>
          <w:color w:val="00000A"/>
        </w:rPr>
        <w:t>Chudiakovu</w:t>
      </w:r>
      <w:proofErr w:type="spellEnd"/>
      <w:r>
        <w:t xml:space="preserve">, za zapisovateľku Mgr. Alenu </w:t>
      </w:r>
      <w:proofErr w:type="spellStart"/>
      <w:r>
        <w:t>Vojtašákovú</w:t>
      </w:r>
      <w:proofErr w:type="spellEnd"/>
      <w:r>
        <w:t>. K uvedenému programu neboli žiadne pripomienky a starosta nechal za uvedený program hlasovať.</w:t>
      </w:r>
    </w:p>
    <w:p w:rsidR="00AE7AB9" w:rsidRDefault="00AE7AB9" w:rsidP="00AE7AB9">
      <w:pPr>
        <w:pStyle w:val="Standard"/>
        <w:jc w:val="both"/>
      </w:pPr>
      <w:r>
        <w:t>Poslanci, ktorí schvaľujú program rokovania:</w:t>
      </w:r>
    </w:p>
    <w:p w:rsidR="00AE7AB9" w:rsidRDefault="00AE7AB9" w:rsidP="00AE7AB9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Mgr. Oľga </w:t>
      </w:r>
      <w:proofErr w:type="spellStart"/>
      <w:r>
        <w:rPr>
          <w:rFonts w:cs="Calibri"/>
          <w:lang w:eastAsia="zh-CN"/>
        </w:rPr>
        <w:t>Hajdučáková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 xml:space="preserve">, František </w:t>
      </w:r>
      <w:proofErr w:type="spellStart"/>
      <w:r>
        <w:rPr>
          <w:rFonts w:cs="Calibri"/>
          <w:lang w:eastAsia="zh-CN"/>
        </w:rPr>
        <w:t>Mazurák</w:t>
      </w:r>
      <w:proofErr w:type="spellEnd"/>
      <w:r>
        <w:rPr>
          <w:rFonts w:cs="Calibri"/>
          <w:lang w:eastAsia="zh-CN"/>
        </w:rPr>
        <w:t xml:space="preserve">, Mgr. Ľubomíra Nováková. Mgr. Anton </w:t>
      </w:r>
      <w:proofErr w:type="spellStart"/>
      <w:r>
        <w:rPr>
          <w:rFonts w:cs="Calibri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jc w:val="both"/>
      </w:pPr>
    </w:p>
    <w:p w:rsidR="00AE7AB9" w:rsidRDefault="00AE7AB9" w:rsidP="00AE7AB9">
      <w:pPr>
        <w:pStyle w:val="Standard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2. Kontrola uznesení</w:t>
      </w:r>
    </w:p>
    <w:p w:rsidR="00AE7AB9" w:rsidRDefault="00AE7AB9" w:rsidP="00AE7AB9">
      <w:pPr>
        <w:pStyle w:val="Standard"/>
        <w:jc w:val="both"/>
      </w:pPr>
      <w:r>
        <w:rPr>
          <w:lang w:eastAsia="zh-CN"/>
        </w:rPr>
        <w:t>Na zastupiteľstve 6. 3. 2020 v záujme zosúladenia ďalšieho postupu pri spoločnom užívaní prameňov bolo navrhnuté, aby boli  prizvaní na zasadnutie obecného zastupiteľstva pracovníci OVS, a. s. a tiež aby bola prizvaná aj naša právnička.</w:t>
      </w:r>
    </w:p>
    <w:p w:rsidR="00AE7AB9" w:rsidRDefault="00AE7AB9" w:rsidP="00AE7AB9">
      <w:pPr>
        <w:pStyle w:val="Standard"/>
        <w:jc w:val="both"/>
      </w:pPr>
      <w:r>
        <w:rPr>
          <w:lang w:eastAsia="zh-CN"/>
        </w:rPr>
        <w:t xml:space="preserve">Návrh novej ulice smerom od KD na </w:t>
      </w:r>
      <w:proofErr w:type="spellStart"/>
      <w:r>
        <w:rPr>
          <w:lang w:eastAsia="zh-CN"/>
        </w:rPr>
        <w:t>Lengy</w:t>
      </w:r>
      <w:proofErr w:type="spellEnd"/>
      <w:r>
        <w:rPr>
          <w:lang w:eastAsia="zh-CN"/>
        </w:rPr>
        <w:t xml:space="preserve"> a trasa nášho vodovodu popri tejto ceste mal</w:t>
      </w:r>
      <w:r w:rsidR="009444B3">
        <w:rPr>
          <w:lang w:eastAsia="zh-CN"/>
        </w:rPr>
        <w:t>i</w:t>
      </w:r>
      <w:r>
        <w:rPr>
          <w:lang w:eastAsia="zh-CN"/>
        </w:rPr>
        <w:t xml:space="preserve"> byť prekonzultované s majiteľmi pozemkov.</w:t>
      </w:r>
    </w:p>
    <w:p w:rsidR="00AE7AB9" w:rsidRDefault="00AE7AB9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 xml:space="preserve">Tieto dva uznesenia neboli splnené </w:t>
      </w:r>
      <w:r w:rsidR="009444B3">
        <w:rPr>
          <w:lang w:eastAsia="zh-CN"/>
        </w:rPr>
        <w:t>z</w:t>
      </w:r>
      <w:r>
        <w:rPr>
          <w:lang w:eastAsia="zh-CN"/>
        </w:rPr>
        <w:t xml:space="preserve"> dôvodu zákazu zhromažďovania počas pandémie.</w:t>
      </w:r>
    </w:p>
    <w:p w:rsidR="00AE7AB9" w:rsidRDefault="00AE7AB9" w:rsidP="00AE7AB9">
      <w:pPr>
        <w:pStyle w:val="Standard"/>
        <w:jc w:val="both"/>
        <w:rPr>
          <w:lang w:eastAsia="zh-CN"/>
        </w:rPr>
      </w:pPr>
    </w:p>
    <w:p w:rsidR="00AE7AB9" w:rsidRDefault="00AE7AB9" w:rsidP="00AE7AB9">
      <w:pPr>
        <w:pStyle w:val="Standard"/>
        <w:jc w:val="both"/>
      </w:pPr>
      <w:bookmarkStart w:id="1" w:name="_Hlk531720965"/>
      <w:r>
        <w:rPr>
          <w:b/>
          <w:sz w:val="28"/>
          <w:szCs w:val="28"/>
          <w:lang w:eastAsia="zh-CN"/>
        </w:rPr>
        <w:t>3. Schválenie záverečného účtu Obce Sihelné za rok 201</w:t>
      </w:r>
      <w:bookmarkEnd w:id="1"/>
      <w:r>
        <w:rPr>
          <w:b/>
          <w:sz w:val="28"/>
          <w:szCs w:val="28"/>
          <w:lang w:eastAsia="zh-CN"/>
        </w:rPr>
        <w:t>9</w:t>
      </w:r>
    </w:p>
    <w:p w:rsidR="00AE7AB9" w:rsidRDefault="00AE7AB9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 xml:space="preserve">Ekonómka obce Bc. Stašová Jana vypracovala záverečný účet Obce Sihelné za rok 2019, s ktorým oboznámil poslancov starosta obce Mgr. </w:t>
      </w:r>
      <w:proofErr w:type="spellStart"/>
      <w:r>
        <w:rPr>
          <w:lang w:eastAsia="zh-CN"/>
        </w:rPr>
        <w:t>Piták</w:t>
      </w:r>
      <w:proofErr w:type="spellEnd"/>
      <w:r>
        <w:rPr>
          <w:lang w:eastAsia="zh-CN"/>
        </w:rPr>
        <w:t xml:space="preserve"> Ľubomír a kontrolórka obce. Záverečný účet sa zostavuje ako súhrn tabuliek a údajov z účtovných a finančných výkazov. Podstatou záverečného účtu je zrozumiteľná hodnotiaca správa o hospodárení obce.</w:t>
      </w:r>
    </w:p>
    <w:p w:rsidR="00AE7AB9" w:rsidRDefault="00AE7AB9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>Obec prezentuje v správe svoju činnosť a poskytuje celkový prehľad o výsledkoch jej rozpočtového hospodárenia v príslušnom rozpočtovom roku.</w:t>
      </w:r>
    </w:p>
    <w:p w:rsidR="00AE7AB9" w:rsidRDefault="00AE7AB9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>Poslanci sa zoznámili s údajmi v záverečnom účte a kontrolórka obce odporučila schváliť záverečný účet</w:t>
      </w:r>
      <w:r w:rsidR="0060769E">
        <w:rPr>
          <w:lang w:eastAsia="zh-CN"/>
        </w:rPr>
        <w:t xml:space="preserve"> bez výhrad</w:t>
      </w:r>
      <w:r>
        <w:rPr>
          <w:lang w:eastAsia="zh-CN"/>
        </w:rPr>
        <w:t>.</w:t>
      </w:r>
    </w:p>
    <w:p w:rsidR="00AE7AB9" w:rsidRDefault="00AE7AB9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>Poslanci, ktorí schvaľujú záverečný účet obce:</w:t>
      </w:r>
    </w:p>
    <w:p w:rsidR="00AE7AB9" w:rsidRDefault="00AE7AB9" w:rsidP="00AE7AB9">
      <w:pPr>
        <w:pStyle w:val="Standard"/>
        <w:jc w:val="both"/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Mgr. Oľga </w:t>
      </w:r>
      <w:proofErr w:type="spellStart"/>
      <w:r>
        <w:rPr>
          <w:rFonts w:cs="Calibri"/>
          <w:lang w:eastAsia="zh-CN"/>
        </w:rPr>
        <w:t>Hajdučáková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 xml:space="preserve">, František </w:t>
      </w:r>
      <w:proofErr w:type="spellStart"/>
      <w:r>
        <w:rPr>
          <w:rFonts w:cs="Calibri"/>
          <w:lang w:eastAsia="zh-CN"/>
        </w:rPr>
        <w:t>Mazurák</w:t>
      </w:r>
      <w:proofErr w:type="spellEnd"/>
      <w:r>
        <w:rPr>
          <w:rFonts w:cs="Calibri"/>
          <w:lang w:eastAsia="zh-CN"/>
        </w:rPr>
        <w:t xml:space="preserve">, Mgr. Ľubomíra Nováková, Mgr. Anton </w:t>
      </w:r>
      <w:proofErr w:type="spellStart"/>
      <w:r>
        <w:rPr>
          <w:rFonts w:cs="Calibri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>Poslanci, ktorí schválili vytvorenie rezervného fondu za rok 2019 v sume 26 833,31 €:</w:t>
      </w:r>
    </w:p>
    <w:p w:rsidR="00AE7AB9" w:rsidRDefault="00AE7AB9" w:rsidP="00AE7AB9">
      <w:pPr>
        <w:pStyle w:val="Standard"/>
        <w:jc w:val="both"/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Mgr. Oľga </w:t>
      </w:r>
      <w:proofErr w:type="spellStart"/>
      <w:r>
        <w:rPr>
          <w:rFonts w:cs="Calibri"/>
          <w:lang w:eastAsia="zh-CN"/>
        </w:rPr>
        <w:t>Hajdučáková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 xml:space="preserve">, František </w:t>
      </w:r>
      <w:proofErr w:type="spellStart"/>
      <w:r>
        <w:rPr>
          <w:rFonts w:cs="Calibri"/>
          <w:lang w:eastAsia="zh-CN"/>
        </w:rPr>
        <w:t>Mazurák</w:t>
      </w:r>
      <w:proofErr w:type="spellEnd"/>
      <w:r>
        <w:rPr>
          <w:rFonts w:cs="Calibri"/>
          <w:lang w:eastAsia="zh-CN"/>
        </w:rPr>
        <w:t xml:space="preserve">, Mgr. Ľubomíra Nováková, Mgr. Anton </w:t>
      </w:r>
      <w:proofErr w:type="spellStart"/>
      <w:r>
        <w:rPr>
          <w:rFonts w:cs="Calibri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>Poslanci, ktorí schválili použitie prostriedkov z rezervného fondu na kapitálové výdavky, konkrétne na rekonštrukciu KD, uteplenie KD, kamerový systém na ihrisku</w:t>
      </w:r>
      <w:r w:rsidR="00AF3E93">
        <w:rPr>
          <w:rFonts w:cs="Calibri"/>
          <w:lang w:eastAsia="zh-CN"/>
        </w:rPr>
        <w:t xml:space="preserve"> a</w:t>
      </w:r>
      <w:r>
        <w:rPr>
          <w:rFonts w:cs="Calibri"/>
          <w:lang w:eastAsia="zh-CN"/>
        </w:rPr>
        <w:t xml:space="preserve"> </w:t>
      </w:r>
      <w:proofErr w:type="spellStart"/>
      <w:r>
        <w:rPr>
          <w:rFonts w:cs="Calibri"/>
          <w:lang w:eastAsia="zh-CN"/>
        </w:rPr>
        <w:t>veselovsk</w:t>
      </w:r>
      <w:r w:rsidR="00AF3E93">
        <w:rPr>
          <w:rFonts w:cs="Calibri"/>
          <w:lang w:eastAsia="zh-CN"/>
        </w:rPr>
        <w:t>ej</w:t>
      </w:r>
      <w:proofErr w:type="spellEnd"/>
      <w:r>
        <w:rPr>
          <w:rFonts w:cs="Calibri"/>
          <w:lang w:eastAsia="zh-CN"/>
        </w:rPr>
        <w:t xml:space="preserve"> cest</w:t>
      </w:r>
      <w:r w:rsidR="00AF3E93">
        <w:rPr>
          <w:rFonts w:cs="Calibri"/>
          <w:lang w:eastAsia="zh-CN"/>
        </w:rPr>
        <w:t>e</w:t>
      </w:r>
      <w:r>
        <w:rPr>
          <w:rFonts w:cs="Calibri"/>
          <w:lang w:eastAsia="zh-CN"/>
        </w:rPr>
        <w:t xml:space="preserve"> v sume 21 833,31 €:</w:t>
      </w:r>
    </w:p>
    <w:p w:rsidR="00AE7AB9" w:rsidRDefault="00AE7AB9" w:rsidP="00AE7AB9">
      <w:pPr>
        <w:pStyle w:val="Standard"/>
        <w:jc w:val="both"/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Mgr. Oľga </w:t>
      </w:r>
      <w:proofErr w:type="spellStart"/>
      <w:r>
        <w:rPr>
          <w:rFonts w:cs="Calibri"/>
          <w:lang w:eastAsia="zh-CN"/>
        </w:rPr>
        <w:t>Hajdučáková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 xml:space="preserve">, František </w:t>
      </w:r>
      <w:proofErr w:type="spellStart"/>
      <w:r>
        <w:rPr>
          <w:rFonts w:cs="Calibri"/>
          <w:lang w:eastAsia="zh-CN"/>
        </w:rPr>
        <w:t>Mazurák</w:t>
      </w:r>
      <w:proofErr w:type="spellEnd"/>
      <w:r>
        <w:rPr>
          <w:rFonts w:cs="Calibri"/>
          <w:lang w:eastAsia="zh-CN"/>
        </w:rPr>
        <w:t xml:space="preserve">, Mgr. Ľubomíra Nováková, Mgr. Anton </w:t>
      </w:r>
      <w:proofErr w:type="spellStart"/>
      <w:r>
        <w:rPr>
          <w:rFonts w:cs="Calibri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jc w:val="both"/>
        <w:rPr>
          <w:b/>
          <w:sz w:val="28"/>
          <w:szCs w:val="28"/>
          <w:lang w:eastAsia="zh-CN"/>
        </w:rPr>
      </w:pPr>
    </w:p>
    <w:p w:rsidR="00AE7AB9" w:rsidRDefault="00AE7AB9" w:rsidP="00AE7AB9">
      <w:pPr>
        <w:pStyle w:val="Standard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4. Hospodárenie a čerpanie rozpočtu Obce Sihelné za rok 2019</w:t>
      </w:r>
    </w:p>
    <w:p w:rsidR="00AE7AB9" w:rsidRDefault="00AE7AB9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>Hospodárenie a čerpanie rozpočtu za rok 2019 Obce Sihelné vypracovala a predložila ekonómka obecného úradu poslancom. Podrobné čerpanie po položkách bolo poslané emailom poslancom Obecného zastupiteľstva v prípade, že by mali nejaké otázky na starostu obce a ekonómku.</w:t>
      </w:r>
    </w:p>
    <w:p w:rsidR="00AE7AB9" w:rsidRDefault="00AE7AB9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>Poslanci, ktorí berú na vedomie hospodárenie a čerpanie rozpočtu Obce Sihelné za rok 2019:</w:t>
      </w:r>
    </w:p>
    <w:p w:rsidR="00AE7AB9" w:rsidRDefault="00AE7AB9" w:rsidP="00AE7AB9">
      <w:pPr>
        <w:pStyle w:val="Standard"/>
        <w:jc w:val="both"/>
      </w:pPr>
      <w:r>
        <w:rPr>
          <w:rFonts w:cs="Calibri"/>
          <w:lang w:eastAsia="zh-CN"/>
        </w:rPr>
        <w:lastRenderedPageBreak/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Mgr. Oľga </w:t>
      </w:r>
      <w:proofErr w:type="spellStart"/>
      <w:r>
        <w:rPr>
          <w:rFonts w:cs="Calibri"/>
          <w:lang w:eastAsia="zh-CN"/>
        </w:rPr>
        <w:t>Hajdučáková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 xml:space="preserve">, František </w:t>
      </w:r>
      <w:proofErr w:type="spellStart"/>
      <w:r>
        <w:rPr>
          <w:rFonts w:cs="Calibri"/>
          <w:lang w:eastAsia="zh-CN"/>
        </w:rPr>
        <w:t>Mazurák</w:t>
      </w:r>
      <w:proofErr w:type="spellEnd"/>
      <w:r>
        <w:rPr>
          <w:rFonts w:cs="Calibri"/>
          <w:lang w:eastAsia="zh-CN"/>
        </w:rPr>
        <w:t xml:space="preserve">, Mgr. Ľubomíra Nováková. Mgr. Anton </w:t>
      </w:r>
      <w:proofErr w:type="spellStart"/>
      <w:r>
        <w:rPr>
          <w:rFonts w:cs="Calibri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jc w:val="both"/>
        <w:rPr>
          <w:rFonts w:cs="Calibri"/>
          <w:lang w:eastAsia="zh-CN"/>
        </w:rPr>
      </w:pPr>
    </w:p>
    <w:p w:rsidR="00AE7AB9" w:rsidRDefault="00AE7AB9" w:rsidP="00AE7AB9">
      <w:pPr>
        <w:pStyle w:val="Standard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5. Správa o hospodárení Príspevkovej organizácie Obce Sihelné – drobná prevádzka za rok 2019</w:t>
      </w:r>
    </w:p>
    <w:p w:rsidR="00AE7AB9" w:rsidRDefault="00AE7AB9" w:rsidP="00AE7AB9">
      <w:pPr>
        <w:pStyle w:val="Standard"/>
        <w:jc w:val="both"/>
        <w:rPr>
          <w:bCs/>
        </w:rPr>
      </w:pPr>
      <w:r>
        <w:rPr>
          <w:bCs/>
        </w:rPr>
        <w:t>Úlohou príspevkovej organizácie je údržba bytového fondu, prevádzkovanie verejného osvetlenia a miestneho rozhlasu, zimná údržba miestnych komunikácií, správa a údržba miestnych komunikácií, správa a údržba kultúrnych zariadení, poskytovanie neziskových verejnoprospešných prác a spravovanie majetku Obce Sihelné. So súhlasom zriaďovateľa a po schválení OZ Sihelné, vykonáva aj podnikateľskú činnosť</w:t>
      </w:r>
      <w:r w:rsidR="00AF3E93">
        <w:rPr>
          <w:bCs/>
        </w:rPr>
        <w:t>,</w:t>
      </w:r>
      <w:r>
        <w:rPr>
          <w:bCs/>
        </w:rPr>
        <w:t xml:space="preserve"> hlavne poskytuje služby pracovných strojov. V roku 2019 sa pracovalo na demontáži starej kotolne</w:t>
      </w:r>
      <w:r w:rsidR="00AF3E93">
        <w:rPr>
          <w:bCs/>
        </w:rPr>
        <w:t xml:space="preserve"> </w:t>
      </w:r>
      <w:r>
        <w:rPr>
          <w:bCs/>
        </w:rPr>
        <w:t>v materskej škole a následne na vybudovaní novej kotolne v MŠ, tiež sa vybudovala</w:t>
      </w:r>
      <w:r w:rsidR="00AF3E93">
        <w:rPr>
          <w:bCs/>
        </w:rPr>
        <w:t xml:space="preserve"> </w:t>
      </w:r>
      <w:r>
        <w:rPr>
          <w:bCs/>
        </w:rPr>
        <w:t>nájazdová rampa pred MŠ. Drobná prevádzka sa podieľala na pomocných prácach pri kladení</w:t>
      </w:r>
      <w:r w:rsidR="00AF3E93">
        <w:rPr>
          <w:bCs/>
        </w:rPr>
        <w:t xml:space="preserve"> </w:t>
      </w:r>
      <w:r>
        <w:rPr>
          <w:bCs/>
        </w:rPr>
        <w:t>chodníkov v strede obce,  na prepojení teplovodom bytovky s</w:t>
      </w:r>
      <w:r w:rsidR="00AF3E93">
        <w:rPr>
          <w:bCs/>
        </w:rPr>
        <w:t> </w:t>
      </w:r>
      <w:r>
        <w:rPr>
          <w:bCs/>
        </w:rPr>
        <w:t>centrálnou</w:t>
      </w:r>
      <w:r w:rsidR="00AF3E93">
        <w:rPr>
          <w:bCs/>
        </w:rPr>
        <w:t xml:space="preserve"> </w:t>
      </w:r>
      <w:r>
        <w:rPr>
          <w:bCs/>
        </w:rPr>
        <w:t>kotolňou</w:t>
      </w:r>
      <w:r w:rsidR="00C24D30">
        <w:rPr>
          <w:bCs/>
        </w:rPr>
        <w:t xml:space="preserve"> a </w:t>
      </w:r>
      <w:r>
        <w:rPr>
          <w:bCs/>
        </w:rPr>
        <w:t>na stavebných úpravách v centrálnej kotolni.</w:t>
      </w:r>
      <w:r w:rsidR="00C24D30">
        <w:rPr>
          <w:bCs/>
        </w:rPr>
        <w:t xml:space="preserve">  Vybetónovala sa </w:t>
      </w:r>
      <w:r>
        <w:rPr>
          <w:bCs/>
        </w:rPr>
        <w:t>vodomerná šachta za</w:t>
      </w:r>
      <w:r w:rsidR="00410502">
        <w:rPr>
          <w:bCs/>
        </w:rPr>
        <w:t xml:space="preserve"> pánom</w:t>
      </w:r>
      <w:r>
        <w:rPr>
          <w:bCs/>
        </w:rPr>
        <w:t xml:space="preserve"> </w:t>
      </w:r>
      <w:proofErr w:type="spellStart"/>
      <w:r>
        <w:rPr>
          <w:bCs/>
        </w:rPr>
        <w:t>Juchom</w:t>
      </w:r>
      <w:proofErr w:type="spellEnd"/>
      <w:r>
        <w:rPr>
          <w:bCs/>
        </w:rPr>
        <w:t>. Na nižnom konci sa pracovalo na dobudovaní</w:t>
      </w:r>
      <w:r w:rsidR="00C24D30">
        <w:rPr>
          <w:bCs/>
        </w:rPr>
        <w:t xml:space="preserve"> </w:t>
      </w:r>
      <w:r>
        <w:rPr>
          <w:bCs/>
        </w:rPr>
        <w:t>infraštruktúry novej ulice. Tiež sa navážal štrk na novú ulicu a robili sa úpravy tejto cesty. Príspevková organizácia občanom poskytovala služby pracovnými strojmi JCB a Tatra.</w:t>
      </w:r>
    </w:p>
    <w:p w:rsidR="00AE7AB9" w:rsidRDefault="00AE7AB9" w:rsidP="00AE7AB9">
      <w:pPr>
        <w:pStyle w:val="Standard"/>
        <w:jc w:val="both"/>
        <w:rPr>
          <w:bCs/>
        </w:rPr>
      </w:pPr>
      <w:r>
        <w:rPr>
          <w:bCs/>
        </w:rPr>
        <w:t>Poslanci, ktorí berú na vedomie správu o hospodárení príspevkovej organizácie:</w:t>
      </w:r>
    </w:p>
    <w:p w:rsidR="00AE7AB9" w:rsidRDefault="00AE7AB9" w:rsidP="00AE7AB9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Mgr. Oľga </w:t>
      </w:r>
      <w:proofErr w:type="spellStart"/>
      <w:r>
        <w:rPr>
          <w:rFonts w:cs="Calibri"/>
          <w:lang w:eastAsia="zh-CN"/>
        </w:rPr>
        <w:t>Hajdučáková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 xml:space="preserve">, František </w:t>
      </w:r>
      <w:proofErr w:type="spellStart"/>
      <w:r>
        <w:rPr>
          <w:rFonts w:cs="Calibri"/>
          <w:lang w:eastAsia="zh-CN"/>
        </w:rPr>
        <w:t>Mazurák</w:t>
      </w:r>
      <w:proofErr w:type="spellEnd"/>
      <w:r>
        <w:rPr>
          <w:rFonts w:cs="Calibri"/>
          <w:lang w:eastAsia="zh-CN"/>
        </w:rPr>
        <w:t xml:space="preserve">, Mgr. Ľubomíra Nováková. Mgr. Anton </w:t>
      </w:r>
      <w:proofErr w:type="spellStart"/>
      <w:r>
        <w:rPr>
          <w:rFonts w:cs="Calibri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rPr>
          <w:b/>
          <w:sz w:val="28"/>
          <w:szCs w:val="28"/>
          <w:lang w:eastAsia="zh-CN"/>
        </w:rPr>
      </w:pPr>
    </w:p>
    <w:p w:rsidR="00AE7AB9" w:rsidRDefault="00AE7AB9" w:rsidP="00AE7AB9">
      <w:pPr>
        <w:pStyle w:val="Standard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6. Stanovisko kontrolóra k záverečného účtu Sihelné a príspevkovej organizácie za rok 2019</w:t>
      </w:r>
    </w:p>
    <w:p w:rsidR="00AE7AB9" w:rsidRDefault="00AE7AB9" w:rsidP="00AE7AB9">
      <w:pPr>
        <w:pStyle w:val="Standard"/>
      </w:pPr>
      <w:r>
        <w:rPr>
          <w:lang w:eastAsia="zh-CN"/>
        </w:rPr>
        <w:t xml:space="preserve">Kontrolórka Obce Sihelné Bc. Anna </w:t>
      </w:r>
      <w:proofErr w:type="spellStart"/>
      <w:r>
        <w:rPr>
          <w:lang w:eastAsia="zh-CN"/>
        </w:rPr>
        <w:t>Luscoňová</w:t>
      </w:r>
      <w:proofErr w:type="spellEnd"/>
      <w:r>
        <w:rPr>
          <w:lang w:eastAsia="zh-CN"/>
        </w:rPr>
        <w:t xml:space="preserve"> predniesla stanovisko k záverečnému účtu Obce Sihelné a príspevkovej organizácie za rok 2019 a odporučila Obecnému zastupiteľstvu, aby schválilo celoročné hospodárenie obce a hospodárenie príspevkovej organizácie.</w:t>
      </w:r>
    </w:p>
    <w:p w:rsidR="00AE7AB9" w:rsidRDefault="00AE7AB9" w:rsidP="00AE7AB9">
      <w:pPr>
        <w:pStyle w:val="Standard"/>
      </w:pPr>
      <w:r>
        <w:rPr>
          <w:lang w:eastAsia="zh-CN"/>
        </w:rPr>
        <w:t>Stanovisko kontrolóra k záverečnému účtu Obce Sihelné a príspevkovej organizácie za rok 2019 v prílohe a na internetovej stránke obce.</w:t>
      </w:r>
    </w:p>
    <w:p w:rsidR="00AE7AB9" w:rsidRDefault="00AE7AB9" w:rsidP="00AE7AB9">
      <w:pPr>
        <w:pStyle w:val="Standard"/>
      </w:pPr>
      <w:r>
        <w:rPr>
          <w:lang w:eastAsia="zh-CN"/>
        </w:rPr>
        <w:t>Poslanci, ktorí berú na vedomie stanovisko kontrolóra k záverečnému účtu obce Sihelné a príspevkovej organizácie obce Sihelné za rok 2019:</w:t>
      </w:r>
    </w:p>
    <w:p w:rsidR="00AE7AB9" w:rsidRDefault="00AE7AB9" w:rsidP="00AE7AB9">
      <w:pPr>
        <w:pStyle w:val="Standard"/>
        <w:jc w:val="both"/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Mgr. Oľga </w:t>
      </w:r>
      <w:proofErr w:type="spellStart"/>
      <w:r>
        <w:rPr>
          <w:rFonts w:cs="Calibri"/>
          <w:lang w:eastAsia="zh-CN"/>
        </w:rPr>
        <w:t>Hajdučáková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 xml:space="preserve">, František </w:t>
      </w:r>
      <w:proofErr w:type="spellStart"/>
      <w:r>
        <w:rPr>
          <w:rFonts w:cs="Calibri"/>
          <w:lang w:eastAsia="zh-CN"/>
        </w:rPr>
        <w:t>Mazurák</w:t>
      </w:r>
      <w:proofErr w:type="spellEnd"/>
      <w:r>
        <w:rPr>
          <w:rFonts w:cs="Calibri"/>
          <w:lang w:eastAsia="zh-CN"/>
        </w:rPr>
        <w:t xml:space="preserve">, Mgr. Ľubomíra Nováková, Mgr. Anton </w:t>
      </w:r>
      <w:proofErr w:type="spellStart"/>
      <w:r>
        <w:rPr>
          <w:rFonts w:cs="Calibri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rPr>
          <w:b/>
          <w:sz w:val="28"/>
          <w:szCs w:val="28"/>
          <w:lang w:eastAsia="zh-CN"/>
        </w:rPr>
      </w:pPr>
    </w:p>
    <w:p w:rsidR="00AE7AB9" w:rsidRDefault="00AE7AB9" w:rsidP="00AE7AB9">
      <w:pPr>
        <w:pStyle w:val="Standard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7. Prehľad a správy kontrolóra o vykonaných kontrolách za obdobie I. štvrťroka 2020</w:t>
      </w:r>
    </w:p>
    <w:p w:rsidR="00AE7AB9" w:rsidRDefault="00AE7AB9" w:rsidP="00AE7AB9">
      <w:pPr>
        <w:pStyle w:val="Standard"/>
      </w:pPr>
      <w:r>
        <w:t xml:space="preserve">Hlavná kontrolórka Obce Sihelné Bc. Anna </w:t>
      </w:r>
      <w:proofErr w:type="spellStart"/>
      <w:r>
        <w:t>Luscoňová</w:t>
      </w:r>
      <w:proofErr w:type="spellEnd"/>
      <w:r>
        <w:t xml:space="preserve"> predložila a oboznámila poslancov OZ s prehľadom a správami o vykonaných kontrolách za obdobie I. štvrťroka 2020.</w:t>
      </w:r>
    </w:p>
    <w:p w:rsidR="00D346DD" w:rsidRDefault="00D346DD" w:rsidP="00D346DD">
      <w:pPr>
        <w:rPr>
          <w:rFonts w:ascii="Times New Roman" w:hAnsi="Times New Roman" w:cs="Times New Roman"/>
        </w:rPr>
      </w:pPr>
      <w:r w:rsidRPr="00894A1E">
        <w:rPr>
          <w:rFonts w:ascii="Times New Roman" w:hAnsi="Times New Roman" w:cs="Times New Roman"/>
          <w:b/>
        </w:rPr>
        <w:t xml:space="preserve">Súpis najvyšších a najzaujímavejších príjmov a výdavkov obce za I. štvrťrok                          príjem                                                                                                                                                   </w:t>
      </w:r>
      <w:r w:rsidRPr="00894A1E">
        <w:rPr>
          <w:rFonts w:ascii="Times New Roman" w:hAnsi="Times New Roman" w:cs="Times New Roman"/>
        </w:rPr>
        <w:t xml:space="preserve"> výnos dane od štátu                                                                                                                         január: </w:t>
      </w:r>
      <w:r>
        <w:rPr>
          <w:rFonts w:ascii="Times New Roman" w:hAnsi="Times New Roman" w:cs="Times New Roman"/>
        </w:rPr>
        <w:t xml:space="preserve">              97 855 </w:t>
      </w:r>
      <w:r w:rsidRPr="00533CE5">
        <w:rPr>
          <w:rFonts w:ascii="Times New Roman" w:hAnsi="Times New Roman" w:cs="Times New Roman"/>
        </w:rPr>
        <w:t xml:space="preserve">€                                                                                                                                            </w:t>
      </w:r>
      <w:r w:rsidRPr="00894A1E">
        <w:rPr>
          <w:rFonts w:ascii="Times New Roman" w:hAnsi="Times New Roman" w:cs="Times New Roman"/>
        </w:rPr>
        <w:t xml:space="preserve">február: </w:t>
      </w:r>
      <w:r>
        <w:rPr>
          <w:rFonts w:ascii="Times New Roman" w:hAnsi="Times New Roman" w:cs="Times New Roman"/>
        </w:rPr>
        <w:t xml:space="preserve">            79 475 €</w:t>
      </w:r>
      <w:r w:rsidRPr="00894A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marec:   </w:t>
      </w:r>
      <w:r>
        <w:rPr>
          <w:rFonts w:ascii="Times New Roman" w:hAnsi="Times New Roman" w:cs="Times New Roman"/>
        </w:rPr>
        <w:t xml:space="preserve">            69 942 €</w:t>
      </w:r>
      <w:r w:rsidRPr="00894A1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894A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</w:p>
    <w:p w:rsidR="00D346DD" w:rsidRPr="00904D0F" w:rsidRDefault="00D346DD" w:rsidP="00D346DD">
      <w:pPr>
        <w:rPr>
          <w:rFonts w:ascii="Times New Roman" w:hAnsi="Times New Roman" w:cs="Times New Roman"/>
        </w:rPr>
      </w:pPr>
      <w:r w:rsidRPr="00904D0F">
        <w:rPr>
          <w:rFonts w:ascii="Times New Roman" w:hAnsi="Times New Roman" w:cs="Times New Roman"/>
        </w:rPr>
        <w:t>Dotácia pre MŠ   3 109 €</w:t>
      </w:r>
    </w:p>
    <w:p w:rsidR="00D346DD" w:rsidRPr="00894A1E" w:rsidRDefault="00D346DD" w:rsidP="00D346DD">
      <w:pPr>
        <w:rPr>
          <w:rFonts w:ascii="Times New Roman" w:hAnsi="Times New Roman" w:cs="Times New Roman"/>
          <w:b/>
        </w:rPr>
      </w:pPr>
      <w:r w:rsidRPr="00894A1E">
        <w:rPr>
          <w:rFonts w:ascii="Times New Roman" w:hAnsi="Times New Roman" w:cs="Times New Roman"/>
          <w:b/>
        </w:rPr>
        <w:t>Výdavky</w:t>
      </w:r>
    </w:p>
    <w:p w:rsidR="00D346DD" w:rsidRPr="00535666" w:rsidRDefault="00D346DD" w:rsidP="00D346D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Fa</w:t>
      </w:r>
      <w:proofErr w:type="spellEnd"/>
      <w:r>
        <w:rPr>
          <w:rFonts w:ascii="Times New Roman" w:hAnsi="Times New Roman" w:cs="Times New Roman"/>
        </w:rPr>
        <w:t>/uhlie hrášok                                                                                                   2 182,33 €</w:t>
      </w:r>
    </w:p>
    <w:p w:rsidR="00D346DD" w:rsidRDefault="00D346DD" w:rsidP="00D346D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Balcerčík</w:t>
      </w:r>
      <w:proofErr w:type="spellEnd"/>
      <w:r>
        <w:rPr>
          <w:rFonts w:ascii="Times New Roman" w:hAnsi="Times New Roman" w:cs="Times New Roman"/>
        </w:rPr>
        <w:t>, montáž meračov do bytovky 485                                                      2 090,40 €</w:t>
      </w:r>
    </w:p>
    <w:p w:rsidR="00D346DD" w:rsidRDefault="00D346DD" w:rsidP="00D346D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Work</w:t>
      </w:r>
      <w:proofErr w:type="spellEnd"/>
      <w:r>
        <w:rPr>
          <w:rFonts w:ascii="Times New Roman" w:hAnsi="Times New Roman" w:cs="Times New Roman"/>
        </w:rPr>
        <w:t>/obecný chodník                                                                                      15 036,00 €</w:t>
      </w:r>
    </w:p>
    <w:p w:rsidR="00D346DD" w:rsidRPr="00535666" w:rsidRDefault="00D346DD" w:rsidP="00D346D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</w:t>
      </w:r>
      <w:proofErr w:type="spellEnd"/>
      <w:r>
        <w:rPr>
          <w:rFonts w:ascii="Times New Roman" w:hAnsi="Times New Roman" w:cs="Times New Roman"/>
        </w:rPr>
        <w:t>/uhlie hrášok                                                                                                   2 154,54 €</w:t>
      </w:r>
    </w:p>
    <w:p w:rsidR="00D346DD" w:rsidRDefault="00D346DD" w:rsidP="00D346D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</w:t>
      </w:r>
      <w:proofErr w:type="spellEnd"/>
      <w:r>
        <w:rPr>
          <w:rFonts w:ascii="Times New Roman" w:hAnsi="Times New Roman" w:cs="Times New Roman"/>
        </w:rPr>
        <w:t>/Sivka                                                                                                              1 100,00 €</w:t>
      </w:r>
    </w:p>
    <w:p w:rsidR="00D346DD" w:rsidRDefault="00D346DD" w:rsidP="00D346DD">
      <w:pPr>
        <w:tabs>
          <w:tab w:val="left" w:pos="3000"/>
          <w:tab w:val="center" w:pos="4475"/>
          <w:tab w:val="left" w:pos="6405"/>
          <w:tab w:val="left" w:pos="8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Stavané skrine </w:t>
      </w:r>
      <w:proofErr w:type="spellStart"/>
      <w:r>
        <w:rPr>
          <w:rFonts w:ascii="Times New Roman" w:hAnsi="Times New Roman" w:cs="Times New Roman"/>
        </w:rPr>
        <w:t>OcÚ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1 930,00 €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Kontajner na mapy                                                                                                945,00 €</w:t>
      </w:r>
    </w:p>
    <w:p w:rsidR="00D346DD" w:rsidRPr="00535666" w:rsidRDefault="00D346DD" w:rsidP="00D346D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</w:t>
      </w:r>
      <w:proofErr w:type="spellEnd"/>
      <w:r>
        <w:rPr>
          <w:rFonts w:ascii="Times New Roman" w:hAnsi="Times New Roman" w:cs="Times New Roman"/>
        </w:rPr>
        <w:t>/uhlie hrášok                                                                                                   2 188,70 €</w:t>
      </w:r>
    </w:p>
    <w:p w:rsidR="00D346DD" w:rsidRDefault="00D346DD" w:rsidP="00D346D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Pelety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3 748,80 €</w:t>
      </w:r>
    </w:p>
    <w:p w:rsidR="00D346DD" w:rsidRPr="00535666" w:rsidRDefault="00D346DD" w:rsidP="00D346D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</w:t>
      </w:r>
      <w:proofErr w:type="spellEnd"/>
      <w:r>
        <w:rPr>
          <w:rFonts w:ascii="Times New Roman" w:hAnsi="Times New Roman" w:cs="Times New Roman"/>
        </w:rPr>
        <w:t>/Sivka                                                                                                             1 163,25 €</w:t>
      </w:r>
    </w:p>
    <w:p w:rsidR="00D346DD" w:rsidRDefault="00D346DD" w:rsidP="00D346D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</w:t>
      </w:r>
      <w:proofErr w:type="spellEnd"/>
      <w:r>
        <w:rPr>
          <w:rFonts w:ascii="Times New Roman" w:hAnsi="Times New Roman" w:cs="Times New Roman"/>
        </w:rPr>
        <w:t>/uhlie hrášok                                                                                                  2 212,25 €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bytu v bytovom dome 215                                                                  13 102,78 €</w:t>
      </w:r>
    </w:p>
    <w:p w:rsidR="00D346DD" w:rsidRDefault="00D346DD" w:rsidP="00D346DD">
      <w:pPr>
        <w:tabs>
          <w:tab w:val="center" w:pos="4536"/>
        </w:tabs>
        <w:rPr>
          <w:rFonts w:ascii="Times New Roman" w:hAnsi="Times New Roman" w:cs="Times New Roman"/>
        </w:rPr>
      </w:pPr>
      <w:proofErr w:type="spellStart"/>
      <w:r w:rsidRPr="006F46F1">
        <w:rPr>
          <w:rFonts w:ascii="Times New Roman" w:hAnsi="Times New Roman" w:cs="Times New Roman"/>
        </w:rPr>
        <w:t>OravaSK</w:t>
      </w:r>
      <w:proofErr w:type="spellEnd"/>
      <w:r w:rsidRPr="006F46F1">
        <w:rPr>
          <w:rFonts w:ascii="Times New Roman" w:hAnsi="Times New Roman" w:cs="Times New Roman"/>
        </w:rPr>
        <w:t>/kamerový systém na ihrisku</w:t>
      </w:r>
      <w:r>
        <w:rPr>
          <w:rFonts w:ascii="Times New Roman" w:hAnsi="Times New Roman" w:cs="Times New Roman"/>
        </w:rPr>
        <w:tab/>
        <w:t xml:space="preserve">                                                              4 215,54 €</w:t>
      </w:r>
    </w:p>
    <w:p w:rsidR="00D346DD" w:rsidRDefault="00D346DD" w:rsidP="00D346D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</w:t>
      </w:r>
      <w:proofErr w:type="spellEnd"/>
      <w:r>
        <w:rPr>
          <w:rFonts w:ascii="Times New Roman" w:hAnsi="Times New Roman" w:cs="Times New Roman"/>
        </w:rPr>
        <w:t xml:space="preserve">/uhlie hrášok                                                                                                  2 019,88 € </w:t>
      </w:r>
    </w:p>
    <w:p w:rsidR="00D346DD" w:rsidRPr="00535666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Dezinfekcia                                                                                                       1 388,60 €</w:t>
      </w:r>
    </w:p>
    <w:p w:rsidR="00D346DD" w:rsidRDefault="00D346DD" w:rsidP="00D346DD">
      <w:pPr>
        <w:tabs>
          <w:tab w:val="center" w:pos="4536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Gastro</w:t>
      </w:r>
      <w:proofErr w:type="spellEnd"/>
      <w:r>
        <w:rPr>
          <w:rFonts w:ascii="Times New Roman" w:hAnsi="Times New Roman" w:cs="Times New Roman"/>
        </w:rPr>
        <w:t xml:space="preserve"> Vrábel/vybavenie malej kuchynky v KD                                              5 258,40 €                       </w:t>
      </w:r>
    </w:p>
    <w:p w:rsidR="00D346DD" w:rsidRPr="006F46F1" w:rsidRDefault="00D346DD" w:rsidP="00D346DD">
      <w:pPr>
        <w:tabs>
          <w:tab w:val="center" w:pos="4536"/>
        </w:tabs>
        <w:rPr>
          <w:rFonts w:ascii="Times New Roman" w:hAnsi="Times New Roman" w:cs="Times New Roman"/>
        </w:rPr>
      </w:pPr>
    </w:p>
    <w:p w:rsidR="00D346DD" w:rsidRPr="00894A1E" w:rsidRDefault="00D346DD" w:rsidP="00D346DD">
      <w:pPr>
        <w:rPr>
          <w:rFonts w:ascii="Times New Roman" w:hAnsi="Times New Roman" w:cs="Times New Roman"/>
        </w:rPr>
      </w:pPr>
      <w:r w:rsidRPr="00894A1E">
        <w:rPr>
          <w:rFonts w:ascii="Times New Roman" w:hAnsi="Times New Roman" w:cs="Times New Roman"/>
          <w:b/>
        </w:rPr>
        <w:t xml:space="preserve">Poskytnuté dotácie a príspevky od obce                                                                             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Jednota dôchodcov, stretnutie                                                                               58,29 €                                                  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Stolný tenis                                                                                                            30,00 €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Denný stacionár                                                                                                   534,72 €</w:t>
      </w:r>
    </w:p>
    <w:p w:rsidR="00D346DD" w:rsidRDefault="00D346DD" w:rsidP="00D346DD">
      <w:pPr>
        <w:tabs>
          <w:tab w:val="left" w:pos="7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Stretnutie starostov v KD                                                                                     362,52 €                                                </w:t>
      </w:r>
    </w:p>
    <w:p w:rsidR="00D346DD" w:rsidRDefault="00D346DD" w:rsidP="00D346DD">
      <w:pPr>
        <w:tabs>
          <w:tab w:val="left" w:pos="7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Prechod Sihelnianskym chotárom, bežky                                                            171,06 €</w:t>
      </w:r>
    </w:p>
    <w:p w:rsidR="00D346DD" w:rsidRDefault="00D346DD" w:rsidP="00D346DD">
      <w:pPr>
        <w:tabs>
          <w:tab w:val="left" w:pos="7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Stolný tenis                                                                                                             50,70 €</w:t>
      </w:r>
    </w:p>
    <w:p w:rsidR="00D346DD" w:rsidRDefault="00D346DD" w:rsidP="00D346DD">
      <w:pPr>
        <w:tabs>
          <w:tab w:val="left" w:pos="7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Odkúpenie pozemku pod cestu, nová cesta na nižnom konci                          8 640,28 €                    </w:t>
      </w:r>
    </w:p>
    <w:p w:rsidR="00D346DD" w:rsidRPr="00535666" w:rsidRDefault="00D346DD" w:rsidP="00D346D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Palider</w:t>
      </w:r>
      <w:proofErr w:type="spellEnd"/>
      <w:r>
        <w:rPr>
          <w:rFonts w:ascii="Times New Roman" w:hAnsi="Times New Roman" w:cs="Times New Roman"/>
        </w:rPr>
        <w:t>/Vyúčtovanie trov právneho zastúpenia (ulica NK)                              1 380,00 €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Príspevok školský klub pri CZŠ                                                                       1 348,56 €  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Jednota dôchodcov, stretnutie                                                                                63,34 €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Hasiči, členské v hornooravskej lige                                                                      70,00 €</w:t>
      </w:r>
    </w:p>
    <w:p w:rsidR="00D346DD" w:rsidRDefault="00D346DD" w:rsidP="00D346DD">
      <w:pPr>
        <w:rPr>
          <w:rFonts w:ascii="Times New Roman" w:hAnsi="Times New Roman" w:cs="Times New Roman"/>
        </w:rPr>
      </w:pPr>
    </w:p>
    <w:p w:rsidR="00D346DD" w:rsidRPr="00D346DD" w:rsidRDefault="00D346DD" w:rsidP="00D346DD">
      <w:pPr>
        <w:rPr>
          <w:rFonts w:ascii="Times New Roman" w:hAnsi="Times New Roman" w:cs="Times New Roman"/>
          <w:b/>
        </w:rPr>
      </w:pPr>
      <w:r w:rsidRPr="00D346DD">
        <w:rPr>
          <w:rFonts w:ascii="Times New Roman" w:hAnsi="Times New Roman" w:cs="Times New Roman"/>
          <w:b/>
        </w:rPr>
        <w:t>Správa z kontroly stavu záväzkov a pohľadávok obce k 31. 12. 2019</w:t>
      </w:r>
    </w:p>
    <w:p w:rsidR="00D346DD" w:rsidRPr="005B767B" w:rsidRDefault="00D346DD" w:rsidP="00D346DD">
      <w:pPr>
        <w:pStyle w:val="Default"/>
      </w:pPr>
      <w:r w:rsidRPr="005B767B">
        <w:t xml:space="preserve"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1. 1. 2020 do 30. 6. 2020 schválený uznesením č. E/8 zo dňa 13. 12. 2019 predkladám správu z kontroly z kontroly hospodárenia obce – pohľadávky, záväzky k 31. 12. 2019 v zmysle §17 zákona č.583/2004 </w:t>
      </w:r>
      <w:proofErr w:type="spellStart"/>
      <w:r w:rsidRPr="005B767B">
        <w:t>Z.z</w:t>
      </w:r>
      <w:proofErr w:type="spellEnd"/>
      <w:r w:rsidRPr="005B767B">
        <w:t xml:space="preserve">. o rozpočtových pravidlách územnej samosprávy.                                                                                                                                                              </w:t>
      </w:r>
    </w:p>
    <w:p w:rsidR="00D346DD" w:rsidRPr="005B767B" w:rsidRDefault="00D346DD" w:rsidP="00D346DD">
      <w:pPr>
        <w:pStyle w:val="Default"/>
      </w:pPr>
      <w:r w:rsidRPr="005B767B">
        <w:rPr>
          <w:b/>
        </w:rPr>
        <w:t>Termín kontroly:</w:t>
      </w:r>
      <w:r w:rsidRPr="005B767B">
        <w:t xml:space="preserve"> apríl 2020</w:t>
      </w:r>
    </w:p>
    <w:p w:rsidR="00D346DD" w:rsidRPr="005B767B" w:rsidRDefault="00D346DD" w:rsidP="00D346DD">
      <w:pPr>
        <w:pStyle w:val="Default"/>
      </w:pPr>
      <w:r w:rsidRPr="005B767B">
        <w:rPr>
          <w:b/>
        </w:rPr>
        <w:t>Kontrolovaný objekt:</w:t>
      </w:r>
      <w:r w:rsidRPr="005B767B">
        <w:t xml:space="preserve"> Obecný úrad Sihelné </w:t>
      </w:r>
    </w:p>
    <w:p w:rsidR="00D346DD" w:rsidRPr="005B767B" w:rsidRDefault="00D346DD" w:rsidP="00D346DD">
      <w:pPr>
        <w:pStyle w:val="Default"/>
        <w:rPr>
          <w:b/>
        </w:rPr>
      </w:pPr>
      <w:r w:rsidRPr="005B767B">
        <w:rPr>
          <w:b/>
        </w:rPr>
        <w:t xml:space="preserve">Kontrola bola zrealizovaná za obdobie: </w:t>
      </w:r>
      <w:r w:rsidRPr="005B767B">
        <w:t xml:space="preserve">od 1. 1. 2019 do 31. 12. 2019                                                                          </w:t>
      </w:r>
    </w:p>
    <w:p w:rsidR="00D346DD" w:rsidRPr="005B767B" w:rsidRDefault="00D346DD" w:rsidP="00D346DD">
      <w:pPr>
        <w:pStyle w:val="Default"/>
        <w:rPr>
          <w:b/>
        </w:rPr>
      </w:pPr>
      <w:r w:rsidRPr="005B767B">
        <w:rPr>
          <w:b/>
        </w:rPr>
        <w:t>Cieľom kontroly:</w:t>
      </w:r>
      <w:r w:rsidRPr="005B767B">
        <w:t xml:space="preserve"> predmetom vykonanej administratívnej kontroly bolo preverenie stavu pohľadávok a záväzkov obce ku dňu 31. 12. 2019. </w:t>
      </w:r>
      <w:r w:rsidRPr="005B767B">
        <w:rPr>
          <w:b/>
        </w:rPr>
        <w:t xml:space="preserve"> </w:t>
      </w:r>
    </w:p>
    <w:p w:rsidR="00D346DD" w:rsidRPr="005B767B" w:rsidRDefault="00D346DD" w:rsidP="00D346DD">
      <w:pPr>
        <w:autoSpaceDE w:val="0"/>
        <w:adjustRightInd w:val="0"/>
        <w:rPr>
          <w:rFonts w:ascii="Times New Roman" w:hAnsi="Times New Roman" w:cs="Times New Roman"/>
        </w:rPr>
      </w:pPr>
      <w:r w:rsidRPr="005B767B">
        <w:rPr>
          <w:rFonts w:ascii="Times New Roman" w:hAnsi="Times New Roman" w:cs="Times New Roman"/>
        </w:rPr>
        <w:t>Predložené doklady, písomnosti, informácie a iné podklady ku kontrole</w:t>
      </w:r>
    </w:p>
    <w:p w:rsidR="00D346DD" w:rsidRPr="005B767B" w:rsidRDefault="00D346DD" w:rsidP="00D346DD">
      <w:pPr>
        <w:autoSpaceDE w:val="0"/>
        <w:adjustRightInd w:val="0"/>
        <w:rPr>
          <w:rFonts w:ascii="Times New Roman" w:hAnsi="Times New Roman" w:cs="Times New Roman"/>
        </w:rPr>
      </w:pPr>
      <w:r w:rsidRPr="005B767B">
        <w:rPr>
          <w:rFonts w:ascii="Times New Roman" w:hAnsi="Times New Roman" w:cs="Times New Roman"/>
        </w:rPr>
        <w:t>- Inventarizácia pohľadávok a záväzkov k 31. 12. 2019</w:t>
      </w:r>
    </w:p>
    <w:p w:rsidR="00D346DD" w:rsidRPr="005B767B" w:rsidRDefault="00D346DD" w:rsidP="00D346DD">
      <w:pPr>
        <w:autoSpaceDE w:val="0"/>
        <w:adjustRightInd w:val="0"/>
        <w:rPr>
          <w:rFonts w:ascii="Times New Roman" w:hAnsi="Times New Roman" w:cs="Times New Roman"/>
        </w:rPr>
      </w:pPr>
      <w:r w:rsidRPr="005B767B">
        <w:rPr>
          <w:rFonts w:ascii="Times New Roman" w:hAnsi="Times New Roman" w:cs="Times New Roman"/>
        </w:rPr>
        <w:t>- Súvaha k 31. 12. 2019</w:t>
      </w:r>
    </w:p>
    <w:p w:rsidR="00D346DD" w:rsidRPr="005B767B" w:rsidRDefault="00D346DD" w:rsidP="00D346DD">
      <w:pPr>
        <w:autoSpaceDE w:val="0"/>
        <w:adjustRightInd w:val="0"/>
        <w:rPr>
          <w:rFonts w:ascii="Times New Roman" w:hAnsi="Times New Roman" w:cs="Times New Roman"/>
        </w:rPr>
      </w:pPr>
      <w:r w:rsidRPr="005B767B">
        <w:rPr>
          <w:rFonts w:ascii="Times New Roman" w:hAnsi="Times New Roman" w:cs="Times New Roman"/>
        </w:rPr>
        <w:t>- Výkaz ziskov a strát k 31. 12. 2019,</w:t>
      </w:r>
    </w:p>
    <w:p w:rsidR="00D346DD" w:rsidRPr="005B767B" w:rsidRDefault="00D346DD" w:rsidP="00D346DD">
      <w:pPr>
        <w:autoSpaceDE w:val="0"/>
        <w:adjustRightInd w:val="0"/>
        <w:rPr>
          <w:rFonts w:ascii="Times New Roman" w:hAnsi="Times New Roman" w:cs="Times New Roman"/>
        </w:rPr>
      </w:pPr>
      <w:r w:rsidRPr="005B767B">
        <w:rPr>
          <w:rFonts w:ascii="Times New Roman" w:hAnsi="Times New Roman" w:cs="Times New Roman"/>
        </w:rPr>
        <w:t>- Finančný výkaz FIN 1-</w:t>
      </w:r>
      <w:r>
        <w:rPr>
          <w:rFonts w:ascii="Times New Roman" w:hAnsi="Times New Roman" w:cs="Times New Roman"/>
        </w:rPr>
        <w:t>12 k 31. 12. 2019</w:t>
      </w:r>
    </w:p>
    <w:p w:rsidR="00D346DD" w:rsidRPr="005B767B" w:rsidRDefault="00D346DD" w:rsidP="00D346DD">
      <w:pPr>
        <w:autoSpaceDE w:val="0"/>
        <w:adjustRightInd w:val="0"/>
        <w:rPr>
          <w:rFonts w:ascii="Times New Roman" w:hAnsi="Times New Roman" w:cs="Times New Roman"/>
          <w:b/>
        </w:rPr>
      </w:pPr>
      <w:r w:rsidRPr="005B767B">
        <w:rPr>
          <w:rFonts w:ascii="Times New Roman" w:hAnsi="Times New Roman" w:cs="Times New Roman"/>
          <w:b/>
        </w:rPr>
        <w:t>Kontrolou bolo zistené:</w:t>
      </w:r>
    </w:p>
    <w:p w:rsidR="00D346DD" w:rsidRPr="005B767B" w:rsidRDefault="00D346DD" w:rsidP="00D346DD">
      <w:pPr>
        <w:pStyle w:val="Default"/>
      </w:pPr>
      <w:r w:rsidRPr="005B767B">
        <w:lastRenderedPageBreak/>
        <w:t>Obec Sihelné účtuje pohľadávky podľa zákona o účtovníctve č. 431/2002 Z. Z. v znení neskorších predpisov a v zmysle opatrenia Ministerstva financií Slovenskej republiky č. MF/16786/2007-31 znení neskorších opatrení. Pohľadávku možno vymedziť ako právo vznikajúce jednému účastníkovi – veriteľovi, požadovať plnenie od druhého účastníka – dlžníka, vzniknuté z určitého záväzkového vzťahu. Z ekonomického hľadiska sú pohľadávky určitou formou poskytnutia obchodného úveru obchodnému partnerovi ako prejav vzájomných vzťahov medzi obchodnými partnermi. Evidencia a účtovanie pohľadávok je vykonávaná priebežne na ekonomickom oddelení Obecného úradu v Sihelnom.</w:t>
      </w:r>
    </w:p>
    <w:p w:rsidR="00D346DD" w:rsidRPr="005B767B" w:rsidRDefault="00D346DD" w:rsidP="00D346DD">
      <w:pPr>
        <w:pStyle w:val="Default"/>
      </w:pPr>
    </w:p>
    <w:p w:rsidR="00D346DD" w:rsidRPr="005B767B" w:rsidRDefault="00D346DD" w:rsidP="00D346DD">
      <w:pPr>
        <w:pStyle w:val="Default"/>
        <w:rPr>
          <w:u w:val="single"/>
        </w:rPr>
      </w:pPr>
      <w:r w:rsidRPr="005B767B">
        <w:rPr>
          <w:b/>
          <w:u w:val="single"/>
        </w:rPr>
        <w:t xml:space="preserve">Rozpočtová </w:t>
      </w:r>
      <w:proofErr w:type="spellStart"/>
      <w:r w:rsidRPr="005B767B">
        <w:rPr>
          <w:b/>
          <w:u w:val="single"/>
        </w:rPr>
        <w:t>org</w:t>
      </w:r>
      <w:proofErr w:type="spellEnd"/>
      <w:r w:rsidRPr="005B767B">
        <w:rPr>
          <w:b/>
          <w:u w:val="single"/>
        </w:rPr>
        <w:t xml:space="preserve">. k 31. 12. 2019 eviduje v účtovných výkazoch pohľadávky </w:t>
      </w:r>
    </w:p>
    <w:p w:rsidR="00D346DD" w:rsidRPr="005B767B" w:rsidRDefault="00D346DD" w:rsidP="00D346DD">
      <w:pPr>
        <w:pStyle w:val="Default"/>
        <w:rPr>
          <w:b/>
          <w:u w:val="single"/>
        </w:rPr>
      </w:pPr>
    </w:p>
    <w:tbl>
      <w:tblPr>
        <w:tblW w:w="767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1565"/>
        <w:gridCol w:w="1565"/>
      </w:tblGrid>
      <w:tr w:rsidR="00D346DD" w:rsidRPr="005B767B" w:rsidTr="0060769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6DD" w:rsidRPr="005B767B" w:rsidRDefault="00D346DD" w:rsidP="0060769E">
            <w:pPr>
              <w:pStyle w:val="Default"/>
              <w:ind w:right="-1629"/>
              <w:rPr>
                <w:b/>
              </w:rPr>
            </w:pPr>
            <w:r w:rsidRPr="005B767B">
              <w:rPr>
                <w:b/>
              </w:rPr>
              <w:t>Pohľadávky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5B767B" w:rsidRDefault="00D346DD" w:rsidP="0060769E">
            <w:pPr>
              <w:pStyle w:val="Default"/>
              <w:jc w:val="center"/>
              <w:rPr>
                <w:b/>
              </w:rPr>
            </w:pPr>
            <w:r w:rsidRPr="005B767B">
              <w:rPr>
                <w:b/>
              </w:rPr>
              <w:t>Rok 2018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5B767B" w:rsidRDefault="00D346DD" w:rsidP="0060769E">
            <w:pPr>
              <w:pStyle w:val="Default"/>
              <w:jc w:val="center"/>
              <w:rPr>
                <w:b/>
              </w:rPr>
            </w:pPr>
            <w:r w:rsidRPr="005B767B">
              <w:rPr>
                <w:b/>
              </w:rPr>
              <w:t>Rok 2019</w:t>
            </w:r>
          </w:p>
        </w:tc>
      </w:tr>
      <w:tr w:rsidR="00D346DD" w:rsidRPr="005B767B" w:rsidTr="0060769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6DD" w:rsidRPr="005B767B" w:rsidRDefault="00D346DD" w:rsidP="0060769E">
            <w:pPr>
              <w:pStyle w:val="Default"/>
              <w:ind w:right="-1629"/>
            </w:pPr>
            <w:r w:rsidRPr="005B767B">
              <w:t>ostatné pohľadávky (elektrika platba v januári)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5B767B" w:rsidRDefault="00D346DD" w:rsidP="0060769E">
            <w:pPr>
              <w:pStyle w:val="Default"/>
              <w:jc w:val="right"/>
            </w:pPr>
            <w:r w:rsidRPr="005B767B">
              <w:t>3 076,49 €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5B767B" w:rsidRDefault="00D346DD" w:rsidP="0060769E">
            <w:pPr>
              <w:pStyle w:val="Default"/>
              <w:jc w:val="right"/>
            </w:pPr>
            <w:r w:rsidRPr="005B767B">
              <w:t>2 557,27 €</w:t>
            </w:r>
          </w:p>
        </w:tc>
      </w:tr>
      <w:tr w:rsidR="00D346DD" w:rsidRPr="005B767B" w:rsidTr="0060769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6DD" w:rsidRPr="005B767B" w:rsidRDefault="00D346DD" w:rsidP="0060769E">
            <w:pPr>
              <w:pStyle w:val="Default"/>
              <w:ind w:right="-1629"/>
            </w:pPr>
            <w:r w:rsidRPr="005B767B">
              <w:t> nedaňové príjmy, komunálny odpad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5B767B" w:rsidRDefault="00D346DD" w:rsidP="0060769E">
            <w:pPr>
              <w:pStyle w:val="Default"/>
              <w:jc w:val="right"/>
            </w:pPr>
            <w:r w:rsidRPr="005B767B">
              <w:t>1 757,57 €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5B767B" w:rsidRDefault="00D346DD" w:rsidP="0060769E">
            <w:pPr>
              <w:pStyle w:val="Default"/>
              <w:jc w:val="right"/>
            </w:pPr>
            <w:r w:rsidRPr="005B767B">
              <w:t>1 408,50 €</w:t>
            </w:r>
          </w:p>
        </w:tc>
      </w:tr>
      <w:tr w:rsidR="00D346DD" w:rsidRPr="005B767B" w:rsidTr="0060769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6DD" w:rsidRPr="005B767B" w:rsidRDefault="00D346DD" w:rsidP="0060769E">
            <w:pPr>
              <w:pStyle w:val="Default"/>
              <w:ind w:right="-1629"/>
            </w:pPr>
            <w:r w:rsidRPr="005B767B">
              <w:t xml:space="preserve">daňové príjmy </w:t>
            </w:r>
            <w:proofErr w:type="spellStart"/>
            <w:r w:rsidRPr="005B767B">
              <w:t>DzN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5B767B" w:rsidRDefault="00D346DD" w:rsidP="0060769E">
            <w:pPr>
              <w:pStyle w:val="Default"/>
              <w:jc w:val="right"/>
            </w:pPr>
            <w:r w:rsidRPr="005B767B">
              <w:t>2 048,27 €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5B767B" w:rsidRDefault="00D346DD" w:rsidP="0060769E">
            <w:pPr>
              <w:pStyle w:val="Default"/>
              <w:jc w:val="right"/>
            </w:pPr>
            <w:r w:rsidRPr="005B767B">
              <w:t>1 471,29 €</w:t>
            </w:r>
          </w:p>
        </w:tc>
      </w:tr>
      <w:tr w:rsidR="00D346DD" w:rsidRPr="005B767B" w:rsidTr="0060769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6DD" w:rsidRPr="005B767B" w:rsidRDefault="00D346DD" w:rsidP="0060769E">
            <w:pPr>
              <w:pStyle w:val="Default"/>
              <w:ind w:right="-1629"/>
            </w:pPr>
            <w:r w:rsidRPr="005B767B">
              <w:t>spoločný stavebný úrad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5B767B" w:rsidRDefault="00D346DD" w:rsidP="0060769E">
            <w:pPr>
              <w:pStyle w:val="Default"/>
              <w:jc w:val="right"/>
            </w:pPr>
            <w:r w:rsidRPr="005B767B">
              <w:t>3 689,76 €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5B767B" w:rsidRDefault="00D346DD" w:rsidP="0060769E">
            <w:pPr>
              <w:pStyle w:val="Default"/>
              <w:jc w:val="right"/>
            </w:pPr>
            <w:r w:rsidRPr="005B767B">
              <w:t>4 880,70 €</w:t>
            </w:r>
          </w:p>
        </w:tc>
      </w:tr>
      <w:tr w:rsidR="00D346DD" w:rsidRPr="005B767B" w:rsidTr="0060769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6DD" w:rsidRPr="005B767B" w:rsidRDefault="00D346DD" w:rsidP="0060769E">
            <w:pPr>
              <w:pStyle w:val="Default"/>
              <w:ind w:right="-1629"/>
            </w:pPr>
            <w:r w:rsidRPr="005B767B">
              <w:t>Spolu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5B767B" w:rsidRDefault="00D346DD" w:rsidP="0060769E">
            <w:pPr>
              <w:pStyle w:val="Default"/>
              <w:jc w:val="right"/>
            </w:pPr>
            <w:r w:rsidRPr="005B767B">
              <w:t>10 572,09 €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5B767B" w:rsidRDefault="00D346DD" w:rsidP="0060769E">
            <w:pPr>
              <w:pStyle w:val="Default"/>
              <w:jc w:val="right"/>
            </w:pPr>
            <w:r w:rsidRPr="005B767B">
              <w:t>10 317,76 €</w:t>
            </w:r>
          </w:p>
        </w:tc>
      </w:tr>
    </w:tbl>
    <w:p w:rsidR="00D346DD" w:rsidRDefault="00D346DD" w:rsidP="00D346DD">
      <w:pPr>
        <w:rPr>
          <w:rFonts w:ascii="Times New Roman" w:hAnsi="Times New Roman" w:cs="Times New Roman"/>
        </w:rPr>
      </w:pPr>
      <w:r w:rsidRPr="005B767B">
        <w:rPr>
          <w:rFonts w:ascii="Times New Roman" w:hAnsi="Times New Roman" w:cs="Times New Roman"/>
        </w:rPr>
        <w:t xml:space="preserve">Uvádzam vývoj nedoplatkov za sledované obdobie. Pohľadávky za komunálny odpad a daňové pohľadávky podliehajú režimu podľa zákona č. 582/2004 Z. z. o miestnych daniach a miestnom poplatku za komunálne odpady a drobné stavebné odpady v znení neskorších predpisov a pri ich vymáhaní a riadi osobitnou právnou úpravou - zákonom SNR č. 563/2009 </w:t>
      </w:r>
      <w:proofErr w:type="spellStart"/>
      <w:r w:rsidRPr="005B767B">
        <w:rPr>
          <w:rFonts w:ascii="Times New Roman" w:hAnsi="Times New Roman" w:cs="Times New Roman"/>
        </w:rPr>
        <w:t>Z.z</w:t>
      </w:r>
      <w:proofErr w:type="spellEnd"/>
      <w:r w:rsidRPr="005B767B">
        <w:rPr>
          <w:rFonts w:ascii="Times New Roman" w:hAnsi="Times New Roman" w:cs="Times New Roman"/>
        </w:rPr>
        <w:t>. o správe daní a poplatkov (daňový poriadok) v znení neskorších predpisov.  Z uvedeného vyplýva, že daňové nedoplatky majú klesajúcu tendenciu</w:t>
      </w:r>
      <w:r>
        <w:rPr>
          <w:rFonts w:ascii="Times New Roman" w:hAnsi="Times New Roman" w:cs="Times New Roman"/>
        </w:rPr>
        <w:t>, ale je potrebné opätovné vymáhanie.</w:t>
      </w:r>
    </w:p>
    <w:p w:rsidR="00D346DD" w:rsidRPr="0046256B" w:rsidRDefault="00D346DD" w:rsidP="00D346DD">
      <w:pPr>
        <w:autoSpaceDE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903F88">
        <w:rPr>
          <w:rFonts w:ascii="Times New Roman" w:hAnsi="Times New Roman" w:cs="Times New Roman"/>
          <w:u w:val="single"/>
        </w:rPr>
        <w:t>Daň z</w:t>
      </w:r>
      <w:r>
        <w:rPr>
          <w:rFonts w:ascii="Times New Roman" w:hAnsi="Times New Roman" w:cs="Times New Roman"/>
          <w:u w:val="single"/>
        </w:rPr>
        <w:t> </w:t>
      </w:r>
      <w:r w:rsidRPr="00903F88">
        <w:rPr>
          <w:rFonts w:ascii="Times New Roman" w:hAnsi="Times New Roman" w:cs="Times New Roman"/>
          <w:u w:val="single"/>
        </w:rPr>
        <w:t>nehnuteľnosti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Obec k 31. 12. 2019 eviduje</w:t>
      </w:r>
      <w:r w:rsidRPr="00903F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celkové </w:t>
      </w:r>
      <w:r w:rsidRPr="00903F88">
        <w:rPr>
          <w:rFonts w:ascii="Times New Roman" w:eastAsia="Times New Roman" w:hAnsi="Times New Roman" w:cs="Times New Roman"/>
        </w:rPr>
        <w:t>pohľadávky k vymáhaniu z nezaplatenej dani z</w:t>
      </w:r>
      <w:r>
        <w:rPr>
          <w:rFonts w:ascii="Times New Roman" w:eastAsia="Times New Roman" w:hAnsi="Times New Roman" w:cs="Times New Roman"/>
        </w:rPr>
        <w:t> </w:t>
      </w:r>
      <w:r w:rsidRPr="00903F88">
        <w:rPr>
          <w:rFonts w:ascii="Times New Roman" w:eastAsia="Times New Roman" w:hAnsi="Times New Roman" w:cs="Times New Roman"/>
        </w:rPr>
        <w:t>nehnuteľnosti</w:t>
      </w:r>
      <w:r>
        <w:rPr>
          <w:rFonts w:ascii="Times New Roman" w:eastAsia="Times New Roman" w:hAnsi="Times New Roman" w:cs="Times New Roman"/>
        </w:rPr>
        <w:t xml:space="preserve"> v sume 1 471,29 €, sú tu zahrnuté  </w:t>
      </w:r>
      <w:r w:rsidRPr="00903F88">
        <w:rPr>
          <w:rFonts w:ascii="Times New Roman" w:eastAsia="Times New Roman" w:hAnsi="Times New Roman" w:cs="Times New Roman"/>
        </w:rPr>
        <w:t xml:space="preserve">minulé roky v sume </w:t>
      </w:r>
      <w:r>
        <w:rPr>
          <w:rFonts w:ascii="Times New Roman" w:hAnsi="Times New Roman" w:cs="Times New Roman"/>
        </w:rPr>
        <w:t xml:space="preserve">887,17 €, nedoplatok za rok 2019 v sume 542,12 € a nedoplatok za psa v sume 42 €.  </w:t>
      </w:r>
    </w:p>
    <w:p w:rsidR="00D346DD" w:rsidRPr="0046256B" w:rsidRDefault="00D346DD" w:rsidP="00D346DD">
      <w:pPr>
        <w:rPr>
          <w:rFonts w:ascii="Times New Roman" w:hAnsi="Times New Roman" w:cs="Times New Roman"/>
          <w:u w:val="single"/>
        </w:rPr>
      </w:pPr>
      <w:r w:rsidRPr="0046256B">
        <w:rPr>
          <w:rFonts w:ascii="Times New Roman" w:hAnsi="Times New Roman" w:cs="Times New Roman"/>
          <w:u w:val="single"/>
        </w:rPr>
        <w:t>Nedaňové príjmy, komunálny odpad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Obec k 31. 12. 2019 eviduje</w:t>
      </w:r>
      <w:r w:rsidRPr="00903F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celkové pohľadávky z nedaňových príjmov, komunálny odpad v sume 1 979,87 €. Táto suma sa tvorí z 1 408,50 € a opravných položiek z minulých rokov v sume 571,37 €. </w:t>
      </w:r>
      <w:r>
        <w:rPr>
          <w:rFonts w:ascii="Times New Roman" w:hAnsi="Times New Roman" w:cs="Times New Roman"/>
        </w:rPr>
        <w:t>Nedoplatok za rok 2019 je v sume 602,22 €.</w:t>
      </w:r>
    </w:p>
    <w:p w:rsidR="00D346DD" w:rsidRPr="005B767B" w:rsidRDefault="00D346DD" w:rsidP="00D346DD">
      <w:pPr>
        <w:rPr>
          <w:rFonts w:ascii="Times New Roman" w:hAnsi="Times New Roman" w:cs="Times New Roman"/>
          <w:b/>
        </w:rPr>
      </w:pPr>
    </w:p>
    <w:p w:rsidR="00D346DD" w:rsidRPr="006B305A" w:rsidRDefault="00D346DD" w:rsidP="00D346DD">
      <w:pPr>
        <w:rPr>
          <w:rFonts w:ascii="Times New Roman" w:hAnsi="Times New Roman" w:cs="Times New Roman"/>
          <w:b/>
          <w:u w:val="single"/>
        </w:rPr>
      </w:pPr>
      <w:r w:rsidRPr="006B305A">
        <w:rPr>
          <w:rFonts w:ascii="Times New Roman" w:hAnsi="Times New Roman" w:cs="Times New Roman"/>
          <w:b/>
          <w:u w:val="single"/>
        </w:rPr>
        <w:t xml:space="preserve">Rozpočtová </w:t>
      </w:r>
      <w:proofErr w:type="spellStart"/>
      <w:r w:rsidRPr="006B305A">
        <w:rPr>
          <w:rFonts w:ascii="Times New Roman" w:hAnsi="Times New Roman" w:cs="Times New Roman"/>
          <w:b/>
          <w:u w:val="single"/>
        </w:rPr>
        <w:t>org</w:t>
      </w:r>
      <w:proofErr w:type="spellEnd"/>
      <w:r w:rsidRPr="006B305A">
        <w:rPr>
          <w:rFonts w:ascii="Times New Roman" w:hAnsi="Times New Roman" w:cs="Times New Roman"/>
          <w:b/>
          <w:u w:val="single"/>
        </w:rPr>
        <w:t xml:space="preserve">. k 31. 12. 2019 eviduje v účtovných výkazoch výšku záväzkov  </w:t>
      </w:r>
    </w:p>
    <w:p w:rsidR="00D346DD" w:rsidRPr="00F159DF" w:rsidRDefault="00D346DD" w:rsidP="00D346DD">
      <w:pPr>
        <w:rPr>
          <w:rFonts w:ascii="Times New Roman" w:hAnsi="Times New Roman" w:cs="Times New Roman"/>
          <w:b/>
          <w:u w:val="single"/>
        </w:rPr>
      </w:pPr>
    </w:p>
    <w:tbl>
      <w:tblPr>
        <w:tblpPr w:leftFromText="141" w:rightFromText="141" w:vertAnchor="text" w:tblpY="1"/>
        <w:tblOverlap w:val="never"/>
        <w:tblW w:w="767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1565"/>
        <w:gridCol w:w="1565"/>
      </w:tblGrid>
      <w:tr w:rsidR="00D346DD" w:rsidRPr="00F82039" w:rsidTr="0060769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6DD" w:rsidRPr="00F82039" w:rsidRDefault="00D346DD" w:rsidP="0060769E">
            <w:pPr>
              <w:pStyle w:val="Default"/>
              <w:ind w:right="-1629"/>
              <w:rPr>
                <w:b/>
              </w:rPr>
            </w:pPr>
            <w:r>
              <w:rPr>
                <w:b/>
              </w:rPr>
              <w:t>Záväzky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F82039" w:rsidRDefault="00D346DD" w:rsidP="0060769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Rok 2018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F82039" w:rsidRDefault="00D346DD" w:rsidP="0060769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Rok 2019</w:t>
            </w:r>
          </w:p>
        </w:tc>
      </w:tr>
      <w:tr w:rsidR="00D346DD" w:rsidRPr="00DF7C50" w:rsidTr="0060769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6DD" w:rsidRPr="00F82039" w:rsidRDefault="00D346DD" w:rsidP="0060769E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 xml:space="preserve">rezervy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F82039" w:rsidRDefault="00D346DD" w:rsidP="0060769E">
            <w:pPr>
              <w:pStyle w:val="Default"/>
              <w:jc w:val="right"/>
            </w:pPr>
            <w:r>
              <w:t>780,00 €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DF7C50" w:rsidRDefault="00D346DD" w:rsidP="0060769E">
            <w:pPr>
              <w:pStyle w:val="Default"/>
              <w:jc w:val="right"/>
            </w:pPr>
            <w:r>
              <w:t>900,00 €</w:t>
            </w:r>
          </w:p>
        </w:tc>
      </w:tr>
      <w:tr w:rsidR="00D346DD" w:rsidRPr="00F82039" w:rsidTr="0060769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6DD" w:rsidRPr="00F82039" w:rsidRDefault="00D346DD" w:rsidP="0060769E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 xml:space="preserve">záväzky </w:t>
            </w:r>
            <w:r>
              <w:t xml:space="preserve">zo </w:t>
            </w:r>
            <w:r w:rsidRPr="00FE32FB">
              <w:t xml:space="preserve">soc. fond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F82039" w:rsidRDefault="00D346DD" w:rsidP="0060769E">
            <w:pPr>
              <w:pStyle w:val="Default"/>
              <w:jc w:val="right"/>
            </w:pPr>
            <w:r>
              <w:t>1 001,24 €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F82039" w:rsidRDefault="00D346DD" w:rsidP="0060769E">
            <w:pPr>
              <w:pStyle w:val="Default"/>
              <w:jc w:val="right"/>
            </w:pPr>
            <w:r>
              <w:t>2 597,32 €</w:t>
            </w:r>
          </w:p>
        </w:tc>
      </w:tr>
      <w:tr w:rsidR="00D346DD" w:rsidRPr="00F82039" w:rsidTr="0060769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6DD" w:rsidRPr="00FE32FB" w:rsidRDefault="00D346DD" w:rsidP="0060769E">
            <w:pPr>
              <w:pStyle w:val="Default"/>
              <w:ind w:right="-1629"/>
            </w:pPr>
            <w:r>
              <w:t>ostatné zúčtovanie rozpočtu obce, dotácia PZ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F36D56" w:rsidRDefault="00D346DD" w:rsidP="0060769E">
            <w:pPr>
              <w:pStyle w:val="Default"/>
              <w:jc w:val="right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Default="00D346DD" w:rsidP="0060769E">
            <w:pPr>
              <w:pStyle w:val="Default"/>
              <w:jc w:val="right"/>
            </w:pPr>
            <w:r>
              <w:t xml:space="preserve"> 30 000,00 €</w:t>
            </w:r>
          </w:p>
        </w:tc>
      </w:tr>
      <w:tr w:rsidR="00D346DD" w:rsidRPr="00F82039" w:rsidTr="0060769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6DD" w:rsidRPr="00F82039" w:rsidRDefault="00D346DD" w:rsidP="0060769E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 xml:space="preserve">dodávateľom, nevyplatené </w:t>
            </w:r>
            <w:proofErr w:type="spellStart"/>
            <w:r w:rsidRPr="00FE32FB">
              <w:t>fa</w:t>
            </w:r>
            <w:proofErr w:type="spellEnd"/>
            <w:r w:rsidRPr="00FE32FB">
              <w:t xml:space="preserve">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F82039" w:rsidRDefault="00D346DD" w:rsidP="0060769E">
            <w:pPr>
              <w:pStyle w:val="Default"/>
              <w:jc w:val="right"/>
            </w:pPr>
            <w:r w:rsidRPr="00F36D56">
              <w:t>25 784,05 €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F82039" w:rsidRDefault="00D346DD" w:rsidP="0060769E">
            <w:pPr>
              <w:pStyle w:val="Default"/>
              <w:jc w:val="right"/>
            </w:pPr>
            <w:r>
              <w:t>75 284,41 €</w:t>
            </w:r>
          </w:p>
        </w:tc>
      </w:tr>
      <w:tr w:rsidR="00D346DD" w:rsidRPr="00F82039" w:rsidTr="0060769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6DD" w:rsidRPr="00F82039" w:rsidRDefault="00D346DD" w:rsidP="0060769E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 xml:space="preserve">ostatné </w:t>
            </w:r>
            <w:r>
              <w:t xml:space="preserve">dlhodobé </w:t>
            </w:r>
            <w:r w:rsidRPr="00FE32FB">
              <w:t xml:space="preserve">záväzky, </w:t>
            </w:r>
            <w:r>
              <w:t xml:space="preserve">zábezpeky, </w:t>
            </w:r>
            <w:r w:rsidRPr="00FE32FB">
              <w:t xml:space="preserve">ŠFRB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F82039" w:rsidRDefault="00D346DD" w:rsidP="0060769E">
            <w:pPr>
              <w:pStyle w:val="Default"/>
              <w:jc w:val="right"/>
            </w:pPr>
            <w:r w:rsidRPr="00E07A8C">
              <w:t>63 813,92 €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F82039" w:rsidRDefault="00D346DD" w:rsidP="0060769E">
            <w:pPr>
              <w:pStyle w:val="Default"/>
              <w:jc w:val="right"/>
            </w:pPr>
            <w:r w:rsidRPr="00F97F74">
              <w:t>140 406,86 €</w:t>
            </w:r>
          </w:p>
        </w:tc>
      </w:tr>
      <w:tr w:rsidR="00D346DD" w:rsidRPr="00F82039" w:rsidTr="0060769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6DD" w:rsidRPr="00F82039" w:rsidRDefault="00D346DD" w:rsidP="0060769E">
            <w:pPr>
              <w:pStyle w:val="Default"/>
              <w:ind w:right="-1629"/>
              <w:rPr>
                <w:sz w:val="22"/>
                <w:szCs w:val="22"/>
              </w:rPr>
            </w:pPr>
            <w:r>
              <w:t>iné záväzky, DDS, stravné</w:t>
            </w:r>
            <w:r w:rsidRPr="00FE32FB">
              <w:t xml:space="preserve">              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F82039" w:rsidRDefault="00D346DD" w:rsidP="0060769E">
            <w:pPr>
              <w:pStyle w:val="Default"/>
              <w:tabs>
                <w:tab w:val="left" w:pos="225"/>
              </w:tabs>
              <w:jc w:val="right"/>
            </w:pPr>
            <w:r>
              <w:tab/>
            </w:r>
            <w:r w:rsidRPr="00F36D56">
              <w:t>14 580,49 €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F82039" w:rsidRDefault="00D346DD" w:rsidP="0060769E">
            <w:pPr>
              <w:pStyle w:val="Default"/>
              <w:jc w:val="right"/>
            </w:pPr>
            <w:r w:rsidRPr="007D1434">
              <w:t>12 854,95 €</w:t>
            </w:r>
          </w:p>
        </w:tc>
      </w:tr>
      <w:tr w:rsidR="00D346DD" w:rsidRPr="00F82039" w:rsidTr="0060769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6DD" w:rsidRPr="00F82039" w:rsidRDefault="00D346DD" w:rsidP="0060769E">
            <w:pPr>
              <w:pStyle w:val="Default"/>
              <w:ind w:right="-1629"/>
              <w:rPr>
                <w:sz w:val="22"/>
                <w:szCs w:val="22"/>
              </w:rPr>
            </w:pPr>
            <w:r>
              <w:t>z</w:t>
            </w:r>
            <w:r w:rsidRPr="00FE32FB">
              <w:t>amestnanci</w:t>
            </w:r>
            <w:r>
              <w:t xml:space="preserve"> (zúčtovanie mzdy v januári)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F82039" w:rsidRDefault="00D346DD" w:rsidP="0060769E">
            <w:pPr>
              <w:pStyle w:val="Default"/>
              <w:jc w:val="right"/>
            </w:pPr>
            <w:r w:rsidRPr="00F36D56">
              <w:t>18 066,43 €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F82039" w:rsidRDefault="00D346DD" w:rsidP="0060769E">
            <w:pPr>
              <w:pStyle w:val="Default"/>
              <w:tabs>
                <w:tab w:val="left" w:pos="210"/>
                <w:tab w:val="left" w:pos="855"/>
              </w:tabs>
              <w:jc w:val="right"/>
            </w:pPr>
            <w:r>
              <w:t xml:space="preserve">    22 872,34 €</w:t>
            </w:r>
            <w:r>
              <w:tab/>
            </w:r>
          </w:p>
        </w:tc>
      </w:tr>
      <w:tr w:rsidR="00D346DD" w:rsidRPr="00F82039" w:rsidTr="0060769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6DD" w:rsidRPr="00F82039" w:rsidRDefault="00D346DD" w:rsidP="0060769E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 xml:space="preserve">zúčtovanie s orgánmi soc. poistenia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F82039" w:rsidRDefault="00D346DD" w:rsidP="0060769E">
            <w:pPr>
              <w:pStyle w:val="Default"/>
              <w:jc w:val="right"/>
            </w:pPr>
            <w:r>
              <w:t>11 384,18 €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C42E0F" w:rsidRDefault="00D346DD" w:rsidP="0060769E">
            <w:pPr>
              <w:jc w:val="right"/>
              <w:rPr>
                <w:rFonts w:ascii="Times New Roman" w:hAnsi="Times New Roman" w:cs="Times New Roman"/>
              </w:rPr>
            </w:pPr>
            <w:r w:rsidRPr="007D1434">
              <w:rPr>
                <w:rFonts w:ascii="Times New Roman" w:hAnsi="Times New Roman" w:cs="Times New Roman"/>
              </w:rPr>
              <w:t>14 404,38 €</w:t>
            </w:r>
          </w:p>
        </w:tc>
      </w:tr>
      <w:tr w:rsidR="00D346DD" w:rsidRPr="00F82039" w:rsidTr="0060769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6DD" w:rsidRPr="00F82039" w:rsidRDefault="00D346DD" w:rsidP="0060769E">
            <w:pPr>
              <w:pStyle w:val="Default"/>
              <w:ind w:right="-1629"/>
              <w:rPr>
                <w:b/>
              </w:rPr>
            </w:pPr>
            <w:r w:rsidRPr="00FE32FB">
              <w:t xml:space="preserve">priame dane, voči daňovému úradu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3A0CDC" w:rsidRDefault="00D346DD" w:rsidP="0060769E">
            <w:pPr>
              <w:pStyle w:val="Default"/>
              <w:jc w:val="right"/>
            </w:pPr>
            <w:r w:rsidRPr="003A0CDC">
              <w:t>2 721,19 €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F82039" w:rsidRDefault="00D346DD" w:rsidP="0060769E">
            <w:pPr>
              <w:pStyle w:val="Default"/>
              <w:jc w:val="right"/>
              <w:rPr>
                <w:b/>
              </w:rPr>
            </w:pPr>
            <w:r w:rsidRPr="007D1434">
              <w:t>2 722,72 €</w:t>
            </w:r>
          </w:p>
        </w:tc>
      </w:tr>
      <w:tr w:rsidR="00D346DD" w:rsidRPr="00F82039" w:rsidTr="0060769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6DD" w:rsidRPr="00F82039" w:rsidRDefault="00D346DD" w:rsidP="0060769E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 xml:space="preserve">ostatné záväzky               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F82039" w:rsidRDefault="00D346DD" w:rsidP="0060769E">
            <w:pPr>
              <w:pStyle w:val="Default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F159DF" w:rsidRDefault="00D346DD" w:rsidP="0060769E">
            <w:pPr>
              <w:jc w:val="right"/>
              <w:rPr>
                <w:rFonts w:ascii="Times New Roman" w:hAnsi="Times New Roman" w:cs="Times New Roman"/>
              </w:rPr>
            </w:pPr>
            <w:r w:rsidRPr="007D1434">
              <w:rPr>
                <w:rFonts w:ascii="Times New Roman" w:hAnsi="Times New Roman" w:cs="Times New Roman"/>
              </w:rPr>
              <w:t>4 591,64 €</w:t>
            </w:r>
          </w:p>
        </w:tc>
      </w:tr>
      <w:tr w:rsidR="00D346DD" w:rsidRPr="00F82039" w:rsidTr="0060769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6DD" w:rsidRPr="00F82039" w:rsidRDefault="00D346DD" w:rsidP="0060769E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 xml:space="preserve">bankové úvery a výpomoci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F82039" w:rsidRDefault="00D346DD" w:rsidP="0060769E">
            <w:pPr>
              <w:pStyle w:val="Default"/>
              <w:jc w:val="right"/>
            </w:pPr>
            <w:r>
              <w:t>130 440,49 €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F82039" w:rsidRDefault="00D346DD" w:rsidP="0060769E">
            <w:pPr>
              <w:pStyle w:val="Default"/>
              <w:jc w:val="right"/>
            </w:pPr>
            <w:r w:rsidRPr="007D1434">
              <w:t xml:space="preserve">122 473,93 €                                                              </w:t>
            </w:r>
          </w:p>
        </w:tc>
      </w:tr>
      <w:tr w:rsidR="00D346DD" w:rsidRPr="00F82039" w:rsidTr="0060769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6DD" w:rsidRPr="00F82039" w:rsidRDefault="00D346DD" w:rsidP="0060769E">
            <w:pPr>
              <w:pStyle w:val="Default"/>
              <w:ind w:right="-1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C42E0F" w:rsidRDefault="00D346DD" w:rsidP="0060769E">
            <w:pPr>
              <w:pStyle w:val="Default"/>
              <w:tabs>
                <w:tab w:val="left" w:pos="225"/>
              </w:tabs>
              <w:jc w:val="right"/>
              <w:rPr>
                <w:b/>
              </w:rPr>
            </w:pPr>
            <w:r>
              <w:t xml:space="preserve">  </w:t>
            </w:r>
            <w:r w:rsidRPr="00C42E0F">
              <w:rPr>
                <w:b/>
              </w:rPr>
              <w:t xml:space="preserve">268 571,99 €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6DD" w:rsidRPr="00C42E0F" w:rsidRDefault="00D346DD" w:rsidP="0060769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1434">
              <w:rPr>
                <w:rFonts w:ascii="Times New Roman" w:hAnsi="Times New Roman" w:cs="Times New Roman"/>
                <w:b/>
              </w:rPr>
              <w:t>429 108,55 €</w:t>
            </w:r>
          </w:p>
        </w:tc>
      </w:tr>
    </w:tbl>
    <w:p w:rsidR="00D346DD" w:rsidRDefault="00D346DD" w:rsidP="00D346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D346DD" w:rsidRPr="007E2321" w:rsidRDefault="00D346DD" w:rsidP="00D346DD">
      <w:pPr>
        <w:pStyle w:val="Default"/>
        <w:jc w:val="both"/>
      </w:pPr>
      <w:r w:rsidRPr="007E2321">
        <w:t>Definícia záväzku vyplýva z ustanovenia § 488 Občianskeho zákonníka, podľa ktorého záväzkovým vzťahom je právny vzťah, z ktorého veriteľovi vzniká právo na plnenie                                  (pohľadávka) od dlžníka a dlžníkovi vzniká povinnosť splniť záväzok.</w:t>
      </w:r>
    </w:p>
    <w:p w:rsidR="00D346DD" w:rsidRDefault="00D346DD" w:rsidP="00D346DD">
      <w:pPr>
        <w:rPr>
          <w:rFonts w:ascii="Times New Roman" w:hAnsi="Times New Roman" w:cs="Times New Roman"/>
        </w:rPr>
      </w:pPr>
      <w:r w:rsidRPr="007E2321">
        <w:rPr>
          <w:rFonts w:ascii="Times New Roman" w:hAnsi="Times New Roman" w:cs="Times New Roman"/>
        </w:rPr>
        <w:t>Záväzok z pohľadu právneho znamená niečo splniť, niečo dať, niečoho sa zriecť alebo niečo strpieť. Základná právna úprava vzniku a zániku záväzkov, ako aj nakladania so záväzkami je v Občianskom a Obchodnom zákonníku.</w:t>
      </w:r>
      <w:r>
        <w:rPr>
          <w:rFonts w:ascii="Times New Roman" w:hAnsi="Times New Roman" w:cs="Times New Roman"/>
        </w:rPr>
        <w:t xml:space="preserve"> </w:t>
      </w:r>
      <w:r w:rsidRPr="00B13363">
        <w:rPr>
          <w:rFonts w:ascii="Times New Roman" w:hAnsi="Times New Roman" w:cs="Times New Roman"/>
        </w:rPr>
        <w:t xml:space="preserve">Subjekt verejnej správy je v súlade s § 19 ods. 6 zákona č. 523/2004 </w:t>
      </w:r>
      <w:proofErr w:type="spellStart"/>
      <w:r w:rsidRPr="00B13363">
        <w:rPr>
          <w:rFonts w:ascii="Times New Roman" w:hAnsi="Times New Roman" w:cs="Times New Roman"/>
        </w:rPr>
        <w:t>Z.z</w:t>
      </w:r>
      <w:proofErr w:type="spellEnd"/>
      <w:r w:rsidRPr="00B13363">
        <w:rPr>
          <w:rFonts w:ascii="Times New Roman" w:hAnsi="Times New Roman" w:cs="Times New Roman"/>
        </w:rPr>
        <w:t xml:space="preserve">. v znení neskorších predpisov je </w:t>
      </w:r>
      <w:r w:rsidRPr="00B13363">
        <w:rPr>
          <w:rFonts w:ascii="Times New Roman" w:hAnsi="Times New Roman" w:cs="Times New Roman"/>
          <w:bCs/>
        </w:rPr>
        <w:t>povinný pri používaní verejných prostriedkov zachovávať hospodárnosť</w:t>
      </w:r>
      <w:r w:rsidRPr="00B13363">
        <w:rPr>
          <w:rFonts w:ascii="Times New Roman" w:hAnsi="Times New Roman" w:cs="Times New Roman"/>
        </w:rPr>
        <w:t xml:space="preserve">, </w:t>
      </w:r>
      <w:r w:rsidRPr="00B13363">
        <w:rPr>
          <w:rFonts w:ascii="Times New Roman" w:hAnsi="Times New Roman" w:cs="Times New Roman"/>
          <w:bCs/>
        </w:rPr>
        <w:t>efektívnosť a účinnosť ich použitia</w:t>
      </w:r>
      <w:r w:rsidRPr="00B1336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Za rok 2019 obec Sihelné eviduje vo svojich výkazoch nevyplatené faktúry v sume 75 284,41 €, je to nárast oproti roku 2018. Dátum vystavenia faktúr je od 9. 9. 2019 do 31. 12. 2019.                                            Ide o nasledovné faktúry: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453/SDB, spol. s. r. o., nadstavba MŠ,                             9 187,97 €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486/SDB, spol. s. r. o., nadstavba MŠ,                           25 501,00 €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537/UKO </w:t>
      </w:r>
      <w:proofErr w:type="spellStart"/>
      <w:r>
        <w:rPr>
          <w:rFonts w:ascii="Times New Roman" w:hAnsi="Times New Roman" w:cs="Times New Roman"/>
        </w:rPr>
        <w:t>Kole</w:t>
      </w:r>
      <w:r w:rsidR="009444B3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tíková</w:t>
      </w:r>
      <w:proofErr w:type="spellEnd"/>
      <w:r>
        <w:rPr>
          <w:rFonts w:ascii="Times New Roman" w:hAnsi="Times New Roman" w:cs="Times New Roman"/>
        </w:rPr>
        <w:t>, uhlie,                                           2 205,84 €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546/ Miroslav </w:t>
      </w:r>
      <w:proofErr w:type="spellStart"/>
      <w:r>
        <w:rPr>
          <w:rFonts w:ascii="Times New Roman" w:hAnsi="Times New Roman" w:cs="Times New Roman"/>
        </w:rPr>
        <w:t>Jagelka</w:t>
      </w:r>
      <w:proofErr w:type="spellEnd"/>
      <w:r>
        <w:rPr>
          <w:rFonts w:ascii="Times New Roman" w:hAnsi="Times New Roman" w:cs="Times New Roman"/>
        </w:rPr>
        <w:t>, chodníky štrk,                              3 126,89 €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553/PROX-projektová činnosť, stavebný dozor,              2 400,00 €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560/Miroslav </w:t>
      </w:r>
      <w:proofErr w:type="spellStart"/>
      <w:r>
        <w:rPr>
          <w:rFonts w:ascii="Times New Roman" w:hAnsi="Times New Roman" w:cs="Times New Roman"/>
        </w:rPr>
        <w:t>Jagelka</w:t>
      </w:r>
      <w:proofErr w:type="spellEnd"/>
      <w:r>
        <w:rPr>
          <w:rFonts w:ascii="Times New Roman" w:hAnsi="Times New Roman" w:cs="Times New Roman"/>
        </w:rPr>
        <w:t>, kameninovo,                                 1 526,65 €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575/UKO </w:t>
      </w:r>
      <w:proofErr w:type="spellStart"/>
      <w:r>
        <w:rPr>
          <w:rFonts w:ascii="Times New Roman" w:hAnsi="Times New Roman" w:cs="Times New Roman"/>
        </w:rPr>
        <w:t>Kolestíkavá</w:t>
      </w:r>
      <w:proofErr w:type="spellEnd"/>
      <w:r>
        <w:rPr>
          <w:rFonts w:ascii="Times New Roman" w:hAnsi="Times New Roman" w:cs="Times New Roman"/>
        </w:rPr>
        <w:t>, uhlie,                                           1 727,96 €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576/UKO </w:t>
      </w:r>
      <w:proofErr w:type="spellStart"/>
      <w:r>
        <w:rPr>
          <w:rFonts w:ascii="Times New Roman" w:hAnsi="Times New Roman" w:cs="Times New Roman"/>
        </w:rPr>
        <w:t>Koleštíková</w:t>
      </w:r>
      <w:proofErr w:type="spellEnd"/>
      <w:r>
        <w:rPr>
          <w:rFonts w:ascii="Times New Roman" w:hAnsi="Times New Roman" w:cs="Times New Roman"/>
        </w:rPr>
        <w:t>, uhlie,                                           2 282,78 €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578/GASTRO VRÁBEL, </w:t>
      </w:r>
      <w:proofErr w:type="spellStart"/>
      <w:r>
        <w:rPr>
          <w:rFonts w:ascii="Times New Roman" w:hAnsi="Times New Roman" w:cs="Times New Roman"/>
        </w:rPr>
        <w:t>konvektomat</w:t>
      </w:r>
      <w:proofErr w:type="spellEnd"/>
      <w:r>
        <w:rPr>
          <w:rFonts w:ascii="Times New Roman" w:hAnsi="Times New Roman" w:cs="Times New Roman"/>
        </w:rPr>
        <w:t>,                          8 599,20 €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580/Cestné stavby, doasfaltovanie ciest,                          6 609,60 €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588/Slovenská pošta, a. s, poštové služby,                            48,47 €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594/GASTRO VRÁBEL, digestor, </w:t>
      </w:r>
      <w:r w:rsidR="009444B3">
        <w:rPr>
          <w:rFonts w:ascii="Times New Roman" w:hAnsi="Times New Roman" w:cs="Times New Roman"/>
        </w:rPr>
        <w:t>ventilátor</w:t>
      </w:r>
      <w:r>
        <w:rPr>
          <w:rFonts w:ascii="Times New Roman" w:hAnsi="Times New Roman" w:cs="Times New Roman"/>
        </w:rPr>
        <w:t xml:space="preserve">,             </w:t>
      </w:r>
      <w:r w:rsidR="00944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1 400,40 €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595/UKO </w:t>
      </w:r>
      <w:proofErr w:type="spellStart"/>
      <w:r>
        <w:rPr>
          <w:rFonts w:ascii="Times New Roman" w:hAnsi="Times New Roman" w:cs="Times New Roman"/>
        </w:rPr>
        <w:t>Koleštíková</w:t>
      </w:r>
      <w:proofErr w:type="spellEnd"/>
      <w:r>
        <w:rPr>
          <w:rFonts w:ascii="Times New Roman" w:hAnsi="Times New Roman" w:cs="Times New Roman"/>
        </w:rPr>
        <w:t>, uhlie,                                           2 250,72 €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599/Tlačiareň KUBIK, s. r. o., noviny, kalendáre            1 386,00 €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600/KOGAS, s. r. o., plyn,                                                    45,00 €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601/OPŽP SK, s. r. o., odpad                                              180,00 €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602/ ELSPOL, s. r. o., materiál, osvetlenie                         214,40 €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603/Geodetik, s. r. o., geometrický plán                             179,00 €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604/Sivka, služby v obci                                                  1 067,00 €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605/ Slovak </w:t>
      </w:r>
      <w:proofErr w:type="spellStart"/>
      <w:r>
        <w:rPr>
          <w:rFonts w:ascii="Times New Roman" w:hAnsi="Times New Roman" w:cs="Times New Roman"/>
        </w:rPr>
        <w:t>Telekom</w:t>
      </w:r>
      <w:proofErr w:type="spellEnd"/>
      <w:r>
        <w:rPr>
          <w:rFonts w:ascii="Times New Roman" w:hAnsi="Times New Roman" w:cs="Times New Roman"/>
        </w:rPr>
        <w:t>,                                                           98,03 €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606/EKORAY, odpad                                                             7,20 €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607/Technické služby, vývoz odpadu                              1 309,10 €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608/Technické služby Ružomberok,                                   203,18 €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609/BCF s. r. o., elektrina PZ                                                60,23 €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610/BCF s. r. o., elektrina cintorín                                      109,99 €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611/BCF s. r. o., elektrina VO                                             112,12 €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612/BCF s. r. o., elektrina ZS                                             180,24 €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614/Slovenská pošta, a. s.,                                                  126,65 €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615/O2 Slovakia, s. r. o.,                                                       84,35 €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616/EKORAY, odpad                                                           43,84 €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617/Drobná prevádzka, teplovod                                     1 800,00 €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618/Eurocluster s. r. o., manažment                                    420,00 €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619/ TOPSET, aktualizácia programu                                  21,00 €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8200/ŠJ CBA VEREX, potraviny                                       325,46 €</w:t>
      </w:r>
    </w:p>
    <w:p w:rsidR="00D346DD" w:rsidRPr="00711235" w:rsidRDefault="00D346DD" w:rsidP="00D346D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8201/ŠJ JEDNOTA, potraviny                                            </w:t>
      </w:r>
      <w:r w:rsidRPr="00711235">
        <w:rPr>
          <w:rFonts w:ascii="Times New Roman" w:hAnsi="Times New Roman" w:cs="Times New Roman"/>
          <w:u w:val="single"/>
        </w:rPr>
        <w:t>445,14 €</w:t>
      </w:r>
    </w:p>
    <w:p w:rsidR="00D346DD" w:rsidRPr="00711235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</w:t>
      </w:r>
      <w:r w:rsidRPr="00711235">
        <w:rPr>
          <w:rFonts w:ascii="Times New Roman" w:hAnsi="Times New Roman" w:cs="Times New Roman"/>
        </w:rPr>
        <w:t>:                                                                              75 284,41 €</w:t>
      </w:r>
    </w:p>
    <w:p w:rsidR="00D346DD" w:rsidRDefault="00D346DD" w:rsidP="00D346DD">
      <w:pPr>
        <w:rPr>
          <w:rFonts w:ascii="Times New Roman" w:hAnsi="Times New Roman" w:cs="Times New Roman"/>
        </w:rPr>
      </w:pPr>
    </w:p>
    <w:p w:rsidR="00D346DD" w:rsidRPr="00E56F1F" w:rsidRDefault="00D346DD" w:rsidP="00D346DD">
      <w:pPr>
        <w:rPr>
          <w:rFonts w:ascii="Times New Roman" w:hAnsi="Times New Roman" w:cs="Times New Roman"/>
        </w:rPr>
      </w:pPr>
      <w:r w:rsidRPr="007E2321">
        <w:rPr>
          <w:rFonts w:ascii="Times New Roman" w:hAnsi="Times New Roman" w:cs="Times New Roman"/>
        </w:rPr>
        <w:lastRenderedPageBreak/>
        <w:t xml:space="preserve">V tomto kontexte, záväzky po lehote splatnosti predstavujú </w:t>
      </w:r>
      <w:r w:rsidRPr="007E2321">
        <w:rPr>
          <w:rFonts w:ascii="Times New Roman" w:hAnsi="Times New Roman" w:cs="Times New Roman"/>
          <w:u w:val="single"/>
        </w:rPr>
        <w:t>riziko vzniku dodatočných nákladov z titulu úrokov z omeškania</w:t>
      </w:r>
      <w:r w:rsidRPr="007E2321">
        <w:rPr>
          <w:rFonts w:ascii="Times New Roman" w:hAnsi="Times New Roman" w:cs="Times New Roman"/>
        </w:rPr>
        <w:t xml:space="preserve">, ktoré by predstavovali zníženie ekonomických úžitkov, čo by predstavovalo nehospodárne nakladanie s verejnými finančnými prostriedkami resp. majetkom. Verejné prostriedky sa môžu totiž používať len na krytie nevyhnutných potrieb a opatrení vyplývajúcich z osobitných predpisov. Okrem tejto skutočnosti subjekt verejnej správy je povinný hospodáriť podľa svojho rozpočtu a v zmysle § 19 ods. 5 zákona č. 523/2004 </w:t>
      </w:r>
      <w:proofErr w:type="spellStart"/>
      <w:r w:rsidRPr="007E2321">
        <w:rPr>
          <w:rFonts w:ascii="Times New Roman" w:hAnsi="Times New Roman" w:cs="Times New Roman"/>
        </w:rPr>
        <w:t>Z.z</w:t>
      </w:r>
      <w:proofErr w:type="spellEnd"/>
      <w:r w:rsidRPr="007E2321">
        <w:rPr>
          <w:rFonts w:ascii="Times New Roman" w:hAnsi="Times New Roman" w:cs="Times New Roman"/>
        </w:rPr>
        <w:t xml:space="preserve">. </w:t>
      </w:r>
      <w:r w:rsidRPr="00E56F1F">
        <w:rPr>
          <w:rFonts w:ascii="Times New Roman" w:hAnsi="Times New Roman" w:cs="Times New Roman"/>
          <w:bCs/>
        </w:rPr>
        <w:t>nie je oprávnený zaväzovať sa na také úhrady, ktoré nemá zabezpečené v rozpočte.</w:t>
      </w:r>
    </w:p>
    <w:p w:rsidR="00D346DD" w:rsidRDefault="00D346DD" w:rsidP="00D346DD">
      <w:pPr>
        <w:rPr>
          <w:rFonts w:ascii="Times New Roman" w:hAnsi="Times New Roman" w:cs="Times New Roman"/>
        </w:rPr>
      </w:pPr>
    </w:p>
    <w:p w:rsidR="00D346DD" w:rsidRPr="006B305A" w:rsidRDefault="00D346DD" w:rsidP="00D346DD">
      <w:pPr>
        <w:rPr>
          <w:rFonts w:ascii="Times New Roman" w:hAnsi="Times New Roman" w:cs="Times New Roman"/>
          <w:b/>
          <w:u w:val="single"/>
        </w:rPr>
      </w:pPr>
      <w:r w:rsidRPr="006B305A">
        <w:rPr>
          <w:rFonts w:ascii="Times New Roman" w:hAnsi="Times New Roman" w:cs="Times New Roman"/>
          <w:b/>
          <w:u w:val="single"/>
        </w:rPr>
        <w:t>Rozpis bankových úverov v obci:</w:t>
      </w:r>
    </w:p>
    <w:p w:rsidR="00D346DD" w:rsidRDefault="00D346DD" w:rsidP="00D346DD">
      <w:pPr>
        <w:pStyle w:val="Default"/>
        <w:rPr>
          <w:bCs/>
        </w:rPr>
      </w:pPr>
    </w:p>
    <w:p w:rsidR="00D346DD" w:rsidRPr="00553DC6" w:rsidRDefault="00D346DD" w:rsidP="00D346DD">
      <w:pPr>
        <w:pStyle w:val="Default"/>
        <w:rPr>
          <w:u w:val="single"/>
        </w:rPr>
      </w:pPr>
      <w:r w:rsidRPr="000D39BA">
        <w:rPr>
          <w:bCs/>
        </w:rPr>
        <w:t>Obec v zmysle ustanovenia § 17 ods. 6 zákona č.</w:t>
      </w:r>
      <w:r w:rsidRPr="000D39BA">
        <w:t xml:space="preserve">583/2004 </w:t>
      </w:r>
      <w:proofErr w:type="spellStart"/>
      <w:r w:rsidRPr="000D39BA">
        <w:t>Z.z</w:t>
      </w:r>
      <w:proofErr w:type="spellEnd"/>
      <w:r w:rsidRPr="000D39BA">
        <w:t>. o rozpočtových pravidlách územnej samosprávy a o zmene a doplnení niektorých zákonov v </w:t>
      </w:r>
      <w:proofErr w:type="spellStart"/>
      <w:r w:rsidRPr="000D39BA">
        <w:t>z.n.p</w:t>
      </w:r>
      <w:proofErr w:type="spellEnd"/>
      <w:r w:rsidRPr="000D39BA">
        <w:t>.,</w:t>
      </w:r>
      <w:r w:rsidRPr="000D39BA">
        <w:rPr>
          <w:bCs/>
        </w:rPr>
        <w:t xml:space="preserve"> môže na plnenie svojich úloh prijať návratné zdroje financovania, len ak:</w:t>
      </w:r>
    </w:p>
    <w:p w:rsidR="00D346DD" w:rsidRPr="000D39BA" w:rsidRDefault="00D346DD" w:rsidP="00D346DD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Times New Roman" w:hAnsi="Times New Roman" w:cs="Times New Roman"/>
          <w:bCs/>
        </w:rPr>
      </w:pPr>
      <w:r w:rsidRPr="000D39BA">
        <w:rPr>
          <w:rFonts w:ascii="Times New Roman" w:hAnsi="Times New Roman" w:cs="Times New Roman"/>
          <w:bCs/>
        </w:rPr>
        <w:t xml:space="preserve">celková suma dlhu obce neprekročí </w:t>
      </w:r>
      <w:r w:rsidRPr="000D39BA">
        <w:rPr>
          <w:rFonts w:ascii="Times New Roman" w:hAnsi="Times New Roman" w:cs="Times New Roman"/>
          <w:b/>
          <w:bCs/>
        </w:rPr>
        <w:t>60%</w:t>
      </w:r>
      <w:r w:rsidRPr="000D39BA">
        <w:rPr>
          <w:rFonts w:ascii="Times New Roman" w:hAnsi="Times New Roman" w:cs="Times New Roman"/>
          <w:bCs/>
        </w:rPr>
        <w:t xml:space="preserve"> skutočných bežných príjmov predchádzajúceho rozpočtového roka a</w:t>
      </w:r>
    </w:p>
    <w:p w:rsidR="00D346DD" w:rsidRPr="00537509" w:rsidRDefault="00D346DD" w:rsidP="00D346DD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Times New Roman" w:hAnsi="Times New Roman" w:cs="Times New Roman"/>
          <w:bCs/>
          <w:color w:val="FF0000"/>
        </w:rPr>
      </w:pPr>
      <w:r w:rsidRPr="000D39BA">
        <w:rPr>
          <w:rFonts w:ascii="Times New Roman" w:hAnsi="Times New Roman" w:cs="Times New Roman"/>
          <w:bCs/>
        </w:rPr>
        <w:t xml:space="preserve">suma ročných splátok návratných zdrojov financovania vrátane úhrady výnosov neprekročí </w:t>
      </w:r>
      <w:r w:rsidRPr="000D39BA">
        <w:rPr>
          <w:rFonts w:ascii="Times New Roman" w:hAnsi="Times New Roman" w:cs="Times New Roman"/>
          <w:b/>
          <w:bCs/>
        </w:rPr>
        <w:t>25%</w:t>
      </w:r>
      <w:r w:rsidRPr="000D39BA">
        <w:rPr>
          <w:rFonts w:ascii="Times New Roman" w:hAnsi="Times New Roman" w:cs="Times New Roman"/>
          <w:bCs/>
        </w:rPr>
        <w:t xml:space="preserve"> skutočných bežných príjmov predchádzajúceho rozpočtového roka. </w:t>
      </w:r>
    </w:p>
    <w:p w:rsidR="00D346DD" w:rsidRPr="001E3F1F" w:rsidRDefault="00D346DD" w:rsidP="00D346DD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977"/>
        <w:gridCol w:w="2126"/>
      </w:tblGrid>
      <w:tr w:rsidR="00D346DD" w:rsidRPr="00537509" w:rsidTr="0060769E">
        <w:tc>
          <w:tcPr>
            <w:tcW w:w="3042" w:type="dxa"/>
            <w:shd w:val="clear" w:color="auto" w:fill="auto"/>
          </w:tcPr>
          <w:p w:rsidR="00D346DD" w:rsidRPr="00537509" w:rsidRDefault="00D346DD" w:rsidP="0060769E">
            <w:pPr>
              <w:tabs>
                <w:tab w:val="right" w:pos="84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509">
              <w:rPr>
                <w:rFonts w:ascii="Times New Roman" w:hAnsi="Times New Roman" w:cs="Times New Roman"/>
                <w:b/>
              </w:rPr>
              <w:t>Zostatok istiny k 31.12.201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D346DD" w:rsidRPr="00537509" w:rsidRDefault="00D346DD" w:rsidP="0060769E">
            <w:pPr>
              <w:tabs>
                <w:tab w:val="right" w:pos="84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509">
              <w:rPr>
                <w:rFonts w:ascii="Times New Roman" w:hAnsi="Times New Roman" w:cs="Times New Roman"/>
                <w:b/>
              </w:rPr>
              <w:t>Skutočné bežné príjmy k 31.12.201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346DD" w:rsidRPr="00537509" w:rsidRDefault="00D346DD" w:rsidP="0060769E">
            <w:pPr>
              <w:tabs>
                <w:tab w:val="right" w:pos="84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509">
              <w:rPr>
                <w:rFonts w:ascii="Times New Roman" w:hAnsi="Times New Roman" w:cs="Times New Roman"/>
                <w:b/>
              </w:rPr>
              <w:t>§ 17 ods.6 písm. a)</w:t>
            </w:r>
          </w:p>
        </w:tc>
      </w:tr>
      <w:tr w:rsidR="00D346DD" w:rsidRPr="00537509" w:rsidTr="0060769E">
        <w:tc>
          <w:tcPr>
            <w:tcW w:w="3042" w:type="dxa"/>
            <w:shd w:val="clear" w:color="auto" w:fill="auto"/>
          </w:tcPr>
          <w:p w:rsidR="00D346DD" w:rsidRPr="00537509" w:rsidRDefault="00D346DD" w:rsidP="0060769E">
            <w:pPr>
              <w:tabs>
                <w:tab w:val="righ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222 473,93</w:t>
            </w:r>
          </w:p>
        </w:tc>
        <w:tc>
          <w:tcPr>
            <w:tcW w:w="2977" w:type="dxa"/>
            <w:shd w:val="clear" w:color="auto" w:fill="auto"/>
          </w:tcPr>
          <w:p w:rsidR="00D346DD" w:rsidRPr="00537509" w:rsidRDefault="00D346DD" w:rsidP="0060769E">
            <w:pPr>
              <w:tabs>
                <w:tab w:val="righ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F2423">
              <w:rPr>
                <w:rFonts w:ascii="Times New Roman" w:eastAsia="Times New Roman" w:hAnsi="Times New Roman" w:cs="Times New Roman"/>
              </w:rPr>
              <w:t>1 100 534,24</w:t>
            </w:r>
          </w:p>
        </w:tc>
        <w:tc>
          <w:tcPr>
            <w:tcW w:w="2126" w:type="dxa"/>
            <w:shd w:val="clear" w:color="auto" w:fill="auto"/>
          </w:tcPr>
          <w:p w:rsidR="00D346DD" w:rsidRPr="00537509" w:rsidRDefault="00D346DD" w:rsidP="0060769E">
            <w:pPr>
              <w:tabs>
                <w:tab w:val="righ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20,21</w:t>
            </w:r>
            <w:r w:rsidRPr="00537509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D346DD" w:rsidRPr="00537509" w:rsidRDefault="00D346DD" w:rsidP="00D346DD">
      <w:pPr>
        <w:jc w:val="both"/>
        <w:rPr>
          <w:rFonts w:ascii="Times New Roman" w:hAnsi="Times New Roman" w:cs="Times New Roman"/>
        </w:rPr>
      </w:pPr>
      <w:r w:rsidRPr="00537509">
        <w:rPr>
          <w:rFonts w:ascii="Times New Roman" w:hAnsi="Times New Roman" w:cs="Times New Roman"/>
        </w:rPr>
        <w:t xml:space="preserve">      Zákonná podmienka podľa § 17 ods.6 písm. a) zákona č.583/2004 </w:t>
      </w:r>
      <w:proofErr w:type="spellStart"/>
      <w:r w:rsidRPr="00537509">
        <w:rPr>
          <w:rFonts w:ascii="Times New Roman" w:hAnsi="Times New Roman" w:cs="Times New Roman"/>
        </w:rPr>
        <w:t>Z.z</w:t>
      </w:r>
      <w:proofErr w:type="spellEnd"/>
      <w:r w:rsidRPr="00537509">
        <w:rPr>
          <w:rFonts w:ascii="Times New Roman" w:hAnsi="Times New Roman" w:cs="Times New Roman"/>
        </w:rPr>
        <w:t xml:space="preserve">. bola splnená. </w:t>
      </w:r>
    </w:p>
    <w:tbl>
      <w:tblPr>
        <w:tblpPr w:leftFromText="141" w:rightFromText="141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977"/>
        <w:gridCol w:w="2126"/>
      </w:tblGrid>
      <w:tr w:rsidR="00D346DD" w:rsidRPr="00537509" w:rsidTr="0060769E">
        <w:tc>
          <w:tcPr>
            <w:tcW w:w="3042" w:type="dxa"/>
            <w:shd w:val="clear" w:color="auto" w:fill="auto"/>
          </w:tcPr>
          <w:p w:rsidR="00D346DD" w:rsidRPr="00537509" w:rsidRDefault="00D346DD" w:rsidP="0060769E">
            <w:pPr>
              <w:tabs>
                <w:tab w:val="right" w:pos="84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509">
              <w:rPr>
                <w:rFonts w:ascii="Times New Roman" w:hAnsi="Times New Roman" w:cs="Times New Roman"/>
                <w:b/>
              </w:rPr>
              <w:t>Suma ročných splátok vr</w:t>
            </w:r>
            <w:r>
              <w:rPr>
                <w:rFonts w:ascii="Times New Roman" w:hAnsi="Times New Roman" w:cs="Times New Roman"/>
                <w:b/>
              </w:rPr>
              <w:t>átane úhrady výnosov za rok 2019</w:t>
            </w:r>
          </w:p>
        </w:tc>
        <w:tc>
          <w:tcPr>
            <w:tcW w:w="2977" w:type="dxa"/>
            <w:shd w:val="clear" w:color="auto" w:fill="auto"/>
          </w:tcPr>
          <w:p w:rsidR="00D346DD" w:rsidRPr="00537509" w:rsidRDefault="00D346DD" w:rsidP="0060769E">
            <w:pPr>
              <w:tabs>
                <w:tab w:val="right" w:pos="84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509">
              <w:rPr>
                <w:rFonts w:ascii="Times New Roman" w:hAnsi="Times New Roman" w:cs="Times New Roman"/>
                <w:b/>
              </w:rPr>
              <w:t>Skutočné bežné príjmy k 31.12.201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346DD" w:rsidRPr="00537509" w:rsidRDefault="00D346DD" w:rsidP="0060769E">
            <w:pPr>
              <w:tabs>
                <w:tab w:val="right" w:pos="84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37509">
              <w:rPr>
                <w:rFonts w:ascii="Times New Roman" w:hAnsi="Times New Roman" w:cs="Times New Roman"/>
                <w:b/>
              </w:rPr>
              <w:t>§ 17 ods.6 písm. b)</w:t>
            </w:r>
          </w:p>
        </w:tc>
      </w:tr>
      <w:tr w:rsidR="00D346DD" w:rsidRPr="00537509" w:rsidTr="0060769E">
        <w:tc>
          <w:tcPr>
            <w:tcW w:w="3042" w:type="dxa"/>
            <w:shd w:val="clear" w:color="auto" w:fill="auto"/>
          </w:tcPr>
          <w:p w:rsidR="00D346DD" w:rsidRPr="00537509" w:rsidRDefault="00D346DD" w:rsidP="0060769E">
            <w:pPr>
              <w:tabs>
                <w:tab w:val="righ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14 785,02</w:t>
            </w:r>
          </w:p>
        </w:tc>
        <w:tc>
          <w:tcPr>
            <w:tcW w:w="2977" w:type="dxa"/>
            <w:shd w:val="clear" w:color="auto" w:fill="auto"/>
          </w:tcPr>
          <w:p w:rsidR="00D346DD" w:rsidRPr="00537509" w:rsidRDefault="00D346DD" w:rsidP="0060769E">
            <w:pPr>
              <w:tabs>
                <w:tab w:val="righ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1 100 534,24</w:t>
            </w:r>
          </w:p>
        </w:tc>
        <w:tc>
          <w:tcPr>
            <w:tcW w:w="2126" w:type="dxa"/>
            <w:shd w:val="clear" w:color="auto" w:fill="auto"/>
          </w:tcPr>
          <w:p w:rsidR="00D346DD" w:rsidRPr="00537509" w:rsidRDefault="00D346DD" w:rsidP="0060769E">
            <w:pPr>
              <w:tabs>
                <w:tab w:val="righ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1,34</w:t>
            </w:r>
            <w:r w:rsidRPr="00537509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</w:tbl>
    <w:p w:rsidR="00D346DD" w:rsidRPr="008151E2" w:rsidRDefault="00D346DD" w:rsidP="00D346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textWrapping" w:clear="all"/>
      </w:r>
      <w:r w:rsidRPr="00537509">
        <w:rPr>
          <w:rFonts w:ascii="Times New Roman" w:hAnsi="Times New Roman" w:cs="Times New Roman"/>
          <w:b/>
        </w:rPr>
        <w:t xml:space="preserve">      </w:t>
      </w:r>
      <w:r w:rsidRPr="00537509">
        <w:rPr>
          <w:rFonts w:ascii="Times New Roman" w:hAnsi="Times New Roman" w:cs="Times New Roman"/>
        </w:rPr>
        <w:t xml:space="preserve">Zákonná podmienka podľa § 17 ods.6 písm. b) zákona č.583/2004 </w:t>
      </w:r>
      <w:proofErr w:type="spellStart"/>
      <w:r w:rsidRPr="00537509">
        <w:rPr>
          <w:rFonts w:ascii="Times New Roman" w:hAnsi="Times New Roman" w:cs="Times New Roman"/>
        </w:rPr>
        <w:t>Z.z</w:t>
      </w:r>
      <w:proofErr w:type="spellEnd"/>
      <w:r w:rsidRPr="00537509">
        <w:rPr>
          <w:rFonts w:ascii="Times New Roman" w:hAnsi="Times New Roman" w:cs="Times New Roman"/>
        </w:rPr>
        <w:t xml:space="preserve">. bola splnená.                                 </w:t>
      </w:r>
    </w:p>
    <w:p w:rsidR="00D346DD" w:rsidRPr="008151E2" w:rsidRDefault="00D346DD" w:rsidP="00D346D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Prehľad </w:t>
      </w:r>
      <w:r w:rsidRPr="008151E2">
        <w:rPr>
          <w:rFonts w:ascii="Times New Roman" w:eastAsia="Times New Roman" w:hAnsi="Times New Roman" w:cs="Times New Roman"/>
          <w:b/>
        </w:rPr>
        <w:t>úverov k 31.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151E2">
        <w:rPr>
          <w:rFonts w:ascii="Times New Roman" w:eastAsia="Times New Roman" w:hAnsi="Times New Roman" w:cs="Times New Roman"/>
          <w:b/>
        </w:rPr>
        <w:t>12.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151E2">
        <w:rPr>
          <w:rFonts w:ascii="Times New Roman" w:eastAsia="Times New Roman" w:hAnsi="Times New Roman" w:cs="Times New Roman"/>
          <w:b/>
        </w:rPr>
        <w:t>2019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276"/>
        <w:gridCol w:w="1276"/>
        <w:gridCol w:w="1275"/>
        <w:gridCol w:w="1276"/>
        <w:gridCol w:w="992"/>
      </w:tblGrid>
      <w:tr w:rsidR="00D346DD" w:rsidRPr="008151E2" w:rsidTr="0060769E">
        <w:tc>
          <w:tcPr>
            <w:tcW w:w="1560" w:type="dxa"/>
            <w:shd w:val="clear" w:color="auto" w:fill="D9D9D9"/>
          </w:tcPr>
          <w:p w:rsidR="00D346DD" w:rsidRPr="008151E2" w:rsidRDefault="00D346DD" w:rsidP="006076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46DD" w:rsidRPr="008151E2" w:rsidRDefault="00D346DD" w:rsidP="006076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Veriteľ </w:t>
            </w:r>
          </w:p>
        </w:tc>
        <w:tc>
          <w:tcPr>
            <w:tcW w:w="1417" w:type="dxa"/>
            <w:shd w:val="clear" w:color="auto" w:fill="D9D9D9"/>
          </w:tcPr>
          <w:p w:rsidR="00D346DD" w:rsidRPr="008151E2" w:rsidRDefault="00D346DD" w:rsidP="006076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46DD" w:rsidRPr="008151E2" w:rsidRDefault="00D346DD" w:rsidP="006076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:rsidR="00D346DD" w:rsidRPr="008151E2" w:rsidRDefault="00D346DD" w:rsidP="006076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Výška poskytnutého úveru</w:t>
            </w:r>
          </w:p>
        </w:tc>
        <w:tc>
          <w:tcPr>
            <w:tcW w:w="1276" w:type="dxa"/>
            <w:shd w:val="clear" w:color="auto" w:fill="D9D9D9"/>
          </w:tcPr>
          <w:p w:rsidR="00D346DD" w:rsidRPr="008151E2" w:rsidRDefault="00D346DD" w:rsidP="006076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Ročná splátka istiny </w:t>
            </w:r>
          </w:p>
          <w:p w:rsidR="00D346DD" w:rsidRPr="008151E2" w:rsidRDefault="00D346DD" w:rsidP="006076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za rok 2019</w:t>
            </w:r>
          </w:p>
        </w:tc>
        <w:tc>
          <w:tcPr>
            <w:tcW w:w="1275" w:type="dxa"/>
            <w:shd w:val="clear" w:color="auto" w:fill="D9D9D9"/>
          </w:tcPr>
          <w:p w:rsidR="00D346DD" w:rsidRPr="008151E2" w:rsidRDefault="00D346DD" w:rsidP="006076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Ročná splátka úrokov </w:t>
            </w:r>
          </w:p>
          <w:p w:rsidR="00D346DD" w:rsidRPr="008151E2" w:rsidRDefault="00D346DD" w:rsidP="006076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za rok 2019</w:t>
            </w:r>
          </w:p>
        </w:tc>
        <w:tc>
          <w:tcPr>
            <w:tcW w:w="1276" w:type="dxa"/>
            <w:shd w:val="clear" w:color="auto" w:fill="D9D9D9"/>
          </w:tcPr>
          <w:p w:rsidR="00D346DD" w:rsidRPr="008151E2" w:rsidRDefault="00D346DD" w:rsidP="006076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Zostatok úveru (istiny) k 31.12.2019</w:t>
            </w:r>
          </w:p>
        </w:tc>
        <w:tc>
          <w:tcPr>
            <w:tcW w:w="992" w:type="dxa"/>
            <w:shd w:val="clear" w:color="auto" w:fill="D9D9D9"/>
          </w:tcPr>
          <w:p w:rsidR="00D346DD" w:rsidRPr="008151E2" w:rsidRDefault="00D346DD" w:rsidP="00607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Rok</w:t>
            </w:r>
          </w:p>
          <w:p w:rsidR="00D346DD" w:rsidRPr="008151E2" w:rsidRDefault="00D346DD" w:rsidP="006076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splatnosti</w:t>
            </w:r>
          </w:p>
          <w:p w:rsidR="00D346DD" w:rsidRPr="008151E2" w:rsidRDefault="00D346DD" w:rsidP="00607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6DD" w:rsidRPr="008151E2" w:rsidTr="0060769E">
        <w:tc>
          <w:tcPr>
            <w:tcW w:w="1560" w:type="dxa"/>
          </w:tcPr>
          <w:p w:rsidR="00D346DD" w:rsidRPr="008151E2" w:rsidRDefault="00D346DD" w:rsidP="00607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Prima</w:t>
            </w:r>
            <w:proofErr w:type="spellEnd"/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banka</w:t>
            </w:r>
          </w:p>
        </w:tc>
        <w:tc>
          <w:tcPr>
            <w:tcW w:w="1417" w:type="dxa"/>
          </w:tcPr>
          <w:p w:rsidR="00D346DD" w:rsidRPr="008151E2" w:rsidRDefault="00D346DD" w:rsidP="00607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BU</w:t>
            </w:r>
          </w:p>
        </w:tc>
        <w:tc>
          <w:tcPr>
            <w:tcW w:w="1276" w:type="dxa"/>
          </w:tcPr>
          <w:p w:rsidR="00D346DD" w:rsidRPr="008151E2" w:rsidRDefault="00D346DD" w:rsidP="006076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232 357,43</w:t>
            </w:r>
          </w:p>
        </w:tc>
        <w:tc>
          <w:tcPr>
            <w:tcW w:w="1276" w:type="dxa"/>
          </w:tcPr>
          <w:p w:rsidR="00D346DD" w:rsidRPr="008151E2" w:rsidRDefault="00D346DD" w:rsidP="006076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7 966,56</w:t>
            </w:r>
          </w:p>
        </w:tc>
        <w:tc>
          <w:tcPr>
            <w:tcW w:w="1275" w:type="dxa"/>
          </w:tcPr>
          <w:p w:rsidR="00D346DD" w:rsidRPr="008151E2" w:rsidRDefault="00D346DD" w:rsidP="006076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3 914,22</w:t>
            </w:r>
          </w:p>
        </w:tc>
        <w:tc>
          <w:tcPr>
            <w:tcW w:w="1276" w:type="dxa"/>
          </w:tcPr>
          <w:p w:rsidR="00D346DD" w:rsidRPr="008151E2" w:rsidRDefault="00D346DD" w:rsidP="006076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122 473,93</w:t>
            </w:r>
          </w:p>
        </w:tc>
        <w:tc>
          <w:tcPr>
            <w:tcW w:w="992" w:type="dxa"/>
          </w:tcPr>
          <w:p w:rsidR="00D346DD" w:rsidRPr="008151E2" w:rsidRDefault="00D346DD" w:rsidP="00607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2036</w:t>
            </w:r>
          </w:p>
        </w:tc>
      </w:tr>
      <w:tr w:rsidR="00D346DD" w:rsidRPr="008151E2" w:rsidTr="0060769E">
        <w:tc>
          <w:tcPr>
            <w:tcW w:w="1560" w:type="dxa"/>
          </w:tcPr>
          <w:p w:rsidR="00D346DD" w:rsidRPr="008151E2" w:rsidRDefault="00D346DD" w:rsidP="00607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ŠFRB  (1%)</w:t>
            </w:r>
          </w:p>
        </w:tc>
        <w:tc>
          <w:tcPr>
            <w:tcW w:w="1417" w:type="dxa"/>
          </w:tcPr>
          <w:p w:rsidR="00D346DD" w:rsidRPr="008151E2" w:rsidRDefault="00D346DD" w:rsidP="00607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6DD" w:rsidRPr="008151E2" w:rsidRDefault="00D346DD" w:rsidP="0060769E">
            <w:pPr>
              <w:tabs>
                <w:tab w:val="center" w:pos="5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65 923,12</w:t>
            </w:r>
          </w:p>
        </w:tc>
        <w:tc>
          <w:tcPr>
            <w:tcW w:w="1276" w:type="dxa"/>
          </w:tcPr>
          <w:p w:rsidR="00D346DD" w:rsidRPr="008151E2" w:rsidRDefault="00D346DD" w:rsidP="006076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2 084,69</w:t>
            </w:r>
          </w:p>
        </w:tc>
        <w:tc>
          <w:tcPr>
            <w:tcW w:w="1275" w:type="dxa"/>
          </w:tcPr>
          <w:p w:rsidR="00D346DD" w:rsidRPr="008151E2" w:rsidRDefault="00D346DD" w:rsidP="006076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459,79</w:t>
            </w:r>
          </w:p>
        </w:tc>
        <w:tc>
          <w:tcPr>
            <w:tcW w:w="1276" w:type="dxa"/>
          </w:tcPr>
          <w:p w:rsidR="00D346DD" w:rsidRPr="008151E2" w:rsidRDefault="00D346DD" w:rsidP="006076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44 352,39</w:t>
            </w:r>
          </w:p>
        </w:tc>
        <w:tc>
          <w:tcPr>
            <w:tcW w:w="992" w:type="dxa"/>
          </w:tcPr>
          <w:p w:rsidR="00D346DD" w:rsidRPr="008151E2" w:rsidRDefault="00D346DD" w:rsidP="00607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D346DD" w:rsidRPr="008151E2" w:rsidTr="0060769E">
        <w:tc>
          <w:tcPr>
            <w:tcW w:w="1560" w:type="dxa"/>
          </w:tcPr>
          <w:p w:rsidR="00D346DD" w:rsidRPr="008151E2" w:rsidRDefault="00D346DD" w:rsidP="00607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ŠFRB  (0%)   </w:t>
            </w:r>
          </w:p>
        </w:tc>
        <w:tc>
          <w:tcPr>
            <w:tcW w:w="1417" w:type="dxa"/>
          </w:tcPr>
          <w:p w:rsidR="00D346DD" w:rsidRPr="008151E2" w:rsidRDefault="00D346DD" w:rsidP="00607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6DD" w:rsidRPr="008151E2" w:rsidRDefault="00D346DD" w:rsidP="006076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38 335,00</w:t>
            </w:r>
          </w:p>
        </w:tc>
        <w:tc>
          <w:tcPr>
            <w:tcW w:w="1276" w:type="dxa"/>
          </w:tcPr>
          <w:p w:rsidR="00D346DD" w:rsidRPr="008151E2" w:rsidRDefault="00D346DD" w:rsidP="006076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2 555,64</w:t>
            </w:r>
          </w:p>
        </w:tc>
        <w:tc>
          <w:tcPr>
            <w:tcW w:w="1275" w:type="dxa"/>
          </w:tcPr>
          <w:p w:rsidR="00D346DD" w:rsidRPr="008151E2" w:rsidRDefault="00D346DD" w:rsidP="006076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346DD" w:rsidRPr="008151E2" w:rsidRDefault="00D346DD" w:rsidP="006076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12 352,66</w:t>
            </w:r>
          </w:p>
        </w:tc>
        <w:tc>
          <w:tcPr>
            <w:tcW w:w="992" w:type="dxa"/>
          </w:tcPr>
          <w:p w:rsidR="00D346DD" w:rsidRPr="008151E2" w:rsidRDefault="00D346DD" w:rsidP="00607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346DD" w:rsidRPr="008151E2" w:rsidTr="0060769E">
        <w:tc>
          <w:tcPr>
            <w:tcW w:w="1560" w:type="dxa"/>
          </w:tcPr>
          <w:p w:rsidR="00D346DD" w:rsidRPr="008151E2" w:rsidRDefault="00D346DD" w:rsidP="00607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ŠFRB  (0,5%)</w:t>
            </w:r>
          </w:p>
        </w:tc>
        <w:tc>
          <w:tcPr>
            <w:tcW w:w="1417" w:type="dxa"/>
          </w:tcPr>
          <w:p w:rsidR="00D346DD" w:rsidRPr="008151E2" w:rsidRDefault="00D346DD" w:rsidP="00607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6DD" w:rsidRPr="008151E2" w:rsidRDefault="00D346DD" w:rsidP="006076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88 290,00</w:t>
            </w:r>
          </w:p>
        </w:tc>
        <w:tc>
          <w:tcPr>
            <w:tcW w:w="1276" w:type="dxa"/>
          </w:tcPr>
          <w:p w:rsidR="00D346DD" w:rsidRPr="008151E2" w:rsidRDefault="00D346DD" w:rsidP="006076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2 178,13</w:t>
            </w:r>
          </w:p>
        </w:tc>
        <w:tc>
          <w:tcPr>
            <w:tcW w:w="1275" w:type="dxa"/>
          </w:tcPr>
          <w:p w:rsidR="00D346DD" w:rsidRPr="008151E2" w:rsidRDefault="00D346DD" w:rsidP="006076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264,21</w:t>
            </w:r>
          </w:p>
        </w:tc>
        <w:tc>
          <w:tcPr>
            <w:tcW w:w="1276" w:type="dxa"/>
          </w:tcPr>
          <w:p w:rsidR="00D346DD" w:rsidRPr="008151E2" w:rsidRDefault="00D346DD" w:rsidP="006076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85 847,66</w:t>
            </w:r>
          </w:p>
        </w:tc>
        <w:tc>
          <w:tcPr>
            <w:tcW w:w="992" w:type="dxa"/>
          </w:tcPr>
          <w:p w:rsidR="00D346DD" w:rsidRPr="008151E2" w:rsidRDefault="00D346DD" w:rsidP="00607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2039</w:t>
            </w:r>
          </w:p>
        </w:tc>
      </w:tr>
      <w:tr w:rsidR="00D346DD" w:rsidRPr="008151E2" w:rsidTr="0060769E">
        <w:tc>
          <w:tcPr>
            <w:tcW w:w="1560" w:type="dxa"/>
          </w:tcPr>
          <w:p w:rsidR="00D346DD" w:rsidRPr="008151E2" w:rsidRDefault="00D346DD" w:rsidP="00607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Kontokorentný úver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municip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346DD" w:rsidRPr="008151E2" w:rsidRDefault="00D346DD" w:rsidP="00607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6DD" w:rsidRPr="008151E2" w:rsidRDefault="00D346DD" w:rsidP="006076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276" w:type="dxa"/>
          </w:tcPr>
          <w:p w:rsidR="00D346DD" w:rsidRPr="008151E2" w:rsidRDefault="00D346DD" w:rsidP="00607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46DD" w:rsidRPr="008151E2" w:rsidRDefault="00D346DD" w:rsidP="006076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119,72</w:t>
            </w:r>
          </w:p>
        </w:tc>
        <w:tc>
          <w:tcPr>
            <w:tcW w:w="1276" w:type="dxa"/>
          </w:tcPr>
          <w:p w:rsidR="00D346DD" w:rsidRPr="008151E2" w:rsidRDefault="00D346DD" w:rsidP="006076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</w:rPr>
              <w:t xml:space="preserve"> </w:t>
            </w: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992" w:type="dxa"/>
          </w:tcPr>
          <w:p w:rsidR="00D346DD" w:rsidRPr="008151E2" w:rsidRDefault="00D346DD" w:rsidP="00607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D346DD" w:rsidRDefault="00D346DD" w:rsidP="00D346DD">
      <w:pPr>
        <w:jc w:val="both"/>
        <w:rPr>
          <w:rFonts w:ascii="Times New Roman" w:eastAsia="Times New Roman" w:hAnsi="Times New Roman" w:cs="Times New Roman"/>
        </w:rPr>
      </w:pPr>
    </w:p>
    <w:p w:rsidR="00D346DD" w:rsidRPr="001E3F1F" w:rsidRDefault="00D346DD" w:rsidP="00D346DD">
      <w:pPr>
        <w:rPr>
          <w:rFonts w:ascii="Times New Roman" w:hAnsi="Times New Roman" w:cs="Times New Roman"/>
        </w:rPr>
      </w:pPr>
      <w:r w:rsidRPr="003C0677">
        <w:rPr>
          <w:rFonts w:ascii="Times New Roman" w:hAnsi="Times New Roman" w:cs="Times New Roman"/>
          <w:b/>
        </w:rPr>
        <w:t>Úver č. 210416</w:t>
      </w:r>
      <w:r w:rsidRPr="001E3F1F">
        <w:rPr>
          <w:rFonts w:ascii="Times New Roman" w:hAnsi="Times New Roman" w:cs="Times New Roman"/>
        </w:rPr>
        <w:t xml:space="preserve"> bol použitý na </w:t>
      </w:r>
      <w:r>
        <w:rPr>
          <w:rFonts w:ascii="Times New Roman" w:hAnsi="Times New Roman" w:cs="Times New Roman"/>
        </w:rPr>
        <w:t>rekonštrukciu</w:t>
      </w:r>
      <w:r w:rsidRPr="001E3F1F">
        <w:rPr>
          <w:rFonts w:ascii="Times New Roman" w:hAnsi="Times New Roman" w:cs="Times New Roman"/>
        </w:rPr>
        <w:t xml:space="preserve"> a asfaltovanie miestnych komunikácií, mes</w:t>
      </w:r>
      <w:r>
        <w:rPr>
          <w:rFonts w:ascii="Times New Roman" w:hAnsi="Times New Roman" w:cs="Times New Roman"/>
        </w:rPr>
        <w:t xml:space="preserve">ačná splátka je v sume 663,88 €. Nesplatený stav istiny úveru </w:t>
      </w:r>
      <w:r w:rsidRPr="00B92BC8">
        <w:rPr>
          <w:rFonts w:ascii="Times New Roman" w:hAnsi="Times New Roman" w:cs="Times New Roman"/>
        </w:rPr>
        <w:t>k 31. 12. 2019</w:t>
      </w:r>
      <w:r>
        <w:rPr>
          <w:rFonts w:ascii="Times New Roman" w:hAnsi="Times New Roman" w:cs="Times New Roman"/>
        </w:rPr>
        <w:t xml:space="preserve"> je v sume 122 473,93 €, splatnosť do roku 2036.                                                                                                                   </w:t>
      </w:r>
      <w:r w:rsidRPr="003C0677">
        <w:rPr>
          <w:rFonts w:ascii="Times New Roman" w:hAnsi="Times New Roman" w:cs="Times New Roman"/>
          <w:b/>
        </w:rPr>
        <w:t>ŠFRB 1%</w:t>
      </w:r>
      <w:r w:rsidRPr="001E3F1F">
        <w:rPr>
          <w:rFonts w:ascii="Times New Roman" w:hAnsi="Times New Roman" w:cs="Times New Roman"/>
        </w:rPr>
        <w:t xml:space="preserve"> bol použitý na zateplenie bytovky 215, mesačne sa spláca v sume 212,04 €.</w:t>
      </w:r>
    </w:p>
    <w:p w:rsidR="00D346DD" w:rsidRDefault="00D346DD" w:rsidP="00D3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Nesplatený stav istiny úveru k 31. 12. 2019 je v sume 44 352,69 €, splatnosť do roku 2038. </w:t>
      </w:r>
      <w:r w:rsidRPr="001E3F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3C0677">
        <w:rPr>
          <w:rFonts w:ascii="Times New Roman" w:hAnsi="Times New Roman" w:cs="Times New Roman"/>
          <w:b/>
        </w:rPr>
        <w:t>ŠFRB 0%</w:t>
      </w:r>
      <w:r w:rsidRPr="001E3F1F">
        <w:rPr>
          <w:rFonts w:ascii="Times New Roman" w:hAnsi="Times New Roman" w:cs="Times New Roman"/>
        </w:rPr>
        <w:t xml:space="preserve"> bol použitý na nadstavbu</w:t>
      </w:r>
      <w:r>
        <w:rPr>
          <w:rFonts w:ascii="Times New Roman" w:hAnsi="Times New Roman" w:cs="Times New Roman"/>
        </w:rPr>
        <w:t xml:space="preserve"> štyroch</w:t>
      </w:r>
      <w:r w:rsidRPr="001E3F1F">
        <w:rPr>
          <w:rFonts w:ascii="Times New Roman" w:hAnsi="Times New Roman" w:cs="Times New Roman"/>
        </w:rPr>
        <w:t xml:space="preserve"> bytov v bytovke 215, mesačne sa spláca v sume 212,97 €.</w:t>
      </w:r>
      <w:r>
        <w:rPr>
          <w:rFonts w:ascii="Times New Roman" w:hAnsi="Times New Roman" w:cs="Times New Roman"/>
        </w:rPr>
        <w:t xml:space="preserve"> Nesplatený stav istiny úveru k 31. 12. </w:t>
      </w:r>
      <w:r w:rsidRPr="001C192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19 je v sume 12 352,66 €, splatnosť do roku 2024. </w:t>
      </w:r>
    </w:p>
    <w:p w:rsidR="00D346DD" w:rsidRDefault="00D346DD" w:rsidP="00D346DD">
      <w:pPr>
        <w:rPr>
          <w:rFonts w:ascii="Times New Roman" w:hAnsi="Times New Roman" w:cs="Times New Roman"/>
        </w:rPr>
      </w:pPr>
      <w:r w:rsidRPr="003C0677">
        <w:rPr>
          <w:rFonts w:ascii="Times New Roman" w:hAnsi="Times New Roman" w:cs="Times New Roman"/>
          <w:b/>
        </w:rPr>
        <w:t>ŠFRB 0,5%</w:t>
      </w:r>
      <w:r>
        <w:rPr>
          <w:rFonts w:ascii="Times New Roman" w:hAnsi="Times New Roman" w:cs="Times New Roman"/>
        </w:rPr>
        <w:t xml:space="preserve"> bol použitý na zateplenie bytového domu 485, mesačne sa spláca v sume 386,65 €.</w:t>
      </w:r>
      <w:r w:rsidRPr="003C06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Nesplatený stav istiny úveru k 31. 12. 2019 je v sume 85 847,66 €, splatnosť do roku 2039. </w:t>
      </w:r>
    </w:p>
    <w:p w:rsidR="00D346DD" w:rsidRDefault="00D346DD" w:rsidP="00D346DD">
      <w:pPr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</w:rPr>
        <w:t xml:space="preserve">Kontokorentný, </w:t>
      </w:r>
      <w:proofErr w:type="spellStart"/>
      <w:r>
        <w:rPr>
          <w:rFonts w:ascii="Times New Roman" w:hAnsi="Times New Roman" w:cs="Times New Roman"/>
          <w:b/>
        </w:rPr>
        <w:t>m</w:t>
      </w:r>
      <w:r w:rsidRPr="003C0677">
        <w:rPr>
          <w:rFonts w:ascii="Times New Roman" w:hAnsi="Times New Roman" w:cs="Times New Roman"/>
          <w:b/>
        </w:rPr>
        <w:t>unicipálny</w:t>
      </w:r>
      <w:proofErr w:type="spellEnd"/>
      <w:r w:rsidRPr="003C0677">
        <w:rPr>
          <w:rFonts w:ascii="Times New Roman" w:hAnsi="Times New Roman" w:cs="Times New Roman"/>
          <w:b/>
        </w:rPr>
        <w:t xml:space="preserve"> úver - </w:t>
      </w:r>
      <w:proofErr w:type="spellStart"/>
      <w:r w:rsidRPr="003C0677">
        <w:rPr>
          <w:rFonts w:ascii="Times New Roman" w:hAnsi="Times New Roman" w:cs="Times New Roman"/>
          <w:b/>
        </w:rPr>
        <w:t>univerzál</w:t>
      </w:r>
      <w:proofErr w:type="spellEnd"/>
      <w:r w:rsidRPr="003C0677">
        <w:rPr>
          <w:b/>
        </w:rPr>
        <w:t xml:space="preserve">    </w:t>
      </w:r>
    </w:p>
    <w:p w:rsidR="00D346DD" w:rsidRPr="008151E2" w:rsidRDefault="00D346DD" w:rsidP="00D346D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Zmluva</w:t>
      </w:r>
      <w:r w:rsidRPr="008151E2">
        <w:rPr>
          <w:rFonts w:ascii="Times New Roman" w:eastAsia="Times New Roman" w:hAnsi="Times New Roman" w:cs="Times New Roman"/>
        </w:rPr>
        <w:t xml:space="preserve"> o kontokorentnom úvere, </w:t>
      </w:r>
      <w:proofErr w:type="spellStart"/>
      <w:r w:rsidRPr="008151E2">
        <w:rPr>
          <w:rFonts w:ascii="Times New Roman" w:eastAsia="Times New Roman" w:hAnsi="Times New Roman" w:cs="Times New Roman"/>
        </w:rPr>
        <w:t>municipálny</w:t>
      </w:r>
      <w:proofErr w:type="spellEnd"/>
      <w:r w:rsidRPr="008151E2">
        <w:rPr>
          <w:rFonts w:ascii="Times New Roman" w:eastAsia="Times New Roman" w:hAnsi="Times New Roman" w:cs="Times New Roman"/>
        </w:rPr>
        <w:t xml:space="preserve"> úver - </w:t>
      </w:r>
      <w:proofErr w:type="spellStart"/>
      <w:r w:rsidRPr="008151E2">
        <w:rPr>
          <w:rFonts w:ascii="Times New Roman" w:eastAsia="Times New Roman" w:hAnsi="Times New Roman" w:cs="Times New Roman"/>
        </w:rPr>
        <w:t>univerzál</w:t>
      </w:r>
      <w:proofErr w:type="spellEnd"/>
      <w:r w:rsidRPr="008151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bola vystavená </w:t>
      </w:r>
      <w:r w:rsidRPr="008151E2">
        <w:rPr>
          <w:rFonts w:ascii="Times New Roman" w:eastAsia="Times New Roman" w:hAnsi="Times New Roman" w:cs="Times New Roman"/>
        </w:rPr>
        <w:t>dň</w:t>
      </w:r>
      <w:r>
        <w:rPr>
          <w:rFonts w:ascii="Times New Roman" w:eastAsia="Times New Roman" w:hAnsi="Times New Roman" w:cs="Times New Roman"/>
        </w:rPr>
        <w:t xml:space="preserve">a 4. 9. 2019 v sume 100 000,-- </w:t>
      </w:r>
      <w:r w:rsidRPr="008151E2">
        <w:rPr>
          <w:rFonts w:ascii="Times New Roman" w:eastAsia="Times New Roman" w:hAnsi="Times New Roman" w:cs="Times New Roman"/>
        </w:rPr>
        <w:t>EUR na dofinancovanie projektov, nadstavba MŠ a uteplenie bytovej jednotky 485.</w:t>
      </w:r>
      <w:r>
        <w:rPr>
          <w:rFonts w:ascii="Times New Roman" w:eastAsia="Times New Roman" w:hAnsi="Times New Roman" w:cs="Times New Roman"/>
        </w:rPr>
        <w:t xml:space="preserve"> Splatnosť je do roku 2020.</w:t>
      </w:r>
      <w:r w:rsidRPr="008151E2">
        <w:rPr>
          <w:rFonts w:ascii="Times New Roman" w:eastAsia="Times New Roman" w:hAnsi="Times New Roman" w:cs="Times New Roman"/>
        </w:rPr>
        <w:t xml:space="preserve"> </w:t>
      </w:r>
    </w:p>
    <w:p w:rsidR="00D346DD" w:rsidRDefault="00D346DD" w:rsidP="00D346DD">
      <w:pPr>
        <w:rPr>
          <w:rFonts w:ascii="Times New Roman" w:hAnsi="Times New Roman" w:cs="Times New Roman"/>
          <w:b/>
        </w:rPr>
      </w:pPr>
      <w:r w:rsidRPr="001E3F1F">
        <w:rPr>
          <w:rFonts w:ascii="Times New Roman" w:hAnsi="Times New Roman" w:cs="Times New Roman"/>
        </w:rPr>
        <w:t xml:space="preserve">Splácanie úverov poskytnutých zo ŠFRB je v </w:t>
      </w:r>
      <w:proofErr w:type="spellStart"/>
      <w:r w:rsidRPr="001E3F1F">
        <w:rPr>
          <w:rFonts w:ascii="Times New Roman" w:hAnsi="Times New Roman" w:cs="Times New Roman"/>
        </w:rPr>
        <w:t>náväznosti</w:t>
      </w:r>
      <w:proofErr w:type="spellEnd"/>
      <w:r w:rsidRPr="001E3F1F">
        <w:rPr>
          <w:rFonts w:ascii="Times New Roman" w:hAnsi="Times New Roman" w:cs="Times New Roman"/>
        </w:rPr>
        <w:t xml:space="preserve"> na ročnú úhradu nájomného za byty realizované z úverových zdrojov tohto fondu</w:t>
      </w:r>
      <w:r>
        <w:t xml:space="preserve">. </w:t>
      </w:r>
      <w:r w:rsidRPr="001E3F1F">
        <w:rPr>
          <w:rFonts w:ascii="Times New Roman" w:hAnsi="Times New Roman" w:cs="Times New Roman"/>
        </w:rPr>
        <w:t>Podľa § 17 ods. 6, 7, 8 zákona č. 583/2004 Z.</w:t>
      </w:r>
      <w:r>
        <w:rPr>
          <w:rFonts w:ascii="Times New Roman" w:hAnsi="Times New Roman" w:cs="Times New Roman"/>
        </w:rPr>
        <w:t xml:space="preserve"> </w:t>
      </w:r>
      <w:r w:rsidRPr="001E3F1F">
        <w:rPr>
          <w:rFonts w:ascii="Times New Roman" w:hAnsi="Times New Roman" w:cs="Times New Roman"/>
        </w:rPr>
        <w:t>z. o rozpočtových pravidlách územnej samosprávy do celkovej sumy dlhu obce podľa odseku 7 sa nezapočítavajú záväzky z úverov poskytnutých z bývalých štátnych fondov a z úveru poskytnutého zo Štátneho fondu rozvoja bývania na výstavbu obecných nájomných bytov vo výške splátok úveru, ktorých úhrada je zahrnutá v cene ročného nájomného za obecné nájomné byty.</w:t>
      </w:r>
    </w:p>
    <w:p w:rsidR="00D346DD" w:rsidRPr="00BE27E0" w:rsidRDefault="00CF7AB7" w:rsidP="00BE27E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Hlavná kontrolórka Obce Sihelné 217 vykonala dňa 1. 6. 2020 kontrolu platenia nájomného za obecné byty, nebytové priestory</w:t>
      </w:r>
      <w:r w:rsidR="00BE27E0">
        <w:rPr>
          <w:rFonts w:ascii="Times New Roman" w:hAnsi="Times New Roman" w:cs="Times New Roman"/>
        </w:rPr>
        <w:t xml:space="preserve">. Kontrolné obdobie od </w:t>
      </w:r>
      <w:r>
        <w:rPr>
          <w:rFonts w:ascii="Times New Roman" w:hAnsi="Times New Roman" w:cs="Times New Roman"/>
        </w:rPr>
        <w:t xml:space="preserve">28. 2. 2020 do 1. 6. 2020 v príspevkovej </w:t>
      </w:r>
      <w:proofErr w:type="spellStart"/>
      <w:r>
        <w:rPr>
          <w:rFonts w:ascii="Times New Roman" w:hAnsi="Times New Roman" w:cs="Times New Roman"/>
        </w:rPr>
        <w:t>org</w:t>
      </w:r>
      <w:proofErr w:type="spellEnd"/>
      <w:r>
        <w:rPr>
          <w:rFonts w:ascii="Times New Roman" w:hAnsi="Times New Roman" w:cs="Times New Roman"/>
        </w:rPr>
        <w:t>. obce Sihelné – Obecné služby, kde sa tieto poplatky vyberajú. Nenašl</w:t>
      </w:r>
      <w:r w:rsidR="0060769E">
        <w:rPr>
          <w:rFonts w:ascii="Times New Roman" w:hAnsi="Times New Roman" w:cs="Times New Roman"/>
        </w:rPr>
        <w:t xml:space="preserve">i sa nezrovnalosti vo výpočte, </w:t>
      </w:r>
      <w:r>
        <w:rPr>
          <w:rFonts w:ascii="Times New Roman" w:hAnsi="Times New Roman" w:cs="Times New Roman"/>
        </w:rPr>
        <w:t>v tomto časovom období ekonómka počíta platby za vodu</w:t>
      </w:r>
      <w:r w:rsidR="00AD1F10">
        <w:rPr>
          <w:rFonts w:ascii="Times New Roman" w:hAnsi="Times New Roman" w:cs="Times New Roman"/>
        </w:rPr>
        <w:t xml:space="preserve"> a vykurovaciu sezónu, </w:t>
      </w:r>
      <w:r>
        <w:rPr>
          <w:rFonts w:ascii="Times New Roman" w:hAnsi="Times New Roman" w:cs="Times New Roman"/>
        </w:rPr>
        <w:t xml:space="preserve">zvýšia </w:t>
      </w:r>
      <w:r w:rsidR="00AD1F10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nedoplatky.</w:t>
      </w:r>
      <w:r>
        <w:rPr>
          <w:rFonts w:ascii="Times New Roman" w:hAnsi="Times New Roman" w:cs="Times New Roman"/>
          <w:bCs/>
        </w:rPr>
        <w:t xml:space="preserve"> </w:t>
      </w:r>
      <w:r w:rsidR="0060769E">
        <w:rPr>
          <w:rFonts w:ascii="Times New Roman" w:hAnsi="Times New Roman" w:cs="Times New Roman"/>
        </w:rPr>
        <w:t xml:space="preserve">Finančnou kontrolou boli zistené, že bytovka 215 má </w:t>
      </w:r>
      <w:r w:rsidRPr="0060769E">
        <w:rPr>
          <w:rFonts w:ascii="Times New Roman" w:hAnsi="Times New Roman" w:cs="Times New Roman"/>
        </w:rPr>
        <w:t xml:space="preserve"> </w:t>
      </w:r>
      <w:r w:rsidR="0060769E">
        <w:rPr>
          <w:rFonts w:ascii="Times New Roman" w:hAnsi="Times New Roman" w:cs="Times New Roman"/>
        </w:rPr>
        <w:t xml:space="preserve">nedoplatok v sume 1 131,40 € </w:t>
      </w:r>
      <w:r w:rsidR="00BE27E0">
        <w:rPr>
          <w:rFonts w:ascii="Times New Roman" w:hAnsi="Times New Roman" w:cs="Times New Roman"/>
        </w:rPr>
        <w:t>a bytovka 485 v sume 3 463,69 €, nebytové priestory v MŠ 105 €. N</w:t>
      </w:r>
      <w:r w:rsidRPr="0060769E">
        <w:rPr>
          <w:rFonts w:ascii="Times New Roman" w:hAnsi="Times New Roman" w:cs="Times New Roman"/>
        </w:rPr>
        <w:t>ajväčší neplatiči</w:t>
      </w:r>
      <w:r w:rsidR="00BE27E0">
        <w:rPr>
          <w:rFonts w:ascii="Times New Roman" w:hAnsi="Times New Roman" w:cs="Times New Roman"/>
        </w:rPr>
        <w:t xml:space="preserve"> sú: Jozef </w:t>
      </w:r>
      <w:proofErr w:type="spellStart"/>
      <w:r w:rsidR="00BE27E0">
        <w:rPr>
          <w:rFonts w:ascii="Times New Roman" w:hAnsi="Times New Roman" w:cs="Times New Roman"/>
        </w:rPr>
        <w:t>Ľudma</w:t>
      </w:r>
      <w:proofErr w:type="spellEnd"/>
      <w:r w:rsidR="00BE27E0">
        <w:rPr>
          <w:rFonts w:ascii="Times New Roman" w:hAnsi="Times New Roman" w:cs="Times New Roman"/>
        </w:rPr>
        <w:t xml:space="preserve"> </w:t>
      </w:r>
      <w:r w:rsidRPr="00646A7F">
        <w:rPr>
          <w:rFonts w:ascii="Times New Roman" w:hAnsi="Times New Roman" w:cs="Times New Roman"/>
        </w:rPr>
        <w:t xml:space="preserve">nájomné 6 </w:t>
      </w:r>
      <w:r>
        <w:rPr>
          <w:rFonts w:ascii="Times New Roman" w:hAnsi="Times New Roman" w:cs="Times New Roman"/>
        </w:rPr>
        <w:t>mesiacov</w:t>
      </w:r>
      <w:r w:rsidR="00BE27E0">
        <w:rPr>
          <w:rFonts w:ascii="Times New Roman" w:hAnsi="Times New Roman" w:cs="Times New Roman"/>
        </w:rPr>
        <w:t xml:space="preserve"> v sume </w:t>
      </w:r>
      <w:r w:rsidR="00AD1F10">
        <w:rPr>
          <w:rFonts w:ascii="Times New Roman" w:hAnsi="Times New Roman" w:cs="Times New Roman"/>
        </w:rPr>
        <w:t>1 012,20 €,</w:t>
      </w:r>
      <w:r w:rsidRPr="00646A7F">
        <w:rPr>
          <w:rFonts w:ascii="Times New Roman" w:hAnsi="Times New Roman" w:cs="Times New Roman"/>
        </w:rPr>
        <w:t xml:space="preserve"> </w:t>
      </w:r>
      <w:r w:rsidR="00AD1F10">
        <w:rPr>
          <w:rFonts w:ascii="Times New Roman" w:hAnsi="Times New Roman" w:cs="Times New Roman"/>
        </w:rPr>
        <w:t>Mgr. Viera</w:t>
      </w:r>
      <w:r w:rsidRPr="00646A7F">
        <w:rPr>
          <w:rFonts w:ascii="Times New Roman" w:hAnsi="Times New Roman" w:cs="Times New Roman"/>
        </w:rPr>
        <w:t xml:space="preserve">                                              </w:t>
      </w:r>
      <w:r w:rsidR="00AD1F10">
        <w:rPr>
          <w:rFonts w:ascii="Times New Roman" w:hAnsi="Times New Roman" w:cs="Times New Roman"/>
        </w:rPr>
        <w:t xml:space="preserve"> </w:t>
      </w:r>
      <w:r w:rsidRPr="00646A7F">
        <w:rPr>
          <w:rFonts w:ascii="Times New Roman" w:hAnsi="Times New Roman" w:cs="Times New Roman"/>
        </w:rPr>
        <w:t>Kozáková zvýšené nájomné za 8 mesi</w:t>
      </w:r>
      <w:r w:rsidR="00BE27E0">
        <w:rPr>
          <w:rFonts w:ascii="Times New Roman" w:hAnsi="Times New Roman" w:cs="Times New Roman"/>
        </w:rPr>
        <w:t xml:space="preserve">acov v sume </w:t>
      </w:r>
      <w:r w:rsidRPr="00646A7F">
        <w:rPr>
          <w:rFonts w:ascii="Times New Roman" w:hAnsi="Times New Roman" w:cs="Times New Roman"/>
        </w:rPr>
        <w:t>204,48 €</w:t>
      </w:r>
      <w:r w:rsidR="00BE27E0">
        <w:rPr>
          <w:rFonts w:ascii="Times New Roman" w:hAnsi="Times New Roman" w:cs="Times New Roman"/>
        </w:rPr>
        <w:t xml:space="preserve">, </w:t>
      </w:r>
      <w:r w:rsidRPr="00646A7F">
        <w:rPr>
          <w:rFonts w:ascii="Times New Roman" w:hAnsi="Times New Roman" w:cs="Times New Roman"/>
        </w:rPr>
        <w:t>neplatí 8 mesiac</w:t>
      </w:r>
      <w:r w:rsidR="00BE27E0">
        <w:rPr>
          <w:rFonts w:ascii="Times New Roman" w:hAnsi="Times New Roman" w:cs="Times New Roman"/>
        </w:rPr>
        <w:t xml:space="preserve">ov za teplo v sume </w:t>
      </w:r>
      <w:r w:rsidRPr="00646A7F">
        <w:rPr>
          <w:rFonts w:ascii="Times New Roman" w:hAnsi="Times New Roman" w:cs="Times New Roman"/>
        </w:rPr>
        <w:t>440,00 €</w:t>
      </w:r>
      <w:r w:rsidR="00BE27E0">
        <w:rPr>
          <w:rFonts w:ascii="Times New Roman" w:hAnsi="Times New Roman" w:cs="Times New Roman"/>
        </w:rPr>
        <w:t xml:space="preserve">, Mgr. Lýdia </w:t>
      </w:r>
      <w:proofErr w:type="spellStart"/>
      <w:r w:rsidRPr="00646A7F">
        <w:rPr>
          <w:rFonts w:ascii="Times New Roman" w:hAnsi="Times New Roman" w:cs="Times New Roman"/>
        </w:rPr>
        <w:t>Bujnová</w:t>
      </w:r>
      <w:proofErr w:type="spellEnd"/>
      <w:r w:rsidRPr="00646A7F">
        <w:rPr>
          <w:rFonts w:ascii="Times New Roman" w:hAnsi="Times New Roman" w:cs="Times New Roman"/>
        </w:rPr>
        <w:t xml:space="preserve">, 1 nájom </w:t>
      </w:r>
      <w:r w:rsidR="00BE27E0">
        <w:rPr>
          <w:rFonts w:ascii="Times New Roman" w:hAnsi="Times New Roman" w:cs="Times New Roman"/>
        </w:rPr>
        <w:t xml:space="preserve">160,06 €, neplatí 7 mesiacov teplo </w:t>
      </w:r>
      <w:r w:rsidRPr="00646A7F">
        <w:rPr>
          <w:rFonts w:ascii="Times New Roman" w:hAnsi="Times New Roman" w:cs="Times New Roman"/>
        </w:rPr>
        <w:t>560,00 €</w:t>
      </w:r>
      <w:r w:rsidR="00BE27E0">
        <w:rPr>
          <w:rFonts w:ascii="Times New Roman" w:hAnsi="Times New Roman" w:cs="Times New Roman"/>
        </w:rPr>
        <w:t xml:space="preserve">. </w:t>
      </w:r>
      <w:r w:rsidR="00BE27E0" w:rsidRPr="00BE27E0">
        <w:rPr>
          <w:rFonts w:ascii="Times New Roman" w:hAnsi="Times New Roman" w:cs="Times New Roman"/>
        </w:rPr>
        <w:t>Podrobná čiastková správa z prenájmu bytov a nebytových priestorov</w:t>
      </w:r>
      <w:r w:rsidR="00BE27E0">
        <w:rPr>
          <w:rFonts w:ascii="Times New Roman" w:hAnsi="Times New Roman" w:cs="Times New Roman"/>
        </w:rPr>
        <w:t xml:space="preserve"> v prílohe zápisnice.</w:t>
      </w:r>
    </w:p>
    <w:p w:rsidR="00AE7AB9" w:rsidRDefault="00AE7AB9" w:rsidP="00AE7AB9">
      <w:pPr>
        <w:pStyle w:val="Standard"/>
      </w:pPr>
      <w:r>
        <w:t>Poslanci, ktorí berú na vedomie prehľad a správy kontrolóra o vykonaných kontrolách za obdobie I. štvrťroka 2020:</w:t>
      </w:r>
    </w:p>
    <w:p w:rsidR="00AE7AB9" w:rsidRDefault="00AE7AB9" w:rsidP="00AE7AB9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Mgr. Oľga </w:t>
      </w:r>
      <w:proofErr w:type="spellStart"/>
      <w:r>
        <w:rPr>
          <w:rFonts w:cs="Calibri"/>
          <w:lang w:eastAsia="zh-CN"/>
        </w:rPr>
        <w:t>Hajdučáková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 xml:space="preserve">, František </w:t>
      </w:r>
      <w:proofErr w:type="spellStart"/>
      <w:r>
        <w:rPr>
          <w:rFonts w:cs="Calibri"/>
          <w:lang w:eastAsia="zh-CN"/>
        </w:rPr>
        <w:t>Mazurák</w:t>
      </w:r>
      <w:proofErr w:type="spellEnd"/>
      <w:r>
        <w:rPr>
          <w:rFonts w:cs="Calibri"/>
          <w:lang w:eastAsia="zh-CN"/>
        </w:rPr>
        <w:t xml:space="preserve">, Mgr. Ľubomíra Nováková, Mgr. Anton </w:t>
      </w:r>
      <w:proofErr w:type="spellStart"/>
      <w:r>
        <w:rPr>
          <w:rFonts w:cs="Calibri"/>
          <w:lang w:eastAsia="zh-CN"/>
        </w:rPr>
        <w:t>Vnenčák</w:t>
      </w:r>
      <w:proofErr w:type="spellEnd"/>
    </w:p>
    <w:p w:rsidR="00284D61" w:rsidRPr="00284D61" w:rsidRDefault="00AE7AB9" w:rsidP="00AE7AB9">
      <w:pPr>
        <w:pStyle w:val="Standard"/>
      </w:pPr>
      <w:r w:rsidRPr="00284D61">
        <w:t>Poslanci prijali uznesenie, aby obec dala neplatičom</w:t>
      </w:r>
      <w:r w:rsidR="00284D61" w:rsidRPr="00284D61">
        <w:t xml:space="preserve"> bytoviek 485 a 215</w:t>
      </w:r>
      <w:r w:rsidRPr="00284D61">
        <w:t xml:space="preserve"> zákonné lehoty</w:t>
      </w:r>
      <w:r w:rsidR="00284D61">
        <w:t>,</w:t>
      </w:r>
      <w:r w:rsidRPr="00284D61">
        <w:t xml:space="preserve"> dokedy majú uhradiť svoje nedoplatky</w:t>
      </w:r>
      <w:r w:rsidR="00284D61" w:rsidRPr="00284D61">
        <w:t>, lebo bude s nimi ukončený nájomný vzťah z dôvodu porušenia nájomnej zmluvy s Obcou Sihelné.</w:t>
      </w:r>
    </w:p>
    <w:p w:rsidR="00AE7AB9" w:rsidRPr="00284D61" w:rsidRDefault="00284D61" w:rsidP="00AE7AB9">
      <w:pPr>
        <w:pStyle w:val="Standard"/>
      </w:pPr>
      <w:r w:rsidRPr="00284D61">
        <w:t>Poslanci, ktorí hlasovali za toto uznesenie:</w:t>
      </w:r>
    </w:p>
    <w:p w:rsidR="00AE7AB9" w:rsidRPr="00284D61" w:rsidRDefault="00AE7AB9" w:rsidP="00AE7AB9">
      <w:pPr>
        <w:pStyle w:val="Standard"/>
        <w:jc w:val="both"/>
      </w:pPr>
      <w:r w:rsidRPr="00284D61">
        <w:rPr>
          <w:rFonts w:cs="Calibri"/>
          <w:lang w:eastAsia="zh-CN"/>
        </w:rPr>
        <w:t xml:space="preserve">Jozef </w:t>
      </w:r>
      <w:proofErr w:type="spellStart"/>
      <w:r w:rsidRPr="00284D61">
        <w:rPr>
          <w:rFonts w:cs="Calibri"/>
          <w:lang w:eastAsia="zh-CN"/>
        </w:rPr>
        <w:t>Brišák</w:t>
      </w:r>
      <w:proofErr w:type="spellEnd"/>
      <w:r w:rsidRPr="00284D61">
        <w:rPr>
          <w:rFonts w:cs="Calibri"/>
          <w:lang w:eastAsia="zh-CN"/>
        </w:rPr>
        <w:t xml:space="preserve">, Mgr. Oľga </w:t>
      </w:r>
      <w:proofErr w:type="spellStart"/>
      <w:r w:rsidRPr="00284D61">
        <w:rPr>
          <w:rFonts w:cs="Calibri"/>
          <w:lang w:eastAsia="zh-CN"/>
        </w:rPr>
        <w:t>Hajdučáková</w:t>
      </w:r>
      <w:proofErr w:type="spellEnd"/>
      <w:r w:rsidRPr="00284D61">
        <w:rPr>
          <w:rFonts w:cs="Calibri"/>
          <w:lang w:eastAsia="zh-CN"/>
        </w:rPr>
        <w:t xml:space="preserve">, Dáša </w:t>
      </w:r>
      <w:proofErr w:type="spellStart"/>
      <w:r w:rsidRPr="00284D61">
        <w:rPr>
          <w:rFonts w:cs="Calibri"/>
          <w:lang w:eastAsia="zh-CN"/>
        </w:rPr>
        <w:t>Chudiaková</w:t>
      </w:r>
      <w:proofErr w:type="spellEnd"/>
      <w:r w:rsidRPr="00284D61">
        <w:rPr>
          <w:rFonts w:cs="Calibri"/>
          <w:lang w:eastAsia="zh-CN"/>
        </w:rPr>
        <w:t xml:space="preserve">, Mgr. art. Peter </w:t>
      </w:r>
      <w:proofErr w:type="spellStart"/>
      <w:r w:rsidRPr="00284D61">
        <w:rPr>
          <w:rFonts w:cs="Calibri"/>
          <w:lang w:eastAsia="zh-CN"/>
        </w:rPr>
        <w:t>Kolčák</w:t>
      </w:r>
      <w:proofErr w:type="spellEnd"/>
      <w:r w:rsidRPr="00284D61">
        <w:rPr>
          <w:rFonts w:cs="Calibri"/>
          <w:lang w:eastAsia="zh-CN"/>
        </w:rPr>
        <w:t xml:space="preserve">, Martin </w:t>
      </w:r>
      <w:proofErr w:type="spellStart"/>
      <w:r w:rsidRPr="00284D61">
        <w:rPr>
          <w:rFonts w:cs="Calibri"/>
          <w:lang w:eastAsia="zh-CN"/>
        </w:rPr>
        <w:t>Kovalíček</w:t>
      </w:r>
      <w:proofErr w:type="spellEnd"/>
      <w:r w:rsidRPr="00284D61">
        <w:rPr>
          <w:rFonts w:cs="Calibri"/>
          <w:lang w:eastAsia="zh-CN"/>
        </w:rPr>
        <w:t xml:space="preserve">, Mgr. Ľubomír </w:t>
      </w:r>
      <w:proofErr w:type="spellStart"/>
      <w:r w:rsidRPr="00284D61">
        <w:rPr>
          <w:rFonts w:cs="Calibri"/>
          <w:lang w:eastAsia="zh-CN"/>
        </w:rPr>
        <w:t>Luscoň</w:t>
      </w:r>
      <w:proofErr w:type="spellEnd"/>
      <w:r w:rsidRPr="00284D61">
        <w:rPr>
          <w:rFonts w:cs="Calibri"/>
          <w:lang w:eastAsia="zh-CN"/>
        </w:rPr>
        <w:t xml:space="preserve">, František </w:t>
      </w:r>
      <w:proofErr w:type="spellStart"/>
      <w:r w:rsidRPr="00284D61">
        <w:rPr>
          <w:rFonts w:cs="Calibri"/>
          <w:lang w:eastAsia="zh-CN"/>
        </w:rPr>
        <w:t>Mazurák</w:t>
      </w:r>
      <w:proofErr w:type="spellEnd"/>
      <w:r w:rsidRPr="00284D61">
        <w:rPr>
          <w:rFonts w:cs="Calibri"/>
          <w:lang w:eastAsia="zh-CN"/>
        </w:rPr>
        <w:t xml:space="preserve">, Mgr. Ľubomíra Nováková, Mgr. Anton </w:t>
      </w:r>
      <w:proofErr w:type="spellStart"/>
      <w:r w:rsidRPr="00284D61">
        <w:rPr>
          <w:rFonts w:cs="Calibri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</w:pPr>
    </w:p>
    <w:p w:rsidR="00AE7AB9" w:rsidRDefault="00AE7AB9" w:rsidP="00AE7AB9">
      <w:pPr>
        <w:pStyle w:val="Standard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8. Návrh plánu kontrolnej činnosti na II. polrok 2020</w:t>
      </w:r>
    </w:p>
    <w:p w:rsidR="00AE7AB9" w:rsidRDefault="00AE7AB9" w:rsidP="00AE7AB9">
      <w:pPr>
        <w:pStyle w:val="Standard"/>
      </w:pPr>
      <w:r>
        <w:t xml:space="preserve">Hlavná kontrolórka Obce Sihelné Bc. Anna </w:t>
      </w:r>
      <w:proofErr w:type="spellStart"/>
      <w:r>
        <w:t>Luscoňová</w:t>
      </w:r>
      <w:proofErr w:type="spellEnd"/>
      <w:r>
        <w:t xml:space="preserve"> predložila plán kontrolnej činnosti na obdobie II. polrok 2020.</w:t>
      </w:r>
    </w:p>
    <w:p w:rsidR="00AD1F10" w:rsidRPr="00AD1F10" w:rsidRDefault="00AD1F10" w:rsidP="00AD1F10">
      <w:pPr>
        <w:rPr>
          <w:rFonts w:ascii="Times New Roman" w:eastAsia="Times New Roman" w:hAnsi="Times New Roman"/>
        </w:rPr>
      </w:pPr>
      <w:r w:rsidRPr="00843F7E">
        <w:rPr>
          <w:rFonts w:ascii="Times New Roman" w:hAnsi="Times New Roman" w:cs="Times New Roman"/>
        </w:rPr>
        <w:t xml:space="preserve">V súlade s ustanovením § 18f, ods. 1, písmeno b) zákona SNR č. 369/1990 Zb. o obecnom zriadení v znení neskorších zmien a doplnkov a podľa pravidiel zákona č. 357/2015 </w:t>
      </w:r>
      <w:proofErr w:type="spellStart"/>
      <w:r w:rsidRPr="00843F7E">
        <w:rPr>
          <w:rFonts w:ascii="Times New Roman" w:hAnsi="Times New Roman" w:cs="Times New Roman"/>
        </w:rPr>
        <w:t>Z.z</w:t>
      </w:r>
      <w:proofErr w:type="spellEnd"/>
      <w:r w:rsidRPr="00843F7E">
        <w:rPr>
          <w:rFonts w:ascii="Times New Roman" w:hAnsi="Times New Roman" w:cs="Times New Roman"/>
        </w:rPr>
        <w:t xml:space="preserve">. o finančnej kontrole a audite, </w:t>
      </w:r>
      <w:r w:rsidRPr="00843F7E">
        <w:rPr>
          <w:rFonts w:ascii="Times New Roman" w:hAnsi="Times New Roman"/>
        </w:rPr>
        <w:t>predkladám návrh kontrolnej činnosti n</w:t>
      </w:r>
      <w:r>
        <w:rPr>
          <w:rFonts w:ascii="Times New Roman" w:hAnsi="Times New Roman"/>
        </w:rPr>
        <w:t>a obdobie 6 mesiacov v roku 2020</w:t>
      </w:r>
      <w:r w:rsidRPr="00843F7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43F7E">
        <w:rPr>
          <w:rFonts w:ascii="Times New Roman" w:hAnsi="Times New Roman"/>
        </w:rPr>
        <w:t xml:space="preserve">Rozsah kontrolnej činnosti kontrolóra na 6 mesiacov je v súlade s § 18d zákona o obecnom zriadení a bude orientovaný na nasledovné kontroly a úlohy:     </w:t>
      </w:r>
    </w:p>
    <w:p w:rsidR="00AD1F10" w:rsidRPr="00843F7E" w:rsidRDefault="00AD1F10" w:rsidP="00AD1F10">
      <w:pPr>
        <w:ind w:firstLine="708"/>
        <w:rPr>
          <w:rFonts w:ascii="Times New Roman" w:eastAsia="Times New Roman" w:hAnsi="Times New Roman"/>
        </w:rPr>
      </w:pPr>
      <w:r w:rsidRPr="00843F7E">
        <w:rPr>
          <w:rFonts w:ascii="Times New Roman" w:hAnsi="Times New Roman"/>
        </w:rPr>
        <w:t xml:space="preserve">    </w:t>
      </w:r>
    </w:p>
    <w:p w:rsidR="00AD1F10" w:rsidRPr="00843F7E" w:rsidRDefault="00AD1F10" w:rsidP="00AD1F10">
      <w:pPr>
        <w:rPr>
          <w:rFonts w:ascii="Times New Roman" w:hAnsi="Times New Roman" w:cs="Times New Roman"/>
        </w:rPr>
      </w:pPr>
      <w:r w:rsidRPr="00843F7E">
        <w:rPr>
          <w:rFonts w:ascii="Times New Roman" w:hAnsi="Times New Roman" w:cs="Times New Roman"/>
          <w:b/>
          <w:u w:val="single"/>
        </w:rPr>
        <w:t xml:space="preserve">I. Plán výkonu kontrolnej činnosti          </w:t>
      </w:r>
      <w:r w:rsidRPr="00843F7E">
        <w:rPr>
          <w:rFonts w:ascii="Times New Roman" w:hAnsi="Times New Roman" w:cs="Times New Roman"/>
          <w:u w:val="single"/>
        </w:rPr>
        <w:t xml:space="preserve"> </w:t>
      </w:r>
      <w:r w:rsidRPr="00843F7E">
        <w:rPr>
          <w:rFonts w:ascii="Times New Roman" w:hAnsi="Times New Roman" w:cs="Times New Roman"/>
        </w:rPr>
        <w:t xml:space="preserve">                                                                                                Kontrola činnosti bude vykonávaná:                                                                                                         a) na Obecnom úrade v Sihelnom                                                                                                                         b) vo vybraných organizáciách, ktorým  bol majetok obce ponechaný na užívanie      </w:t>
      </w:r>
    </w:p>
    <w:p w:rsidR="00AD1F10" w:rsidRPr="00843F7E" w:rsidRDefault="00AD1F10" w:rsidP="00AD1F10">
      <w:pPr>
        <w:ind w:firstLine="45"/>
        <w:rPr>
          <w:rFonts w:ascii="Times New Roman" w:hAnsi="Times New Roman" w:cs="Times New Roman"/>
        </w:rPr>
      </w:pPr>
      <w:r w:rsidRPr="00843F7E">
        <w:rPr>
          <w:rFonts w:ascii="Times New Roman" w:hAnsi="Times New Roman" w:cs="Times New Roman"/>
          <w:b/>
        </w:rPr>
        <w:t xml:space="preserve">Rozsah kontrolnej činnosti bude zameraný na:           </w:t>
      </w:r>
      <w:r w:rsidRPr="00843F7E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AD1F10" w:rsidRPr="004D3A15" w:rsidRDefault="00AD1F10" w:rsidP="00AD1F10">
      <w:pPr>
        <w:rPr>
          <w:rFonts w:ascii="Times New Roman" w:hAnsi="Times New Roman" w:cs="Times New Roman"/>
        </w:rPr>
      </w:pPr>
      <w:r w:rsidRPr="004D3A15">
        <w:rPr>
          <w:rFonts w:ascii="Times New Roman" w:hAnsi="Times New Roman" w:cs="Times New Roman"/>
        </w:rPr>
        <w:t xml:space="preserve">- spracovanie štvrťročného prehľadu financií - 2x                                                                                                          </w:t>
      </w:r>
    </w:p>
    <w:p w:rsidR="00AD1F10" w:rsidRPr="004D3A15" w:rsidRDefault="00AD1F10" w:rsidP="00AD1F10">
      <w:pPr>
        <w:pStyle w:val="Default"/>
      </w:pPr>
      <w:r w:rsidRPr="004D3A15">
        <w:t xml:space="preserve">- kontrola došlých (dodávateľských) faktúr a bezhotovostných finančných operácií za rok 2020                                                                                                                </w:t>
      </w:r>
    </w:p>
    <w:p w:rsidR="00AD1F10" w:rsidRPr="004D3A15" w:rsidRDefault="00AD1F10" w:rsidP="00AD1F10">
      <w:pPr>
        <w:autoSpaceDE w:val="0"/>
        <w:adjustRightInd w:val="0"/>
        <w:rPr>
          <w:rFonts w:ascii="Times New Roman" w:hAnsi="Times New Roman" w:cs="Times New Roman"/>
        </w:rPr>
      </w:pPr>
      <w:r w:rsidRPr="004D3A15">
        <w:rPr>
          <w:rFonts w:ascii="Times New Roman" w:hAnsi="Times New Roman" w:cs="Times New Roman"/>
        </w:rPr>
        <w:lastRenderedPageBreak/>
        <w:t>- kontrola čerpania finančných prostriedkov</w:t>
      </w:r>
      <w:r>
        <w:rPr>
          <w:rFonts w:ascii="Times New Roman" w:hAnsi="Times New Roman" w:cs="Times New Roman"/>
        </w:rPr>
        <w:t xml:space="preserve"> z</w:t>
      </w:r>
      <w:r w:rsidRPr="004D3A15">
        <w:rPr>
          <w:rFonts w:ascii="Times New Roman" w:hAnsi="Times New Roman" w:cs="Times New Roman"/>
        </w:rPr>
        <w:t>a územný plán obce</w:t>
      </w:r>
    </w:p>
    <w:p w:rsidR="00AD1F10" w:rsidRPr="004D3A15" w:rsidRDefault="00AD1F10" w:rsidP="00AD1F10">
      <w:pPr>
        <w:autoSpaceDE w:val="0"/>
        <w:adjustRightInd w:val="0"/>
        <w:rPr>
          <w:rFonts w:ascii="Times New Roman" w:hAnsi="Times New Roman" w:cs="Times New Roman"/>
        </w:rPr>
      </w:pPr>
      <w:r w:rsidRPr="004D3A15">
        <w:rPr>
          <w:rFonts w:ascii="Times New Roman" w:hAnsi="Times New Roman" w:cs="Times New Roman"/>
        </w:rPr>
        <w:t xml:space="preserve">- kontrola výpočtu a výberu faktúr za stroje v príspevkovej </w:t>
      </w:r>
      <w:proofErr w:type="spellStart"/>
      <w:r w:rsidRPr="004D3A15">
        <w:rPr>
          <w:rFonts w:ascii="Times New Roman" w:hAnsi="Times New Roman" w:cs="Times New Roman"/>
        </w:rPr>
        <w:t>org</w:t>
      </w:r>
      <w:proofErr w:type="spellEnd"/>
      <w:r w:rsidRPr="004D3A15">
        <w:rPr>
          <w:rFonts w:ascii="Times New Roman" w:hAnsi="Times New Roman" w:cs="Times New Roman"/>
        </w:rPr>
        <w:t>. od 1. 1. 2020</w:t>
      </w:r>
    </w:p>
    <w:p w:rsidR="00AD1F10" w:rsidRPr="004D3A15" w:rsidRDefault="00AD1F10" w:rsidP="00AD1F10">
      <w:pPr>
        <w:pStyle w:val="Default"/>
      </w:pPr>
      <w:r w:rsidRPr="004D3A15">
        <w:t>- stav vybavovania sťažností a petícií za 2. polrok 2020</w:t>
      </w:r>
    </w:p>
    <w:p w:rsidR="00AD1F10" w:rsidRPr="004D3A15" w:rsidRDefault="00AD1F10" w:rsidP="00AD1F10">
      <w:pPr>
        <w:autoSpaceDE w:val="0"/>
        <w:adjustRightInd w:val="0"/>
        <w:rPr>
          <w:rFonts w:ascii="Times New Roman" w:hAnsi="Times New Roman" w:cs="Times New Roman"/>
        </w:rPr>
      </w:pPr>
      <w:r w:rsidRPr="004D3A15">
        <w:rPr>
          <w:rFonts w:ascii="Times New Roman" w:hAnsi="Times New Roman" w:cs="Times New Roman"/>
        </w:rPr>
        <w:t>- kontrola plnenia uznesení Obecného zastupiteľstva v Sihelnom</w:t>
      </w:r>
    </w:p>
    <w:p w:rsidR="00AD1F10" w:rsidRPr="00AD1F10" w:rsidRDefault="00AD1F10" w:rsidP="00AD1F10">
      <w:pPr>
        <w:autoSpaceDE w:val="0"/>
        <w:adjustRightInd w:val="0"/>
        <w:rPr>
          <w:rFonts w:ascii="Times New Roman" w:hAnsi="Times New Roman" w:cs="Times New Roman"/>
        </w:rPr>
      </w:pPr>
      <w:r w:rsidRPr="00267F6B">
        <w:rPr>
          <w:rFonts w:ascii="Times New Roman" w:hAnsi="Times New Roman" w:cs="Times New Roman"/>
        </w:rPr>
        <w:t xml:space="preserve">  </w:t>
      </w:r>
      <w:r w:rsidRPr="00843F7E">
        <w:rPr>
          <w:b/>
        </w:rPr>
        <w:t xml:space="preserve">Vypracovať:                                                 </w:t>
      </w:r>
    </w:p>
    <w:p w:rsidR="00AD1F10" w:rsidRPr="00843F7E" w:rsidRDefault="00AD1F10" w:rsidP="00AD1F10">
      <w:pPr>
        <w:pStyle w:val="Default"/>
        <w:rPr>
          <w:b/>
        </w:rPr>
      </w:pPr>
      <w:r w:rsidRPr="00843F7E">
        <w:rPr>
          <w:b/>
        </w:rPr>
        <w:t xml:space="preserve">- </w:t>
      </w:r>
      <w:r w:rsidRPr="00843F7E">
        <w:t>návrh plánu kont</w:t>
      </w:r>
      <w:r>
        <w:t>rolnej činnosti na I. polrok 2021</w:t>
      </w:r>
      <w:r w:rsidRPr="00843F7E">
        <w:t xml:space="preserve">                                                                                                   </w:t>
      </w:r>
      <w:r w:rsidRPr="00843F7E">
        <w:rPr>
          <w:b/>
        </w:rPr>
        <w:t xml:space="preserve">- </w:t>
      </w:r>
      <w:r w:rsidRPr="00843F7E">
        <w:t>odborné stanovisko k návrhu rozpočtu na rok</w:t>
      </w:r>
      <w:r>
        <w:t xml:space="preserve"> 2021</w:t>
      </w:r>
      <w:r w:rsidRPr="00843F7E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D1F10" w:rsidRPr="00843F7E" w:rsidRDefault="00AD1F10" w:rsidP="00AD1F10">
      <w:pPr>
        <w:pStyle w:val="Default"/>
        <w:jc w:val="both"/>
        <w:rPr>
          <w:u w:val="single"/>
        </w:rPr>
      </w:pPr>
      <w:r w:rsidRPr="00843F7E">
        <w:t xml:space="preserve">                                                             </w:t>
      </w:r>
      <w:r w:rsidRPr="00843F7E">
        <w:rPr>
          <w:b/>
        </w:rPr>
        <w:t xml:space="preserve">                                </w:t>
      </w:r>
      <w:r w:rsidRPr="00843F7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3F7E">
        <w:rPr>
          <w:b/>
        </w:rPr>
        <w:t xml:space="preserve">                                                                                                                                          </w:t>
      </w:r>
      <w:r w:rsidRPr="00843F7E">
        <w:rPr>
          <w:b/>
          <w:u w:val="single"/>
        </w:rPr>
        <w:t>II. Plán ostatnej činnosti</w:t>
      </w:r>
    </w:p>
    <w:p w:rsidR="00AD1F10" w:rsidRPr="00843F7E" w:rsidRDefault="00AD1F10" w:rsidP="00AD1F10">
      <w:pPr>
        <w:pStyle w:val="Default"/>
      </w:pPr>
      <w:r w:rsidRPr="00843F7E">
        <w:t xml:space="preserve">- Aktívna účasť miestnej kontrolórky obce na zasadnutiach Obecného zastupiteľstva obce                                                                                                                                - Podanie informácii na každom zasadnutí Obecného zastupiteľstva                                                                                          - Príprava a tvorba koncepčných materiálov, spracovanie podkladov, resp. pripomienok, nariadení a rôznych materiálov                                                                                                                                                   - Spolupráca pri vytváraní VZN predpisov                                                                                                                                                                                          </w:t>
      </w:r>
    </w:p>
    <w:p w:rsidR="00AD1F10" w:rsidRPr="00843F7E" w:rsidRDefault="00AD1F10" w:rsidP="00AD1F10">
      <w:pPr>
        <w:pStyle w:val="Default"/>
      </w:pPr>
      <w:r w:rsidRPr="00843F7E">
        <w:t xml:space="preserve">- Vzdelávanie sa v danej oblasti prostredníctvom RVC Martin </w:t>
      </w:r>
    </w:p>
    <w:p w:rsidR="00AD1F10" w:rsidRPr="00843F7E" w:rsidRDefault="00AD1F10" w:rsidP="00AD1F10">
      <w:pPr>
        <w:pStyle w:val="Default"/>
      </w:pPr>
      <w:r w:rsidRPr="00843F7E">
        <w:t xml:space="preserve">- Predkladanie správy o kontrolnej činnosti miestnej kontrolórky Zastupiteľstvu obce                               </w:t>
      </w:r>
      <w:r w:rsidRPr="00843F7E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AD1F10" w:rsidRPr="00843F7E" w:rsidRDefault="00AD1F10" w:rsidP="00AD1F10">
      <w:pPr>
        <w:pStyle w:val="Default"/>
      </w:pPr>
      <w:r w:rsidRPr="00843F7E">
        <w:rPr>
          <w:b/>
        </w:rPr>
        <w:t xml:space="preserve">Kontrola na základe aktuálnych podnetov poslancov Obecného zastupiteľstva                                    </w:t>
      </w:r>
    </w:p>
    <w:p w:rsidR="00AD1F10" w:rsidRPr="00843F7E" w:rsidRDefault="00AD1F10" w:rsidP="00AD1F10">
      <w:pPr>
        <w:rPr>
          <w:rFonts w:ascii="Times New Roman" w:hAnsi="Times New Roman" w:cs="Times New Roman"/>
          <w:b/>
          <w:u w:val="single"/>
        </w:rPr>
      </w:pPr>
      <w:r w:rsidRPr="00843F7E">
        <w:rPr>
          <w:rFonts w:ascii="Times New Roman" w:hAnsi="Times New Roman" w:cs="Times New Roman"/>
        </w:rPr>
        <w:t>Výk</w:t>
      </w:r>
      <w:r>
        <w:rPr>
          <w:rFonts w:ascii="Times New Roman" w:hAnsi="Times New Roman" w:cs="Times New Roman"/>
        </w:rPr>
        <w:t xml:space="preserve">on kontrolnej činnosti na prvý </w:t>
      </w:r>
      <w:r w:rsidRPr="00843F7E">
        <w:rPr>
          <w:rFonts w:ascii="Times New Roman" w:hAnsi="Times New Roman" w:cs="Times New Roman"/>
        </w:rPr>
        <w:t xml:space="preserve">polrok </w:t>
      </w:r>
      <w:r>
        <w:rPr>
          <w:rFonts w:ascii="Times New Roman" w:hAnsi="Times New Roman" w:cs="Times New Roman"/>
        </w:rPr>
        <w:t>2021</w:t>
      </w:r>
      <w:r w:rsidRPr="00843F7E">
        <w:rPr>
          <w:rFonts w:ascii="Times New Roman" w:hAnsi="Times New Roman" w:cs="Times New Roman"/>
        </w:rPr>
        <w:t xml:space="preserve"> bude aktualizovaný v súlade s požiadavkami Obecného zastupiteľstva obce, resp. reálnymi potrebami.                                                                </w:t>
      </w:r>
    </w:p>
    <w:p w:rsidR="00AE7AB9" w:rsidRDefault="00AE7AB9" w:rsidP="00AE7AB9">
      <w:pPr>
        <w:pStyle w:val="Standard"/>
        <w:jc w:val="both"/>
      </w:pPr>
      <w:r>
        <w:rPr>
          <w:lang w:eastAsia="zh-CN"/>
        </w:rPr>
        <w:t>Poslanci, ktorí schvaľujú návrh plánu kontrolnej činnosti na II. polrok 2020</w:t>
      </w:r>
    </w:p>
    <w:p w:rsidR="00AE7AB9" w:rsidRDefault="00AE7AB9" w:rsidP="00AE7AB9">
      <w:pPr>
        <w:pStyle w:val="Standard"/>
        <w:jc w:val="both"/>
      </w:pPr>
      <w:r>
        <w:rPr>
          <w:rFonts w:cs="Calibri"/>
          <w:lang w:eastAsia="zh-CN"/>
        </w:rPr>
        <w:t xml:space="preserve">Jozef </w:t>
      </w:r>
      <w:proofErr w:type="spellStart"/>
      <w:r>
        <w:rPr>
          <w:rFonts w:cs="Calibri"/>
          <w:lang w:eastAsia="zh-CN"/>
        </w:rPr>
        <w:t>Brišák</w:t>
      </w:r>
      <w:proofErr w:type="spellEnd"/>
      <w:r>
        <w:rPr>
          <w:rFonts w:cs="Calibri"/>
          <w:lang w:eastAsia="zh-CN"/>
        </w:rPr>
        <w:t xml:space="preserve">, Mgr. Oľga </w:t>
      </w:r>
      <w:proofErr w:type="spellStart"/>
      <w:r>
        <w:rPr>
          <w:rFonts w:cs="Calibri"/>
          <w:lang w:eastAsia="zh-CN"/>
        </w:rPr>
        <w:t>Hajdučáková</w:t>
      </w:r>
      <w:proofErr w:type="spellEnd"/>
      <w:r>
        <w:rPr>
          <w:rFonts w:cs="Calibri"/>
          <w:lang w:eastAsia="zh-CN"/>
        </w:rPr>
        <w:t xml:space="preserve">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Mgr. art. Peter </w:t>
      </w:r>
      <w:proofErr w:type="spellStart"/>
      <w:r>
        <w:rPr>
          <w:rFonts w:cs="Calibri"/>
          <w:lang w:eastAsia="zh-CN"/>
        </w:rPr>
        <w:t>Kolčák</w:t>
      </w:r>
      <w:proofErr w:type="spellEnd"/>
      <w:r>
        <w:rPr>
          <w:rFonts w:cs="Calibri"/>
          <w:lang w:eastAsia="zh-CN"/>
        </w:rPr>
        <w:t xml:space="preserve">, Martin </w:t>
      </w:r>
      <w:proofErr w:type="spellStart"/>
      <w:r>
        <w:rPr>
          <w:rFonts w:cs="Calibri"/>
          <w:lang w:eastAsia="zh-CN"/>
        </w:rPr>
        <w:t>Kovalíček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 xml:space="preserve">, František </w:t>
      </w:r>
      <w:proofErr w:type="spellStart"/>
      <w:r>
        <w:rPr>
          <w:rFonts w:cs="Calibri"/>
          <w:lang w:eastAsia="zh-CN"/>
        </w:rPr>
        <w:t>Mazurák</w:t>
      </w:r>
      <w:proofErr w:type="spellEnd"/>
      <w:r>
        <w:rPr>
          <w:rFonts w:cs="Calibri"/>
          <w:lang w:eastAsia="zh-CN"/>
        </w:rPr>
        <w:t xml:space="preserve">, Mgr. Ľubomíra Nováková. Mgr. Anton </w:t>
      </w:r>
      <w:proofErr w:type="spellStart"/>
      <w:r>
        <w:rPr>
          <w:rFonts w:cs="Calibri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jc w:val="both"/>
        <w:rPr>
          <w:rFonts w:cs="Calibri"/>
          <w:lang w:eastAsia="zh-CN"/>
        </w:rPr>
      </w:pPr>
    </w:p>
    <w:p w:rsidR="00AE7AB9" w:rsidRDefault="009444B3" w:rsidP="00AE7AB9">
      <w:pPr>
        <w:pStyle w:val="Standard"/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9</w:t>
      </w:r>
      <w:r w:rsidR="00AE7AB9">
        <w:rPr>
          <w:b/>
          <w:color w:val="00000A"/>
          <w:sz w:val="28"/>
          <w:szCs w:val="28"/>
        </w:rPr>
        <w:t>. Rôzne</w:t>
      </w:r>
    </w:p>
    <w:p w:rsidR="00AE7AB9" w:rsidRDefault="00AE7AB9" w:rsidP="00AE7AB9">
      <w:pPr>
        <w:pStyle w:val="Standard"/>
        <w:jc w:val="both"/>
        <w:rPr>
          <w:b/>
          <w:color w:val="00000A"/>
        </w:rPr>
      </w:pPr>
      <w:r>
        <w:rPr>
          <w:b/>
          <w:color w:val="00000A"/>
        </w:rPr>
        <w:t>1. Rozhodnutie starostu obce o prerušení prevádzky MŠ v období pandémie</w:t>
      </w:r>
    </w:p>
    <w:p w:rsidR="00AE7AB9" w:rsidRDefault="00AE7AB9" w:rsidP="00AE7AB9">
      <w:pPr>
        <w:pStyle w:val="Standard"/>
        <w:jc w:val="both"/>
      </w:pPr>
      <w:r>
        <w:rPr>
          <w:color w:val="00000A"/>
        </w:rPr>
        <w:t>Poslanci, ktorí berú na vedomie prerušenie prevádzky MŠ:</w:t>
      </w:r>
    </w:p>
    <w:p w:rsidR="00AE7AB9" w:rsidRDefault="00AE7AB9" w:rsidP="00AE7AB9">
      <w:pPr>
        <w:pStyle w:val="Standard"/>
        <w:jc w:val="both"/>
      </w:pPr>
      <w:r>
        <w:rPr>
          <w:rFonts w:cs="Calibri"/>
          <w:color w:val="00000A"/>
          <w:lang w:eastAsia="zh-CN"/>
        </w:rPr>
        <w:t xml:space="preserve">Jozef </w:t>
      </w:r>
      <w:proofErr w:type="spellStart"/>
      <w:r>
        <w:rPr>
          <w:rFonts w:cs="Calibri"/>
          <w:color w:val="00000A"/>
          <w:lang w:eastAsia="zh-CN"/>
        </w:rPr>
        <w:t>Brišák</w:t>
      </w:r>
      <w:proofErr w:type="spellEnd"/>
      <w:r>
        <w:rPr>
          <w:rFonts w:cs="Calibri"/>
          <w:color w:val="00000A"/>
          <w:lang w:eastAsia="zh-CN"/>
        </w:rPr>
        <w:t xml:space="preserve">, Mgr. Oľga </w:t>
      </w:r>
      <w:proofErr w:type="spellStart"/>
      <w:r>
        <w:rPr>
          <w:rFonts w:cs="Calibri"/>
          <w:color w:val="00000A"/>
          <w:lang w:eastAsia="zh-CN"/>
        </w:rPr>
        <w:t>Hajdučáková</w:t>
      </w:r>
      <w:proofErr w:type="spellEnd"/>
      <w:r>
        <w:rPr>
          <w:rFonts w:cs="Calibri"/>
          <w:color w:val="00000A"/>
          <w:lang w:eastAsia="zh-CN"/>
        </w:rPr>
        <w:t xml:space="preserve">, Dáša </w:t>
      </w:r>
      <w:proofErr w:type="spellStart"/>
      <w:r>
        <w:rPr>
          <w:rFonts w:cs="Calibri"/>
          <w:color w:val="00000A"/>
          <w:lang w:eastAsia="zh-CN"/>
        </w:rPr>
        <w:t>Chudiaková</w:t>
      </w:r>
      <w:proofErr w:type="spellEnd"/>
      <w:r>
        <w:rPr>
          <w:rFonts w:cs="Calibri"/>
          <w:color w:val="00000A"/>
          <w:lang w:eastAsia="zh-CN"/>
        </w:rPr>
        <w:t xml:space="preserve">, Mgr. art. Peter </w:t>
      </w:r>
      <w:proofErr w:type="spellStart"/>
      <w:r>
        <w:rPr>
          <w:rFonts w:cs="Calibri"/>
          <w:color w:val="00000A"/>
          <w:lang w:eastAsia="zh-CN"/>
        </w:rPr>
        <w:t>Kolčák</w:t>
      </w:r>
      <w:proofErr w:type="spellEnd"/>
      <w:r>
        <w:rPr>
          <w:rFonts w:cs="Calibri"/>
          <w:color w:val="00000A"/>
          <w:lang w:eastAsia="zh-CN"/>
        </w:rPr>
        <w:t xml:space="preserve">, Martin </w:t>
      </w:r>
      <w:proofErr w:type="spellStart"/>
      <w:r>
        <w:rPr>
          <w:rFonts w:cs="Calibri"/>
          <w:color w:val="00000A"/>
          <w:lang w:eastAsia="zh-CN"/>
        </w:rPr>
        <w:t>Kovalíček</w:t>
      </w:r>
      <w:proofErr w:type="spellEnd"/>
      <w:r>
        <w:rPr>
          <w:rFonts w:cs="Calibri"/>
          <w:color w:val="00000A"/>
          <w:lang w:eastAsia="zh-CN"/>
        </w:rPr>
        <w:t xml:space="preserve">, Mgr. Ľubomír </w:t>
      </w:r>
      <w:proofErr w:type="spellStart"/>
      <w:r>
        <w:rPr>
          <w:rFonts w:cs="Calibri"/>
          <w:color w:val="00000A"/>
          <w:lang w:eastAsia="zh-CN"/>
        </w:rPr>
        <w:t>Luscoň</w:t>
      </w:r>
      <w:proofErr w:type="spellEnd"/>
      <w:r>
        <w:rPr>
          <w:rFonts w:cs="Calibri"/>
          <w:color w:val="00000A"/>
          <w:lang w:eastAsia="zh-CN"/>
        </w:rPr>
        <w:t xml:space="preserve">, František </w:t>
      </w:r>
      <w:proofErr w:type="spellStart"/>
      <w:r>
        <w:rPr>
          <w:rFonts w:cs="Calibri"/>
          <w:color w:val="00000A"/>
          <w:lang w:eastAsia="zh-CN"/>
        </w:rPr>
        <w:t>Mazurák</w:t>
      </w:r>
      <w:proofErr w:type="spellEnd"/>
      <w:r>
        <w:rPr>
          <w:rFonts w:cs="Calibri"/>
          <w:color w:val="00000A"/>
          <w:lang w:eastAsia="zh-CN"/>
        </w:rPr>
        <w:t xml:space="preserve">, Mgr. Ľubomíra Nováková. Mgr. Anton </w:t>
      </w:r>
      <w:proofErr w:type="spellStart"/>
      <w:r>
        <w:rPr>
          <w:rFonts w:cs="Calibri"/>
          <w:color w:val="00000A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jc w:val="both"/>
        <w:rPr>
          <w:rFonts w:cs="Calibri"/>
          <w:lang w:eastAsia="zh-CN"/>
        </w:rPr>
      </w:pPr>
    </w:p>
    <w:p w:rsidR="00AE7AB9" w:rsidRDefault="00AE7AB9" w:rsidP="00AE7AB9">
      <w:pPr>
        <w:pStyle w:val="Standard"/>
        <w:jc w:val="both"/>
        <w:rPr>
          <w:b/>
          <w:lang w:eastAsia="zh-CN"/>
        </w:rPr>
      </w:pPr>
      <w:r>
        <w:rPr>
          <w:b/>
          <w:lang w:eastAsia="zh-CN"/>
        </w:rPr>
        <w:t xml:space="preserve">2. Žiadosť Moniky </w:t>
      </w:r>
      <w:proofErr w:type="spellStart"/>
      <w:r>
        <w:rPr>
          <w:b/>
          <w:lang w:eastAsia="zh-CN"/>
        </w:rPr>
        <w:t>Odumorkovej</w:t>
      </w:r>
      <w:proofErr w:type="spellEnd"/>
      <w:r>
        <w:rPr>
          <w:b/>
          <w:lang w:eastAsia="zh-CN"/>
        </w:rPr>
        <w:t>, Konečná 886/3 Rabča</w:t>
      </w:r>
      <w:r w:rsidR="000A34D7">
        <w:rPr>
          <w:b/>
          <w:lang w:eastAsia="zh-CN"/>
        </w:rPr>
        <w:t>,</w:t>
      </w:r>
      <w:r>
        <w:rPr>
          <w:b/>
          <w:lang w:eastAsia="zh-CN"/>
        </w:rPr>
        <w:t xml:space="preserve"> o prenájom bytu v bytovom dome 485 alebo 215</w:t>
      </w:r>
    </w:p>
    <w:p w:rsidR="00AE7AB9" w:rsidRDefault="00AE7AB9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>Poslanci, ktorí schvaľujú prenájom v bytovom dome 485 na dva roky:</w:t>
      </w:r>
    </w:p>
    <w:p w:rsidR="00AE7AB9" w:rsidRDefault="00AE7AB9" w:rsidP="00AE7AB9">
      <w:pPr>
        <w:pStyle w:val="Standard"/>
        <w:jc w:val="both"/>
      </w:pPr>
      <w:r>
        <w:rPr>
          <w:rFonts w:cs="Calibri"/>
          <w:color w:val="00000A"/>
          <w:lang w:eastAsia="zh-CN"/>
        </w:rPr>
        <w:t xml:space="preserve">Jozef </w:t>
      </w:r>
      <w:proofErr w:type="spellStart"/>
      <w:r>
        <w:rPr>
          <w:rFonts w:cs="Calibri"/>
          <w:color w:val="00000A"/>
          <w:lang w:eastAsia="zh-CN"/>
        </w:rPr>
        <w:t>Brišák</w:t>
      </w:r>
      <w:proofErr w:type="spellEnd"/>
      <w:r>
        <w:rPr>
          <w:rFonts w:cs="Calibri"/>
          <w:color w:val="00000A"/>
          <w:lang w:eastAsia="zh-CN"/>
        </w:rPr>
        <w:t xml:space="preserve">, Mgr. Oľga </w:t>
      </w:r>
      <w:proofErr w:type="spellStart"/>
      <w:r>
        <w:rPr>
          <w:rFonts w:cs="Calibri"/>
          <w:color w:val="00000A"/>
          <w:lang w:eastAsia="zh-CN"/>
        </w:rPr>
        <w:t>Hajdučáková</w:t>
      </w:r>
      <w:proofErr w:type="spellEnd"/>
      <w:r>
        <w:rPr>
          <w:rFonts w:cs="Calibri"/>
          <w:color w:val="00000A"/>
          <w:lang w:eastAsia="zh-CN"/>
        </w:rPr>
        <w:t xml:space="preserve">, Dáša </w:t>
      </w:r>
      <w:proofErr w:type="spellStart"/>
      <w:r>
        <w:rPr>
          <w:rFonts w:cs="Calibri"/>
          <w:color w:val="00000A"/>
          <w:lang w:eastAsia="zh-CN"/>
        </w:rPr>
        <w:t>Chudiaková</w:t>
      </w:r>
      <w:proofErr w:type="spellEnd"/>
      <w:r>
        <w:rPr>
          <w:rFonts w:cs="Calibri"/>
          <w:color w:val="00000A"/>
          <w:lang w:eastAsia="zh-CN"/>
        </w:rPr>
        <w:t xml:space="preserve">, Mgr. art. Peter </w:t>
      </w:r>
      <w:proofErr w:type="spellStart"/>
      <w:r>
        <w:rPr>
          <w:rFonts w:cs="Calibri"/>
          <w:color w:val="00000A"/>
          <w:lang w:eastAsia="zh-CN"/>
        </w:rPr>
        <w:t>Kolčák</w:t>
      </w:r>
      <w:proofErr w:type="spellEnd"/>
      <w:r>
        <w:rPr>
          <w:rFonts w:cs="Calibri"/>
          <w:color w:val="00000A"/>
          <w:lang w:eastAsia="zh-CN"/>
        </w:rPr>
        <w:t xml:space="preserve">, Martin </w:t>
      </w:r>
      <w:proofErr w:type="spellStart"/>
      <w:r>
        <w:rPr>
          <w:rFonts w:cs="Calibri"/>
          <w:color w:val="00000A"/>
          <w:lang w:eastAsia="zh-CN"/>
        </w:rPr>
        <w:t>Kovalíček</w:t>
      </w:r>
      <w:proofErr w:type="spellEnd"/>
      <w:r>
        <w:rPr>
          <w:rFonts w:cs="Calibri"/>
          <w:color w:val="00000A"/>
          <w:lang w:eastAsia="zh-CN"/>
        </w:rPr>
        <w:t xml:space="preserve">, Mgr. Ľubomír </w:t>
      </w:r>
      <w:proofErr w:type="spellStart"/>
      <w:r>
        <w:rPr>
          <w:rFonts w:cs="Calibri"/>
          <w:color w:val="00000A"/>
          <w:lang w:eastAsia="zh-CN"/>
        </w:rPr>
        <w:t>Luscoň</w:t>
      </w:r>
      <w:proofErr w:type="spellEnd"/>
      <w:r>
        <w:rPr>
          <w:rFonts w:cs="Calibri"/>
          <w:color w:val="00000A"/>
          <w:lang w:eastAsia="zh-CN"/>
        </w:rPr>
        <w:t xml:space="preserve">, František </w:t>
      </w:r>
      <w:proofErr w:type="spellStart"/>
      <w:r>
        <w:rPr>
          <w:rFonts w:cs="Calibri"/>
          <w:color w:val="00000A"/>
          <w:lang w:eastAsia="zh-CN"/>
        </w:rPr>
        <w:t>Mazurák</w:t>
      </w:r>
      <w:proofErr w:type="spellEnd"/>
      <w:r>
        <w:rPr>
          <w:rFonts w:cs="Calibri"/>
          <w:color w:val="00000A"/>
          <w:lang w:eastAsia="zh-CN"/>
        </w:rPr>
        <w:t xml:space="preserve">, Mgr. Ľubomíra Nováková. Mgr. Anton </w:t>
      </w:r>
      <w:proofErr w:type="spellStart"/>
      <w:r>
        <w:rPr>
          <w:rFonts w:cs="Calibri"/>
          <w:color w:val="00000A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jc w:val="both"/>
        <w:rPr>
          <w:lang w:eastAsia="zh-CN"/>
        </w:rPr>
      </w:pPr>
    </w:p>
    <w:p w:rsidR="00AE7AB9" w:rsidRDefault="00AE7AB9" w:rsidP="00AE7AB9">
      <w:pPr>
        <w:pStyle w:val="Standard"/>
        <w:jc w:val="both"/>
        <w:rPr>
          <w:b/>
          <w:lang w:eastAsia="zh-CN"/>
        </w:rPr>
      </w:pPr>
      <w:r>
        <w:rPr>
          <w:b/>
          <w:lang w:eastAsia="zh-CN"/>
        </w:rPr>
        <w:t xml:space="preserve">3. Žiadosť Michala </w:t>
      </w:r>
      <w:proofErr w:type="spellStart"/>
      <w:r>
        <w:rPr>
          <w:b/>
          <w:lang w:eastAsia="zh-CN"/>
        </w:rPr>
        <w:t>Brezoňáka</w:t>
      </w:r>
      <w:proofErr w:type="spellEnd"/>
      <w:r>
        <w:rPr>
          <w:b/>
          <w:lang w:eastAsia="zh-CN"/>
        </w:rPr>
        <w:t>, Sihelné 216 , o prenájom bytu v bytovom dome 215</w:t>
      </w:r>
    </w:p>
    <w:p w:rsidR="00AE7AB9" w:rsidRDefault="00AE7AB9" w:rsidP="00AE7AB9">
      <w:pPr>
        <w:pStyle w:val="Standard"/>
        <w:jc w:val="both"/>
      </w:pPr>
      <w:r>
        <w:rPr>
          <w:lang w:eastAsia="zh-CN"/>
        </w:rPr>
        <w:t>Poslanci, ktorí schvaľujú prenájom v bytovom dome 215 na jeden rok:</w:t>
      </w:r>
    </w:p>
    <w:p w:rsidR="00AE7AB9" w:rsidRDefault="00AE7AB9" w:rsidP="00AE7AB9">
      <w:pPr>
        <w:pStyle w:val="Standard"/>
        <w:jc w:val="both"/>
      </w:pPr>
      <w:r>
        <w:rPr>
          <w:rFonts w:cs="Calibri"/>
          <w:color w:val="00000A"/>
          <w:lang w:eastAsia="zh-CN"/>
        </w:rPr>
        <w:t xml:space="preserve">Jozef </w:t>
      </w:r>
      <w:proofErr w:type="spellStart"/>
      <w:r>
        <w:rPr>
          <w:rFonts w:cs="Calibri"/>
          <w:color w:val="00000A"/>
          <w:lang w:eastAsia="zh-CN"/>
        </w:rPr>
        <w:t>Brišák</w:t>
      </w:r>
      <w:proofErr w:type="spellEnd"/>
      <w:r>
        <w:rPr>
          <w:rFonts w:cs="Calibri"/>
          <w:color w:val="00000A"/>
          <w:lang w:eastAsia="zh-CN"/>
        </w:rPr>
        <w:t xml:space="preserve">, Mgr. Oľga </w:t>
      </w:r>
      <w:proofErr w:type="spellStart"/>
      <w:r>
        <w:rPr>
          <w:rFonts w:cs="Calibri"/>
          <w:color w:val="00000A"/>
          <w:lang w:eastAsia="zh-CN"/>
        </w:rPr>
        <w:t>Hajdučáková</w:t>
      </w:r>
      <w:proofErr w:type="spellEnd"/>
      <w:r>
        <w:rPr>
          <w:rFonts w:cs="Calibri"/>
          <w:color w:val="00000A"/>
          <w:lang w:eastAsia="zh-CN"/>
        </w:rPr>
        <w:t xml:space="preserve">, Dáša </w:t>
      </w:r>
      <w:proofErr w:type="spellStart"/>
      <w:r>
        <w:rPr>
          <w:rFonts w:cs="Calibri"/>
          <w:color w:val="00000A"/>
          <w:lang w:eastAsia="zh-CN"/>
        </w:rPr>
        <w:t>Chudiaková</w:t>
      </w:r>
      <w:proofErr w:type="spellEnd"/>
      <w:r>
        <w:rPr>
          <w:rFonts w:cs="Calibri"/>
          <w:color w:val="00000A"/>
          <w:lang w:eastAsia="zh-CN"/>
        </w:rPr>
        <w:t xml:space="preserve">, Mgr. art. Peter </w:t>
      </w:r>
      <w:proofErr w:type="spellStart"/>
      <w:r>
        <w:rPr>
          <w:rFonts w:cs="Calibri"/>
          <w:color w:val="00000A"/>
          <w:lang w:eastAsia="zh-CN"/>
        </w:rPr>
        <w:t>Kolčák</w:t>
      </w:r>
      <w:proofErr w:type="spellEnd"/>
      <w:r>
        <w:rPr>
          <w:rFonts w:cs="Calibri"/>
          <w:color w:val="00000A"/>
          <w:lang w:eastAsia="zh-CN"/>
        </w:rPr>
        <w:t xml:space="preserve">, Martin </w:t>
      </w:r>
      <w:proofErr w:type="spellStart"/>
      <w:r>
        <w:rPr>
          <w:rFonts w:cs="Calibri"/>
          <w:color w:val="00000A"/>
          <w:lang w:eastAsia="zh-CN"/>
        </w:rPr>
        <w:t>Kovalíček</w:t>
      </w:r>
      <w:proofErr w:type="spellEnd"/>
      <w:r>
        <w:rPr>
          <w:rFonts w:cs="Calibri"/>
          <w:color w:val="00000A"/>
          <w:lang w:eastAsia="zh-CN"/>
        </w:rPr>
        <w:t xml:space="preserve">, Mgr. Ľubomír </w:t>
      </w:r>
      <w:proofErr w:type="spellStart"/>
      <w:r>
        <w:rPr>
          <w:rFonts w:cs="Calibri"/>
          <w:color w:val="00000A"/>
          <w:lang w:eastAsia="zh-CN"/>
        </w:rPr>
        <w:t>Luscoň</w:t>
      </w:r>
      <w:proofErr w:type="spellEnd"/>
      <w:r>
        <w:rPr>
          <w:rFonts w:cs="Calibri"/>
          <w:color w:val="00000A"/>
          <w:lang w:eastAsia="zh-CN"/>
        </w:rPr>
        <w:t xml:space="preserve">, František </w:t>
      </w:r>
      <w:proofErr w:type="spellStart"/>
      <w:r>
        <w:rPr>
          <w:rFonts w:cs="Calibri"/>
          <w:color w:val="00000A"/>
          <w:lang w:eastAsia="zh-CN"/>
        </w:rPr>
        <w:t>Mazurák</w:t>
      </w:r>
      <w:proofErr w:type="spellEnd"/>
      <w:r>
        <w:rPr>
          <w:rFonts w:cs="Calibri"/>
          <w:color w:val="00000A"/>
          <w:lang w:eastAsia="zh-CN"/>
        </w:rPr>
        <w:t xml:space="preserve">, Mgr. Ľubomíra Nováková. Mgr. Anton </w:t>
      </w:r>
      <w:proofErr w:type="spellStart"/>
      <w:r>
        <w:rPr>
          <w:rFonts w:cs="Calibri"/>
          <w:color w:val="00000A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jc w:val="both"/>
        <w:rPr>
          <w:lang w:eastAsia="zh-CN"/>
        </w:rPr>
      </w:pPr>
    </w:p>
    <w:p w:rsidR="00AE7AB9" w:rsidRDefault="00AE7AB9" w:rsidP="00AE7AB9">
      <w:pPr>
        <w:pStyle w:val="Standard"/>
        <w:jc w:val="both"/>
        <w:rPr>
          <w:lang w:eastAsia="zh-CN"/>
        </w:rPr>
      </w:pPr>
    </w:p>
    <w:p w:rsidR="00AE7AB9" w:rsidRDefault="008B1639" w:rsidP="00AE7AB9">
      <w:pPr>
        <w:pStyle w:val="Standard"/>
        <w:jc w:val="both"/>
        <w:rPr>
          <w:b/>
          <w:lang w:eastAsia="zh-CN"/>
        </w:rPr>
      </w:pPr>
      <w:r>
        <w:rPr>
          <w:b/>
          <w:lang w:eastAsia="zh-CN"/>
        </w:rPr>
        <w:t>4</w:t>
      </w:r>
      <w:r w:rsidR="00AE7AB9">
        <w:rPr>
          <w:b/>
          <w:lang w:eastAsia="zh-CN"/>
        </w:rPr>
        <w:t xml:space="preserve">. Žiadosť Jany </w:t>
      </w:r>
      <w:proofErr w:type="spellStart"/>
      <w:r w:rsidR="00AE7AB9">
        <w:rPr>
          <w:b/>
          <w:lang w:eastAsia="zh-CN"/>
        </w:rPr>
        <w:t>Vonšákovej</w:t>
      </w:r>
      <w:proofErr w:type="spellEnd"/>
      <w:r w:rsidR="00AE7AB9">
        <w:rPr>
          <w:b/>
          <w:lang w:eastAsia="zh-CN"/>
        </w:rPr>
        <w:t xml:space="preserve"> a Ľubomíra </w:t>
      </w:r>
      <w:proofErr w:type="spellStart"/>
      <w:r w:rsidR="00AE7AB9">
        <w:rPr>
          <w:b/>
          <w:lang w:eastAsia="zh-CN"/>
        </w:rPr>
        <w:t>Vonšáka</w:t>
      </w:r>
      <w:proofErr w:type="spellEnd"/>
      <w:r w:rsidR="00AE7AB9">
        <w:rPr>
          <w:b/>
          <w:lang w:eastAsia="zh-CN"/>
        </w:rPr>
        <w:t>, Sihelné 546</w:t>
      </w:r>
      <w:r w:rsidR="000A34D7">
        <w:rPr>
          <w:b/>
          <w:lang w:eastAsia="zh-CN"/>
        </w:rPr>
        <w:t>,</w:t>
      </w:r>
      <w:r w:rsidR="00AE7AB9">
        <w:rPr>
          <w:b/>
          <w:lang w:eastAsia="zh-CN"/>
        </w:rPr>
        <w:t xml:space="preserve"> o odkúpenie obecného pozemku</w:t>
      </w:r>
    </w:p>
    <w:p w:rsidR="00AE7AB9" w:rsidRDefault="00AE7AB9" w:rsidP="00AE7AB9">
      <w:pPr>
        <w:pStyle w:val="Standard"/>
        <w:jc w:val="both"/>
      </w:pPr>
      <w:r>
        <w:rPr>
          <w:color w:val="00000A"/>
        </w:rPr>
        <w:t>Poslanci, ktorí schvaľujú odkúpenie obecného pozemku:</w:t>
      </w:r>
    </w:p>
    <w:p w:rsidR="00AE7AB9" w:rsidRDefault="00AE7AB9" w:rsidP="00AE7AB9">
      <w:pPr>
        <w:pStyle w:val="Standard"/>
        <w:jc w:val="both"/>
      </w:pPr>
      <w:r>
        <w:rPr>
          <w:rFonts w:cs="Calibri"/>
          <w:color w:val="00000A"/>
          <w:lang w:eastAsia="zh-CN"/>
        </w:rPr>
        <w:lastRenderedPageBreak/>
        <w:t xml:space="preserve">Jozef </w:t>
      </w:r>
      <w:proofErr w:type="spellStart"/>
      <w:r>
        <w:rPr>
          <w:rFonts w:cs="Calibri"/>
          <w:color w:val="00000A"/>
          <w:lang w:eastAsia="zh-CN"/>
        </w:rPr>
        <w:t>Brišák</w:t>
      </w:r>
      <w:proofErr w:type="spellEnd"/>
      <w:r>
        <w:rPr>
          <w:rFonts w:cs="Calibri"/>
          <w:color w:val="00000A"/>
          <w:lang w:eastAsia="zh-CN"/>
        </w:rPr>
        <w:t xml:space="preserve">, Mgr. Oľga </w:t>
      </w:r>
      <w:proofErr w:type="spellStart"/>
      <w:r>
        <w:rPr>
          <w:rFonts w:cs="Calibri"/>
          <w:color w:val="00000A"/>
          <w:lang w:eastAsia="zh-CN"/>
        </w:rPr>
        <w:t>Hajdučáková</w:t>
      </w:r>
      <w:proofErr w:type="spellEnd"/>
      <w:r>
        <w:rPr>
          <w:rFonts w:cs="Calibri"/>
          <w:color w:val="00000A"/>
          <w:lang w:eastAsia="zh-CN"/>
        </w:rPr>
        <w:t xml:space="preserve">, Dáša </w:t>
      </w:r>
      <w:proofErr w:type="spellStart"/>
      <w:r>
        <w:rPr>
          <w:rFonts w:cs="Calibri"/>
          <w:color w:val="00000A"/>
          <w:lang w:eastAsia="zh-CN"/>
        </w:rPr>
        <w:t>Chudiaková</w:t>
      </w:r>
      <w:proofErr w:type="spellEnd"/>
      <w:r>
        <w:rPr>
          <w:rFonts w:cs="Calibri"/>
          <w:color w:val="00000A"/>
          <w:lang w:eastAsia="zh-CN"/>
        </w:rPr>
        <w:t xml:space="preserve">, Mgr. art. Peter </w:t>
      </w:r>
      <w:proofErr w:type="spellStart"/>
      <w:r>
        <w:rPr>
          <w:rFonts w:cs="Calibri"/>
          <w:color w:val="00000A"/>
          <w:lang w:eastAsia="zh-CN"/>
        </w:rPr>
        <w:t>Kolčák</w:t>
      </w:r>
      <w:proofErr w:type="spellEnd"/>
      <w:r>
        <w:rPr>
          <w:rFonts w:cs="Calibri"/>
          <w:color w:val="00000A"/>
          <w:lang w:eastAsia="zh-CN"/>
        </w:rPr>
        <w:t xml:space="preserve">, Martin </w:t>
      </w:r>
      <w:proofErr w:type="spellStart"/>
      <w:r>
        <w:rPr>
          <w:rFonts w:cs="Calibri"/>
          <w:color w:val="00000A"/>
          <w:lang w:eastAsia="zh-CN"/>
        </w:rPr>
        <w:t>Kovalíček</w:t>
      </w:r>
      <w:proofErr w:type="spellEnd"/>
      <w:r>
        <w:rPr>
          <w:rFonts w:cs="Calibri"/>
          <w:color w:val="00000A"/>
          <w:lang w:eastAsia="zh-CN"/>
        </w:rPr>
        <w:t xml:space="preserve">, Mgr. Ľubomír </w:t>
      </w:r>
      <w:proofErr w:type="spellStart"/>
      <w:r>
        <w:rPr>
          <w:rFonts w:cs="Calibri"/>
          <w:color w:val="00000A"/>
          <w:lang w:eastAsia="zh-CN"/>
        </w:rPr>
        <w:t>Luscoň</w:t>
      </w:r>
      <w:proofErr w:type="spellEnd"/>
      <w:r>
        <w:rPr>
          <w:rFonts w:cs="Calibri"/>
          <w:color w:val="00000A"/>
          <w:lang w:eastAsia="zh-CN"/>
        </w:rPr>
        <w:t xml:space="preserve">, František </w:t>
      </w:r>
      <w:proofErr w:type="spellStart"/>
      <w:r>
        <w:rPr>
          <w:rFonts w:cs="Calibri"/>
          <w:color w:val="00000A"/>
          <w:lang w:eastAsia="zh-CN"/>
        </w:rPr>
        <w:t>Mazurák</w:t>
      </w:r>
      <w:proofErr w:type="spellEnd"/>
      <w:r>
        <w:rPr>
          <w:rFonts w:cs="Calibri"/>
          <w:color w:val="00000A"/>
          <w:lang w:eastAsia="zh-CN"/>
        </w:rPr>
        <w:t xml:space="preserve">, Mgr. Ľubomíra Nováková. Mgr. Anton </w:t>
      </w:r>
      <w:proofErr w:type="spellStart"/>
      <w:r>
        <w:rPr>
          <w:rFonts w:cs="Calibri"/>
          <w:color w:val="00000A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jc w:val="both"/>
        <w:rPr>
          <w:rFonts w:cs="Calibri"/>
          <w:lang w:eastAsia="zh-CN"/>
        </w:rPr>
      </w:pPr>
    </w:p>
    <w:p w:rsidR="00AE7AB9" w:rsidRDefault="008B1639" w:rsidP="00AE7AB9">
      <w:pPr>
        <w:pStyle w:val="Standard"/>
        <w:jc w:val="both"/>
        <w:rPr>
          <w:b/>
          <w:color w:val="00000A"/>
        </w:rPr>
      </w:pPr>
      <w:r>
        <w:rPr>
          <w:b/>
          <w:color w:val="00000A"/>
        </w:rPr>
        <w:t>5</w:t>
      </w:r>
      <w:r w:rsidR="00AE7AB9">
        <w:rPr>
          <w:b/>
          <w:color w:val="00000A"/>
        </w:rPr>
        <w:t xml:space="preserve">. Žiadosť Antona </w:t>
      </w:r>
      <w:proofErr w:type="spellStart"/>
      <w:r w:rsidR="00AE7AB9">
        <w:rPr>
          <w:b/>
          <w:color w:val="00000A"/>
        </w:rPr>
        <w:t>Randiaka</w:t>
      </w:r>
      <w:proofErr w:type="spellEnd"/>
      <w:r w:rsidR="00AE7AB9">
        <w:rPr>
          <w:b/>
          <w:color w:val="00000A"/>
        </w:rPr>
        <w:t xml:space="preserve"> a Viery </w:t>
      </w:r>
      <w:proofErr w:type="spellStart"/>
      <w:r w:rsidR="00AE7AB9">
        <w:rPr>
          <w:b/>
          <w:color w:val="00000A"/>
        </w:rPr>
        <w:t>Randiakovej</w:t>
      </w:r>
      <w:proofErr w:type="spellEnd"/>
      <w:r w:rsidR="00AE7AB9">
        <w:rPr>
          <w:b/>
          <w:color w:val="00000A"/>
        </w:rPr>
        <w:t>. Sihelné 437</w:t>
      </w:r>
      <w:r w:rsidR="000A34D7">
        <w:rPr>
          <w:b/>
          <w:color w:val="00000A"/>
        </w:rPr>
        <w:t>,</w:t>
      </w:r>
      <w:r w:rsidR="00AE7AB9">
        <w:rPr>
          <w:b/>
          <w:color w:val="00000A"/>
        </w:rPr>
        <w:t xml:space="preserve"> o  odkúpenie obecného pozemku</w:t>
      </w:r>
    </w:p>
    <w:p w:rsidR="0081718F" w:rsidRDefault="00284D61" w:rsidP="00AE7AB9">
      <w:pPr>
        <w:pStyle w:val="Standard"/>
        <w:jc w:val="both"/>
        <w:rPr>
          <w:color w:val="00000A"/>
        </w:rPr>
      </w:pPr>
      <w:r>
        <w:rPr>
          <w:color w:val="00000A"/>
        </w:rPr>
        <w:t xml:space="preserve">Obecné zastupiteľstvo navrhlo ďalšiu možnosť a to zámenu pozemkov, ktorá je v právomoci obce. Podľa všeobecne záväzného nariadenia č. 2/2019 obec určuje spôsob a ceny predaja pozemkov v majetku Obce Sihelné a spôsob a ceny kúpy pozemkov Obcou Sihelné. Týmto spôsobom by sa mohli </w:t>
      </w:r>
      <w:proofErr w:type="spellStart"/>
      <w:r>
        <w:rPr>
          <w:color w:val="00000A"/>
        </w:rPr>
        <w:t>vy</w:t>
      </w:r>
      <w:r w:rsidR="009444B3">
        <w:rPr>
          <w:color w:val="00000A"/>
        </w:rPr>
        <w:t>s</w:t>
      </w:r>
      <w:r>
        <w:rPr>
          <w:color w:val="00000A"/>
        </w:rPr>
        <w:t>poriadať</w:t>
      </w:r>
      <w:proofErr w:type="spellEnd"/>
      <w:r>
        <w:rPr>
          <w:color w:val="00000A"/>
        </w:rPr>
        <w:t xml:space="preserve"> v obci bočné ulice a pod. Odporúčame záujemcom prísť na obecný úrad a prekonzultovať tieto možnosti so starostom obce</w:t>
      </w:r>
      <w:r w:rsidR="0081718F">
        <w:rPr>
          <w:color w:val="00000A"/>
        </w:rPr>
        <w:t>.</w:t>
      </w:r>
    </w:p>
    <w:p w:rsidR="00AE7AB9" w:rsidRDefault="00AE7AB9" w:rsidP="00AE7AB9">
      <w:pPr>
        <w:pStyle w:val="Standard"/>
        <w:jc w:val="both"/>
        <w:rPr>
          <w:color w:val="00000A"/>
        </w:rPr>
      </w:pPr>
      <w:r>
        <w:rPr>
          <w:color w:val="00000A"/>
        </w:rPr>
        <w:t>Poslanci, ktorí berú na vedomie túto žiadosť:</w:t>
      </w:r>
    </w:p>
    <w:p w:rsidR="00AE7AB9" w:rsidRDefault="00AE7AB9" w:rsidP="00AE7AB9">
      <w:pPr>
        <w:pStyle w:val="Standard"/>
        <w:jc w:val="both"/>
      </w:pPr>
      <w:r>
        <w:rPr>
          <w:rFonts w:cs="Calibri"/>
          <w:color w:val="00000A"/>
          <w:lang w:eastAsia="zh-CN"/>
        </w:rPr>
        <w:t xml:space="preserve">Jozef </w:t>
      </w:r>
      <w:proofErr w:type="spellStart"/>
      <w:r>
        <w:rPr>
          <w:rFonts w:cs="Calibri"/>
          <w:color w:val="00000A"/>
          <w:lang w:eastAsia="zh-CN"/>
        </w:rPr>
        <w:t>Brišák</w:t>
      </w:r>
      <w:proofErr w:type="spellEnd"/>
      <w:r>
        <w:rPr>
          <w:rFonts w:cs="Calibri"/>
          <w:color w:val="00000A"/>
          <w:lang w:eastAsia="zh-CN"/>
        </w:rPr>
        <w:t xml:space="preserve">, Mgr. Oľga </w:t>
      </w:r>
      <w:proofErr w:type="spellStart"/>
      <w:r>
        <w:rPr>
          <w:rFonts w:cs="Calibri"/>
          <w:color w:val="00000A"/>
          <w:lang w:eastAsia="zh-CN"/>
        </w:rPr>
        <w:t>Hajdučáková</w:t>
      </w:r>
      <w:proofErr w:type="spellEnd"/>
      <w:r>
        <w:rPr>
          <w:rFonts w:cs="Calibri"/>
          <w:color w:val="00000A"/>
          <w:lang w:eastAsia="zh-CN"/>
        </w:rPr>
        <w:t xml:space="preserve">, Dáša </w:t>
      </w:r>
      <w:proofErr w:type="spellStart"/>
      <w:r>
        <w:rPr>
          <w:rFonts w:cs="Calibri"/>
          <w:color w:val="00000A"/>
          <w:lang w:eastAsia="zh-CN"/>
        </w:rPr>
        <w:t>Chudiaková</w:t>
      </w:r>
      <w:proofErr w:type="spellEnd"/>
      <w:r>
        <w:rPr>
          <w:rFonts w:cs="Calibri"/>
          <w:color w:val="00000A"/>
          <w:lang w:eastAsia="zh-CN"/>
        </w:rPr>
        <w:t xml:space="preserve">, Mgr. art. Peter </w:t>
      </w:r>
      <w:proofErr w:type="spellStart"/>
      <w:r>
        <w:rPr>
          <w:rFonts w:cs="Calibri"/>
          <w:color w:val="00000A"/>
          <w:lang w:eastAsia="zh-CN"/>
        </w:rPr>
        <w:t>Kolčák</w:t>
      </w:r>
      <w:proofErr w:type="spellEnd"/>
      <w:r>
        <w:rPr>
          <w:rFonts w:cs="Calibri"/>
          <w:color w:val="00000A"/>
          <w:lang w:eastAsia="zh-CN"/>
        </w:rPr>
        <w:t xml:space="preserve">, Martin </w:t>
      </w:r>
      <w:proofErr w:type="spellStart"/>
      <w:r>
        <w:rPr>
          <w:rFonts w:cs="Calibri"/>
          <w:color w:val="00000A"/>
          <w:lang w:eastAsia="zh-CN"/>
        </w:rPr>
        <w:t>Kovalíček</w:t>
      </w:r>
      <w:proofErr w:type="spellEnd"/>
      <w:r>
        <w:rPr>
          <w:rFonts w:cs="Calibri"/>
          <w:color w:val="00000A"/>
          <w:lang w:eastAsia="zh-CN"/>
        </w:rPr>
        <w:t xml:space="preserve">, Mgr. Ľubomír </w:t>
      </w:r>
      <w:proofErr w:type="spellStart"/>
      <w:r>
        <w:rPr>
          <w:rFonts w:cs="Calibri"/>
          <w:color w:val="00000A"/>
          <w:lang w:eastAsia="zh-CN"/>
        </w:rPr>
        <w:t>Luscoň</w:t>
      </w:r>
      <w:proofErr w:type="spellEnd"/>
      <w:r>
        <w:rPr>
          <w:rFonts w:cs="Calibri"/>
          <w:color w:val="00000A"/>
          <w:lang w:eastAsia="zh-CN"/>
        </w:rPr>
        <w:t xml:space="preserve">, František </w:t>
      </w:r>
      <w:proofErr w:type="spellStart"/>
      <w:r>
        <w:rPr>
          <w:rFonts w:cs="Calibri"/>
          <w:color w:val="00000A"/>
          <w:lang w:eastAsia="zh-CN"/>
        </w:rPr>
        <w:t>Mazurák</w:t>
      </w:r>
      <w:proofErr w:type="spellEnd"/>
      <w:r>
        <w:rPr>
          <w:rFonts w:cs="Calibri"/>
          <w:color w:val="00000A"/>
          <w:lang w:eastAsia="zh-CN"/>
        </w:rPr>
        <w:t xml:space="preserve">, Mgr. Ľubomíra Nováková. Mgr. Anton </w:t>
      </w:r>
      <w:proofErr w:type="spellStart"/>
      <w:r>
        <w:rPr>
          <w:rFonts w:cs="Calibri"/>
          <w:color w:val="00000A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jc w:val="both"/>
        <w:rPr>
          <w:rFonts w:cs="Calibri"/>
          <w:lang w:eastAsia="zh-CN"/>
        </w:rPr>
      </w:pPr>
    </w:p>
    <w:p w:rsidR="00AE7AB9" w:rsidRDefault="008B1639" w:rsidP="00AE7AB9">
      <w:pPr>
        <w:pStyle w:val="Standard"/>
        <w:jc w:val="both"/>
        <w:rPr>
          <w:b/>
          <w:color w:val="00000A"/>
        </w:rPr>
      </w:pPr>
      <w:r>
        <w:rPr>
          <w:b/>
          <w:color w:val="00000A"/>
        </w:rPr>
        <w:t>6</w:t>
      </w:r>
      <w:r w:rsidR="00AE7AB9">
        <w:rPr>
          <w:b/>
          <w:color w:val="00000A"/>
        </w:rPr>
        <w:t xml:space="preserve">. Žiadosť Štefana </w:t>
      </w:r>
      <w:proofErr w:type="spellStart"/>
      <w:r w:rsidR="00AE7AB9">
        <w:rPr>
          <w:b/>
          <w:color w:val="00000A"/>
        </w:rPr>
        <w:t>Glovaťáka</w:t>
      </w:r>
      <w:proofErr w:type="spellEnd"/>
      <w:r w:rsidR="00AE7AB9">
        <w:rPr>
          <w:b/>
          <w:color w:val="00000A"/>
        </w:rPr>
        <w:t xml:space="preserve"> a Margity </w:t>
      </w:r>
      <w:proofErr w:type="spellStart"/>
      <w:r w:rsidR="00AE7AB9">
        <w:rPr>
          <w:b/>
          <w:color w:val="00000A"/>
        </w:rPr>
        <w:t>Glovaťákovej</w:t>
      </w:r>
      <w:proofErr w:type="spellEnd"/>
      <w:r w:rsidR="00AE7AB9">
        <w:rPr>
          <w:b/>
          <w:color w:val="00000A"/>
        </w:rPr>
        <w:t>, Sihelné 110, o  odkúpenie obecného pozemku</w:t>
      </w:r>
    </w:p>
    <w:p w:rsidR="0081718F" w:rsidRDefault="0081718F" w:rsidP="0081718F">
      <w:pPr>
        <w:pStyle w:val="Standard"/>
        <w:jc w:val="both"/>
        <w:rPr>
          <w:color w:val="00000A"/>
        </w:rPr>
      </w:pPr>
      <w:r>
        <w:rPr>
          <w:color w:val="00000A"/>
        </w:rPr>
        <w:t xml:space="preserve">Obecné zastupiteľstvo navrhlo ďalšiu možnosť a to zámenu pozemkov, ktorá je v právomoci obce. Podľa všeobecne záväzného nariadenia č. 2/2019 obec určuje spôsob a ceny predaja pozemkov v majetku Obce Sihelné a spôsob a ceny kúpy pozemkov Obcou Sihelné. Týmto spôsobom by sa mohli </w:t>
      </w:r>
      <w:proofErr w:type="spellStart"/>
      <w:r>
        <w:rPr>
          <w:color w:val="00000A"/>
        </w:rPr>
        <w:t>vy</w:t>
      </w:r>
      <w:r w:rsidR="009444B3">
        <w:rPr>
          <w:color w:val="00000A"/>
        </w:rPr>
        <w:t>s</w:t>
      </w:r>
      <w:r>
        <w:rPr>
          <w:color w:val="00000A"/>
        </w:rPr>
        <w:t>poriadať</w:t>
      </w:r>
      <w:proofErr w:type="spellEnd"/>
      <w:r>
        <w:rPr>
          <w:color w:val="00000A"/>
        </w:rPr>
        <w:t xml:space="preserve"> v obci bočné ulice a pod. Odporúčame záujemcom prísť na obecný úrad a prekonzultovať tieto možnosti so starostom obce.</w:t>
      </w:r>
    </w:p>
    <w:p w:rsidR="00AE7AB9" w:rsidRDefault="00AE7AB9" w:rsidP="00AE7AB9">
      <w:pPr>
        <w:pStyle w:val="Standard"/>
        <w:jc w:val="both"/>
        <w:rPr>
          <w:color w:val="00000A"/>
        </w:rPr>
      </w:pPr>
      <w:r>
        <w:rPr>
          <w:color w:val="00000A"/>
        </w:rPr>
        <w:t>Poslanci, ktorí berú na vedomie túto žiadosť:</w:t>
      </w:r>
    </w:p>
    <w:p w:rsidR="00AE7AB9" w:rsidRDefault="00AE7AB9" w:rsidP="00AE7AB9">
      <w:pPr>
        <w:pStyle w:val="Standard"/>
        <w:jc w:val="both"/>
      </w:pPr>
      <w:r>
        <w:rPr>
          <w:rFonts w:cs="Calibri"/>
          <w:color w:val="00000A"/>
          <w:lang w:eastAsia="zh-CN"/>
        </w:rPr>
        <w:t xml:space="preserve">Jozef </w:t>
      </w:r>
      <w:proofErr w:type="spellStart"/>
      <w:r>
        <w:rPr>
          <w:rFonts w:cs="Calibri"/>
          <w:color w:val="00000A"/>
          <w:lang w:eastAsia="zh-CN"/>
        </w:rPr>
        <w:t>Brišák</w:t>
      </w:r>
      <w:proofErr w:type="spellEnd"/>
      <w:r>
        <w:rPr>
          <w:rFonts w:cs="Calibri"/>
          <w:color w:val="00000A"/>
          <w:lang w:eastAsia="zh-CN"/>
        </w:rPr>
        <w:t xml:space="preserve">, Mgr. Oľga </w:t>
      </w:r>
      <w:proofErr w:type="spellStart"/>
      <w:r>
        <w:rPr>
          <w:rFonts w:cs="Calibri"/>
          <w:color w:val="00000A"/>
          <w:lang w:eastAsia="zh-CN"/>
        </w:rPr>
        <w:t>Hajdučáková</w:t>
      </w:r>
      <w:proofErr w:type="spellEnd"/>
      <w:r>
        <w:rPr>
          <w:rFonts w:cs="Calibri"/>
          <w:color w:val="00000A"/>
          <w:lang w:eastAsia="zh-CN"/>
        </w:rPr>
        <w:t xml:space="preserve">, Dáša </w:t>
      </w:r>
      <w:proofErr w:type="spellStart"/>
      <w:r>
        <w:rPr>
          <w:rFonts w:cs="Calibri"/>
          <w:color w:val="00000A"/>
          <w:lang w:eastAsia="zh-CN"/>
        </w:rPr>
        <w:t>Chudiaková</w:t>
      </w:r>
      <w:proofErr w:type="spellEnd"/>
      <w:r>
        <w:rPr>
          <w:rFonts w:cs="Calibri"/>
          <w:color w:val="00000A"/>
          <w:lang w:eastAsia="zh-CN"/>
        </w:rPr>
        <w:t xml:space="preserve">, Mgr. art. Peter </w:t>
      </w:r>
      <w:proofErr w:type="spellStart"/>
      <w:r>
        <w:rPr>
          <w:rFonts w:cs="Calibri"/>
          <w:color w:val="00000A"/>
          <w:lang w:eastAsia="zh-CN"/>
        </w:rPr>
        <w:t>Kolčák</w:t>
      </w:r>
      <w:proofErr w:type="spellEnd"/>
      <w:r>
        <w:rPr>
          <w:rFonts w:cs="Calibri"/>
          <w:color w:val="00000A"/>
          <w:lang w:eastAsia="zh-CN"/>
        </w:rPr>
        <w:t xml:space="preserve">, Martin </w:t>
      </w:r>
      <w:proofErr w:type="spellStart"/>
      <w:r>
        <w:rPr>
          <w:rFonts w:cs="Calibri"/>
          <w:color w:val="00000A"/>
          <w:lang w:eastAsia="zh-CN"/>
        </w:rPr>
        <w:t>Kovalíček</w:t>
      </w:r>
      <w:proofErr w:type="spellEnd"/>
      <w:r>
        <w:rPr>
          <w:rFonts w:cs="Calibri"/>
          <w:color w:val="00000A"/>
          <w:lang w:eastAsia="zh-CN"/>
        </w:rPr>
        <w:t xml:space="preserve">, Mgr. Ľubomír </w:t>
      </w:r>
      <w:proofErr w:type="spellStart"/>
      <w:r>
        <w:rPr>
          <w:rFonts w:cs="Calibri"/>
          <w:color w:val="00000A"/>
          <w:lang w:eastAsia="zh-CN"/>
        </w:rPr>
        <w:t>Luscoň</w:t>
      </w:r>
      <w:proofErr w:type="spellEnd"/>
      <w:r>
        <w:rPr>
          <w:rFonts w:cs="Calibri"/>
          <w:color w:val="00000A"/>
          <w:lang w:eastAsia="zh-CN"/>
        </w:rPr>
        <w:t xml:space="preserve">, František </w:t>
      </w:r>
      <w:proofErr w:type="spellStart"/>
      <w:r>
        <w:rPr>
          <w:rFonts w:cs="Calibri"/>
          <w:color w:val="00000A"/>
          <w:lang w:eastAsia="zh-CN"/>
        </w:rPr>
        <w:t>Mazurák</w:t>
      </w:r>
      <w:proofErr w:type="spellEnd"/>
      <w:r>
        <w:rPr>
          <w:rFonts w:cs="Calibri"/>
          <w:color w:val="00000A"/>
          <w:lang w:eastAsia="zh-CN"/>
        </w:rPr>
        <w:t xml:space="preserve">, Mgr. Ľubomíra Nováková. Mgr. Anton </w:t>
      </w:r>
      <w:proofErr w:type="spellStart"/>
      <w:r>
        <w:rPr>
          <w:rFonts w:cs="Calibri"/>
          <w:color w:val="00000A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jc w:val="both"/>
        <w:rPr>
          <w:rFonts w:cs="Calibri"/>
          <w:lang w:eastAsia="zh-CN"/>
        </w:rPr>
      </w:pPr>
    </w:p>
    <w:p w:rsidR="00AE7AB9" w:rsidRDefault="008B1639" w:rsidP="00AE7AB9">
      <w:pPr>
        <w:pStyle w:val="Standard"/>
        <w:jc w:val="both"/>
      </w:pPr>
      <w:r>
        <w:rPr>
          <w:b/>
          <w:color w:val="00000A"/>
        </w:rPr>
        <w:t>7</w:t>
      </w:r>
      <w:r w:rsidR="00AE7AB9">
        <w:rPr>
          <w:b/>
          <w:color w:val="00000A"/>
        </w:rPr>
        <w:t xml:space="preserve">. Žiadosť Ľubomíra Kozáka, Michaely Kozákovej, Sihelné 179, Dušana </w:t>
      </w:r>
      <w:proofErr w:type="spellStart"/>
      <w:r w:rsidR="00AE7AB9">
        <w:rPr>
          <w:b/>
          <w:color w:val="00000A"/>
        </w:rPr>
        <w:t>Brandysa</w:t>
      </w:r>
      <w:proofErr w:type="spellEnd"/>
      <w:r w:rsidR="00AE7AB9">
        <w:rPr>
          <w:b/>
          <w:color w:val="00000A"/>
        </w:rPr>
        <w:t xml:space="preserve"> a Margity </w:t>
      </w:r>
      <w:proofErr w:type="spellStart"/>
      <w:r w:rsidR="00AE7AB9">
        <w:rPr>
          <w:b/>
          <w:color w:val="00000A"/>
        </w:rPr>
        <w:t>Brandysovej</w:t>
      </w:r>
      <w:proofErr w:type="spellEnd"/>
      <w:r w:rsidR="00AE7AB9">
        <w:rPr>
          <w:b/>
          <w:color w:val="00000A"/>
        </w:rPr>
        <w:t>, Sihelné 110, o odkúpenie obecného pozemku</w:t>
      </w:r>
    </w:p>
    <w:p w:rsidR="0081718F" w:rsidRDefault="0081718F" w:rsidP="0081718F">
      <w:pPr>
        <w:pStyle w:val="Standard"/>
        <w:jc w:val="both"/>
        <w:rPr>
          <w:color w:val="00000A"/>
        </w:rPr>
      </w:pPr>
      <w:r>
        <w:rPr>
          <w:color w:val="00000A"/>
        </w:rPr>
        <w:t xml:space="preserve">Obecné zastupiteľstvo navrhlo ďalšiu možnosť a to zámenu pozemkov, ktorá je v právomoci obce. Podľa všeobecne záväzného nariadenia č. 2/2019 obec určuje spôsob a ceny predaja pozemkov v majetku Obce Sihelné a spôsob a ceny kúpy pozemkov Obcou Sihelné. Týmto spôsobom by sa mohli </w:t>
      </w:r>
      <w:proofErr w:type="spellStart"/>
      <w:r>
        <w:rPr>
          <w:color w:val="00000A"/>
        </w:rPr>
        <w:t>vy</w:t>
      </w:r>
      <w:r w:rsidR="009444B3">
        <w:rPr>
          <w:color w:val="00000A"/>
        </w:rPr>
        <w:t>s</w:t>
      </w:r>
      <w:r>
        <w:rPr>
          <w:color w:val="00000A"/>
        </w:rPr>
        <w:t>poriadať</w:t>
      </w:r>
      <w:proofErr w:type="spellEnd"/>
      <w:r>
        <w:rPr>
          <w:color w:val="00000A"/>
        </w:rPr>
        <w:t xml:space="preserve"> v obci bočné ulice a pod. Odporúčame záujemcom prísť na obecný úrad a prekonzultovať tieto možnosti so starostom obce.</w:t>
      </w:r>
    </w:p>
    <w:p w:rsidR="00AE7AB9" w:rsidRDefault="00AE7AB9" w:rsidP="00AE7AB9">
      <w:pPr>
        <w:pStyle w:val="Standard"/>
        <w:jc w:val="both"/>
        <w:rPr>
          <w:color w:val="00000A"/>
        </w:rPr>
      </w:pPr>
      <w:r>
        <w:rPr>
          <w:color w:val="00000A"/>
        </w:rPr>
        <w:t>Poslanci, ktorí berú na vedomie túto žiadosť:</w:t>
      </w:r>
    </w:p>
    <w:p w:rsidR="00AE7AB9" w:rsidRDefault="00AE7AB9" w:rsidP="00AE7AB9">
      <w:pPr>
        <w:pStyle w:val="Standard"/>
        <w:jc w:val="both"/>
      </w:pPr>
      <w:r>
        <w:rPr>
          <w:rFonts w:cs="Calibri"/>
          <w:color w:val="00000A"/>
          <w:lang w:eastAsia="zh-CN"/>
        </w:rPr>
        <w:t xml:space="preserve">Jozef </w:t>
      </w:r>
      <w:proofErr w:type="spellStart"/>
      <w:r>
        <w:rPr>
          <w:rFonts w:cs="Calibri"/>
          <w:color w:val="00000A"/>
          <w:lang w:eastAsia="zh-CN"/>
        </w:rPr>
        <w:t>Brišák</w:t>
      </w:r>
      <w:proofErr w:type="spellEnd"/>
      <w:r>
        <w:rPr>
          <w:rFonts w:cs="Calibri"/>
          <w:color w:val="00000A"/>
          <w:lang w:eastAsia="zh-CN"/>
        </w:rPr>
        <w:t xml:space="preserve">, Mgr. Oľga </w:t>
      </w:r>
      <w:proofErr w:type="spellStart"/>
      <w:r>
        <w:rPr>
          <w:rFonts w:cs="Calibri"/>
          <w:color w:val="00000A"/>
          <w:lang w:eastAsia="zh-CN"/>
        </w:rPr>
        <w:t>Hajdučáková</w:t>
      </w:r>
      <w:proofErr w:type="spellEnd"/>
      <w:r>
        <w:rPr>
          <w:rFonts w:cs="Calibri"/>
          <w:color w:val="00000A"/>
          <w:lang w:eastAsia="zh-CN"/>
        </w:rPr>
        <w:t xml:space="preserve">, Dáša </w:t>
      </w:r>
      <w:proofErr w:type="spellStart"/>
      <w:r>
        <w:rPr>
          <w:rFonts w:cs="Calibri"/>
          <w:color w:val="00000A"/>
          <w:lang w:eastAsia="zh-CN"/>
        </w:rPr>
        <w:t>Chudiaková</w:t>
      </w:r>
      <w:proofErr w:type="spellEnd"/>
      <w:r>
        <w:rPr>
          <w:rFonts w:cs="Calibri"/>
          <w:color w:val="00000A"/>
          <w:lang w:eastAsia="zh-CN"/>
        </w:rPr>
        <w:t xml:space="preserve">, Mgr. art. Peter </w:t>
      </w:r>
      <w:proofErr w:type="spellStart"/>
      <w:r>
        <w:rPr>
          <w:rFonts w:cs="Calibri"/>
          <w:color w:val="00000A"/>
          <w:lang w:eastAsia="zh-CN"/>
        </w:rPr>
        <w:t>Kolčák</w:t>
      </w:r>
      <w:proofErr w:type="spellEnd"/>
      <w:r>
        <w:rPr>
          <w:rFonts w:cs="Calibri"/>
          <w:color w:val="00000A"/>
          <w:lang w:eastAsia="zh-CN"/>
        </w:rPr>
        <w:t xml:space="preserve">, Martin </w:t>
      </w:r>
      <w:proofErr w:type="spellStart"/>
      <w:r>
        <w:rPr>
          <w:rFonts w:cs="Calibri"/>
          <w:color w:val="00000A"/>
          <w:lang w:eastAsia="zh-CN"/>
        </w:rPr>
        <w:t>Kovalíček</w:t>
      </w:r>
      <w:proofErr w:type="spellEnd"/>
      <w:r>
        <w:rPr>
          <w:rFonts w:cs="Calibri"/>
          <w:color w:val="00000A"/>
          <w:lang w:eastAsia="zh-CN"/>
        </w:rPr>
        <w:t xml:space="preserve">, Mgr. Ľubomír </w:t>
      </w:r>
      <w:proofErr w:type="spellStart"/>
      <w:r>
        <w:rPr>
          <w:rFonts w:cs="Calibri"/>
          <w:color w:val="00000A"/>
          <w:lang w:eastAsia="zh-CN"/>
        </w:rPr>
        <w:t>Luscoň</w:t>
      </w:r>
      <w:proofErr w:type="spellEnd"/>
      <w:r>
        <w:rPr>
          <w:rFonts w:cs="Calibri"/>
          <w:color w:val="00000A"/>
          <w:lang w:eastAsia="zh-CN"/>
        </w:rPr>
        <w:t xml:space="preserve">, František </w:t>
      </w:r>
      <w:proofErr w:type="spellStart"/>
      <w:r>
        <w:rPr>
          <w:rFonts w:cs="Calibri"/>
          <w:color w:val="00000A"/>
          <w:lang w:eastAsia="zh-CN"/>
        </w:rPr>
        <w:t>Mazurák</w:t>
      </w:r>
      <w:proofErr w:type="spellEnd"/>
      <w:r>
        <w:rPr>
          <w:rFonts w:cs="Calibri"/>
          <w:color w:val="00000A"/>
          <w:lang w:eastAsia="zh-CN"/>
        </w:rPr>
        <w:t xml:space="preserve">, Mgr. Ľubomíra Nováková. Mgr. Anton </w:t>
      </w:r>
      <w:proofErr w:type="spellStart"/>
      <w:r>
        <w:rPr>
          <w:rFonts w:cs="Calibri"/>
          <w:color w:val="00000A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jc w:val="both"/>
        <w:rPr>
          <w:rFonts w:cs="Calibri"/>
          <w:lang w:eastAsia="zh-CN"/>
        </w:rPr>
      </w:pPr>
    </w:p>
    <w:p w:rsidR="00AE7AB9" w:rsidRDefault="008B1639" w:rsidP="00AE7AB9">
      <w:pPr>
        <w:pStyle w:val="Standard"/>
        <w:jc w:val="both"/>
        <w:rPr>
          <w:b/>
          <w:color w:val="00000A"/>
        </w:rPr>
      </w:pPr>
      <w:r>
        <w:rPr>
          <w:b/>
          <w:color w:val="00000A"/>
        </w:rPr>
        <w:t>8</w:t>
      </w:r>
      <w:r w:rsidR="00AE7AB9">
        <w:rPr>
          <w:b/>
          <w:color w:val="00000A"/>
        </w:rPr>
        <w:t>. Žiadosť Karola Rusnáka, Sihelné 3, o  odkúpenie obecného pozemku</w:t>
      </w:r>
    </w:p>
    <w:p w:rsidR="0081718F" w:rsidRDefault="0081718F" w:rsidP="0081718F">
      <w:pPr>
        <w:pStyle w:val="Standard"/>
        <w:jc w:val="both"/>
        <w:rPr>
          <w:color w:val="00000A"/>
        </w:rPr>
      </w:pPr>
      <w:r>
        <w:rPr>
          <w:color w:val="00000A"/>
        </w:rPr>
        <w:t xml:space="preserve">Obecné zastupiteľstvo navrhlo ďalšiu možnosť a to zámenu pozemkov, ktorá je v právomoci obce. Podľa všeobecne záväzného nariadenia č. 2/2019 obec určuje spôsob a ceny predaja pozemkov v majetku Obce Sihelné a spôsob a ceny kúpy pozemkov Obcou Sihelné. Týmto spôsobom by sa mohli </w:t>
      </w:r>
      <w:proofErr w:type="spellStart"/>
      <w:r>
        <w:rPr>
          <w:color w:val="00000A"/>
        </w:rPr>
        <w:t>vy</w:t>
      </w:r>
      <w:r w:rsidR="009444B3">
        <w:rPr>
          <w:color w:val="00000A"/>
        </w:rPr>
        <w:t>s</w:t>
      </w:r>
      <w:r>
        <w:rPr>
          <w:color w:val="00000A"/>
        </w:rPr>
        <w:t>poriadať</w:t>
      </w:r>
      <w:proofErr w:type="spellEnd"/>
      <w:r>
        <w:rPr>
          <w:color w:val="00000A"/>
        </w:rPr>
        <w:t xml:space="preserve"> v obci bočné ulice a pod. Odporúčame záujemcom prísť na obecný úrad a prekonzultovať tieto možnosti so starostom obce.</w:t>
      </w:r>
    </w:p>
    <w:p w:rsidR="00AE7AB9" w:rsidRDefault="00AE7AB9" w:rsidP="00AE7AB9">
      <w:pPr>
        <w:pStyle w:val="Standard"/>
        <w:jc w:val="both"/>
        <w:rPr>
          <w:color w:val="00000A"/>
        </w:rPr>
      </w:pPr>
      <w:r>
        <w:rPr>
          <w:color w:val="00000A"/>
        </w:rPr>
        <w:t>Poslanci, ktorí berú na vedomie túto žiadosť:</w:t>
      </w:r>
    </w:p>
    <w:p w:rsidR="00AE7AB9" w:rsidRDefault="00AE7AB9" w:rsidP="00AE7AB9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color w:val="00000A"/>
          <w:lang w:eastAsia="zh-CN"/>
        </w:rPr>
        <w:t xml:space="preserve">Jozef </w:t>
      </w:r>
      <w:proofErr w:type="spellStart"/>
      <w:r>
        <w:rPr>
          <w:rFonts w:cs="Calibri"/>
          <w:color w:val="00000A"/>
          <w:lang w:eastAsia="zh-CN"/>
        </w:rPr>
        <w:t>Brišák</w:t>
      </w:r>
      <w:proofErr w:type="spellEnd"/>
      <w:r>
        <w:rPr>
          <w:rFonts w:cs="Calibri"/>
          <w:color w:val="00000A"/>
          <w:lang w:eastAsia="zh-CN"/>
        </w:rPr>
        <w:t xml:space="preserve">, Mgr. Oľga </w:t>
      </w:r>
      <w:proofErr w:type="spellStart"/>
      <w:r>
        <w:rPr>
          <w:rFonts w:cs="Calibri"/>
          <w:color w:val="00000A"/>
          <w:lang w:eastAsia="zh-CN"/>
        </w:rPr>
        <w:t>Hajdučáková</w:t>
      </w:r>
      <w:proofErr w:type="spellEnd"/>
      <w:r>
        <w:rPr>
          <w:rFonts w:cs="Calibri"/>
          <w:color w:val="00000A"/>
          <w:lang w:eastAsia="zh-CN"/>
        </w:rPr>
        <w:t xml:space="preserve">, Dáša </w:t>
      </w:r>
      <w:proofErr w:type="spellStart"/>
      <w:r>
        <w:rPr>
          <w:rFonts w:cs="Calibri"/>
          <w:color w:val="00000A"/>
          <w:lang w:eastAsia="zh-CN"/>
        </w:rPr>
        <w:t>Chudiaková</w:t>
      </w:r>
      <w:proofErr w:type="spellEnd"/>
      <w:r>
        <w:rPr>
          <w:rFonts w:cs="Calibri"/>
          <w:color w:val="00000A"/>
          <w:lang w:eastAsia="zh-CN"/>
        </w:rPr>
        <w:t xml:space="preserve">, Mgr. art. Peter </w:t>
      </w:r>
      <w:proofErr w:type="spellStart"/>
      <w:r>
        <w:rPr>
          <w:rFonts w:cs="Calibri"/>
          <w:color w:val="00000A"/>
          <w:lang w:eastAsia="zh-CN"/>
        </w:rPr>
        <w:t>Kolčák</w:t>
      </w:r>
      <w:proofErr w:type="spellEnd"/>
      <w:r>
        <w:rPr>
          <w:rFonts w:cs="Calibri"/>
          <w:color w:val="00000A"/>
          <w:lang w:eastAsia="zh-CN"/>
        </w:rPr>
        <w:t xml:space="preserve">, Martin </w:t>
      </w:r>
      <w:proofErr w:type="spellStart"/>
      <w:r>
        <w:rPr>
          <w:rFonts w:cs="Calibri"/>
          <w:color w:val="00000A"/>
          <w:lang w:eastAsia="zh-CN"/>
        </w:rPr>
        <w:t>Kovalíček</w:t>
      </w:r>
      <w:proofErr w:type="spellEnd"/>
      <w:r>
        <w:rPr>
          <w:rFonts w:cs="Calibri"/>
          <w:color w:val="00000A"/>
          <w:lang w:eastAsia="zh-CN"/>
        </w:rPr>
        <w:t xml:space="preserve">, Mgr. Ľubomír </w:t>
      </w:r>
      <w:proofErr w:type="spellStart"/>
      <w:r>
        <w:rPr>
          <w:rFonts w:cs="Calibri"/>
          <w:color w:val="00000A"/>
          <w:lang w:eastAsia="zh-CN"/>
        </w:rPr>
        <w:t>Luscoň</w:t>
      </w:r>
      <w:proofErr w:type="spellEnd"/>
      <w:r>
        <w:rPr>
          <w:rFonts w:cs="Calibri"/>
          <w:color w:val="00000A"/>
          <w:lang w:eastAsia="zh-CN"/>
        </w:rPr>
        <w:t xml:space="preserve">, František </w:t>
      </w:r>
      <w:proofErr w:type="spellStart"/>
      <w:r>
        <w:rPr>
          <w:rFonts w:cs="Calibri"/>
          <w:color w:val="00000A"/>
          <w:lang w:eastAsia="zh-CN"/>
        </w:rPr>
        <w:t>Mazurák</w:t>
      </w:r>
      <w:proofErr w:type="spellEnd"/>
      <w:r>
        <w:rPr>
          <w:rFonts w:cs="Calibri"/>
          <w:color w:val="00000A"/>
          <w:lang w:eastAsia="zh-CN"/>
        </w:rPr>
        <w:t xml:space="preserve">, Mgr. Ľubomíra Nováková. Mgr. Anton </w:t>
      </w:r>
      <w:proofErr w:type="spellStart"/>
      <w:r>
        <w:rPr>
          <w:rFonts w:cs="Calibri"/>
          <w:color w:val="00000A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jc w:val="both"/>
        <w:rPr>
          <w:rFonts w:cs="Calibri"/>
          <w:lang w:eastAsia="zh-CN"/>
        </w:rPr>
      </w:pPr>
    </w:p>
    <w:p w:rsidR="00AE7AB9" w:rsidRDefault="008B1639" w:rsidP="00AE7AB9">
      <w:pPr>
        <w:pStyle w:val="Standard"/>
        <w:jc w:val="both"/>
        <w:rPr>
          <w:b/>
          <w:color w:val="00000A"/>
        </w:rPr>
      </w:pPr>
      <w:r>
        <w:rPr>
          <w:b/>
          <w:color w:val="00000A"/>
        </w:rPr>
        <w:t>9</w:t>
      </w:r>
      <w:r w:rsidR="00AE7AB9">
        <w:rPr>
          <w:b/>
          <w:color w:val="00000A"/>
        </w:rPr>
        <w:t xml:space="preserve">. Žiadosť Františky </w:t>
      </w:r>
      <w:proofErr w:type="spellStart"/>
      <w:r w:rsidR="00AE7AB9">
        <w:rPr>
          <w:b/>
          <w:color w:val="00000A"/>
        </w:rPr>
        <w:t>Ochsenhofer</w:t>
      </w:r>
      <w:proofErr w:type="spellEnd"/>
      <w:r w:rsidR="00AE7AB9">
        <w:rPr>
          <w:b/>
          <w:color w:val="00000A"/>
        </w:rPr>
        <w:t>, Sihelné 215/8, o predlženie nájomnej zmluvy na dva roky</w:t>
      </w:r>
    </w:p>
    <w:p w:rsidR="00AE7AB9" w:rsidRDefault="00AE7AB9" w:rsidP="00AE7AB9">
      <w:pPr>
        <w:pStyle w:val="Standard"/>
        <w:jc w:val="both"/>
        <w:rPr>
          <w:color w:val="00000A"/>
        </w:rPr>
      </w:pPr>
      <w:r>
        <w:rPr>
          <w:color w:val="00000A"/>
        </w:rPr>
        <w:t>Poslanci, ktorí schvaľujú predlženie nájomnej zmluvy na dva roky:</w:t>
      </w:r>
    </w:p>
    <w:p w:rsidR="00AE7AB9" w:rsidRDefault="00AE7AB9" w:rsidP="00AE7AB9">
      <w:pPr>
        <w:pStyle w:val="Standard"/>
        <w:jc w:val="both"/>
      </w:pPr>
      <w:r>
        <w:rPr>
          <w:rFonts w:cs="Calibri"/>
          <w:color w:val="00000A"/>
          <w:lang w:eastAsia="zh-CN"/>
        </w:rPr>
        <w:t xml:space="preserve">Jozef </w:t>
      </w:r>
      <w:proofErr w:type="spellStart"/>
      <w:r>
        <w:rPr>
          <w:rFonts w:cs="Calibri"/>
          <w:color w:val="00000A"/>
          <w:lang w:eastAsia="zh-CN"/>
        </w:rPr>
        <w:t>Brišák</w:t>
      </w:r>
      <w:proofErr w:type="spellEnd"/>
      <w:r>
        <w:rPr>
          <w:rFonts w:cs="Calibri"/>
          <w:color w:val="00000A"/>
          <w:lang w:eastAsia="zh-CN"/>
        </w:rPr>
        <w:t xml:space="preserve">, Mgr. Oľga </w:t>
      </w:r>
      <w:proofErr w:type="spellStart"/>
      <w:r>
        <w:rPr>
          <w:rFonts w:cs="Calibri"/>
          <w:color w:val="00000A"/>
          <w:lang w:eastAsia="zh-CN"/>
        </w:rPr>
        <w:t>Hajdučáková</w:t>
      </w:r>
      <w:proofErr w:type="spellEnd"/>
      <w:r>
        <w:rPr>
          <w:rFonts w:cs="Calibri"/>
          <w:color w:val="00000A"/>
          <w:lang w:eastAsia="zh-CN"/>
        </w:rPr>
        <w:t xml:space="preserve">, Dáša </w:t>
      </w:r>
      <w:proofErr w:type="spellStart"/>
      <w:r>
        <w:rPr>
          <w:rFonts w:cs="Calibri"/>
          <w:color w:val="00000A"/>
          <w:lang w:eastAsia="zh-CN"/>
        </w:rPr>
        <w:t>Chudiaková</w:t>
      </w:r>
      <w:proofErr w:type="spellEnd"/>
      <w:r>
        <w:rPr>
          <w:rFonts w:cs="Calibri"/>
          <w:color w:val="00000A"/>
          <w:lang w:eastAsia="zh-CN"/>
        </w:rPr>
        <w:t xml:space="preserve">, Mgr. art. Peter </w:t>
      </w:r>
      <w:proofErr w:type="spellStart"/>
      <w:r>
        <w:rPr>
          <w:rFonts w:cs="Calibri"/>
          <w:color w:val="00000A"/>
          <w:lang w:eastAsia="zh-CN"/>
        </w:rPr>
        <w:t>Kolčák</w:t>
      </w:r>
      <w:proofErr w:type="spellEnd"/>
      <w:r>
        <w:rPr>
          <w:rFonts w:cs="Calibri"/>
          <w:color w:val="00000A"/>
          <w:lang w:eastAsia="zh-CN"/>
        </w:rPr>
        <w:t xml:space="preserve">, Martin </w:t>
      </w:r>
      <w:proofErr w:type="spellStart"/>
      <w:r>
        <w:rPr>
          <w:rFonts w:cs="Calibri"/>
          <w:color w:val="00000A"/>
          <w:lang w:eastAsia="zh-CN"/>
        </w:rPr>
        <w:t>Kovalíček</w:t>
      </w:r>
      <w:proofErr w:type="spellEnd"/>
      <w:r>
        <w:rPr>
          <w:rFonts w:cs="Calibri"/>
          <w:color w:val="00000A"/>
          <w:lang w:eastAsia="zh-CN"/>
        </w:rPr>
        <w:t xml:space="preserve">, Mgr. Ľubomír </w:t>
      </w:r>
      <w:proofErr w:type="spellStart"/>
      <w:r>
        <w:rPr>
          <w:rFonts w:cs="Calibri"/>
          <w:color w:val="00000A"/>
          <w:lang w:eastAsia="zh-CN"/>
        </w:rPr>
        <w:t>Luscoň</w:t>
      </w:r>
      <w:proofErr w:type="spellEnd"/>
      <w:r>
        <w:rPr>
          <w:rFonts w:cs="Calibri"/>
          <w:color w:val="00000A"/>
          <w:lang w:eastAsia="zh-CN"/>
        </w:rPr>
        <w:t xml:space="preserve">, František </w:t>
      </w:r>
      <w:proofErr w:type="spellStart"/>
      <w:r>
        <w:rPr>
          <w:rFonts w:cs="Calibri"/>
          <w:color w:val="00000A"/>
          <w:lang w:eastAsia="zh-CN"/>
        </w:rPr>
        <w:t>Mazurák</w:t>
      </w:r>
      <w:proofErr w:type="spellEnd"/>
      <w:r>
        <w:rPr>
          <w:rFonts w:cs="Calibri"/>
          <w:color w:val="00000A"/>
          <w:lang w:eastAsia="zh-CN"/>
        </w:rPr>
        <w:t xml:space="preserve">, Mgr. Ľubomíra Nováková. Mgr. Anton </w:t>
      </w:r>
      <w:proofErr w:type="spellStart"/>
      <w:r>
        <w:rPr>
          <w:rFonts w:cs="Calibri"/>
          <w:color w:val="00000A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jc w:val="both"/>
        <w:rPr>
          <w:rFonts w:cs="Calibri"/>
          <w:lang w:eastAsia="zh-CN"/>
        </w:rPr>
      </w:pPr>
    </w:p>
    <w:p w:rsidR="00AE7AB9" w:rsidRDefault="008B1639" w:rsidP="00AE7AB9">
      <w:pPr>
        <w:pStyle w:val="Standard"/>
        <w:jc w:val="both"/>
        <w:rPr>
          <w:b/>
          <w:color w:val="00000A"/>
        </w:rPr>
      </w:pPr>
      <w:r>
        <w:rPr>
          <w:b/>
          <w:color w:val="00000A"/>
        </w:rPr>
        <w:t>10</w:t>
      </w:r>
      <w:r w:rsidR="00AE7AB9">
        <w:rPr>
          <w:b/>
          <w:color w:val="00000A"/>
        </w:rPr>
        <w:t>. Žiadosť Ing. Jarmily Jarošovej, Sihelné 215/2, o predlženie nájomnej zmluvy</w:t>
      </w:r>
      <w:r w:rsidR="0081718F">
        <w:rPr>
          <w:b/>
          <w:color w:val="00000A"/>
        </w:rPr>
        <w:t xml:space="preserve"> na dva roky</w:t>
      </w:r>
    </w:p>
    <w:p w:rsidR="00AE7AB9" w:rsidRDefault="00AE7AB9" w:rsidP="00AE7AB9">
      <w:pPr>
        <w:pStyle w:val="Standard"/>
        <w:jc w:val="both"/>
        <w:rPr>
          <w:color w:val="00000A"/>
        </w:rPr>
      </w:pPr>
      <w:r>
        <w:rPr>
          <w:color w:val="00000A"/>
        </w:rPr>
        <w:t>Poslanci, ktorí schvaľujú predlženie nájomnej zmluvy na dva roky:</w:t>
      </w:r>
    </w:p>
    <w:p w:rsidR="00AE7AB9" w:rsidRDefault="00AE7AB9" w:rsidP="00AE7AB9">
      <w:pPr>
        <w:pStyle w:val="Standard"/>
        <w:jc w:val="both"/>
      </w:pPr>
      <w:r>
        <w:rPr>
          <w:rFonts w:cs="Calibri"/>
          <w:color w:val="00000A"/>
          <w:lang w:eastAsia="zh-CN"/>
        </w:rPr>
        <w:t xml:space="preserve">Jozef </w:t>
      </w:r>
      <w:proofErr w:type="spellStart"/>
      <w:r>
        <w:rPr>
          <w:rFonts w:cs="Calibri"/>
          <w:color w:val="00000A"/>
          <w:lang w:eastAsia="zh-CN"/>
        </w:rPr>
        <w:t>Brišák</w:t>
      </w:r>
      <w:proofErr w:type="spellEnd"/>
      <w:r>
        <w:rPr>
          <w:rFonts w:cs="Calibri"/>
          <w:color w:val="00000A"/>
          <w:lang w:eastAsia="zh-CN"/>
        </w:rPr>
        <w:t xml:space="preserve">, Mgr. Oľga </w:t>
      </w:r>
      <w:proofErr w:type="spellStart"/>
      <w:r>
        <w:rPr>
          <w:rFonts w:cs="Calibri"/>
          <w:color w:val="00000A"/>
          <w:lang w:eastAsia="zh-CN"/>
        </w:rPr>
        <w:t>Hajdučáková</w:t>
      </w:r>
      <w:proofErr w:type="spellEnd"/>
      <w:r>
        <w:rPr>
          <w:rFonts w:cs="Calibri"/>
          <w:color w:val="00000A"/>
          <w:lang w:eastAsia="zh-CN"/>
        </w:rPr>
        <w:t xml:space="preserve">, Dáša </w:t>
      </w:r>
      <w:proofErr w:type="spellStart"/>
      <w:r>
        <w:rPr>
          <w:rFonts w:cs="Calibri"/>
          <w:color w:val="00000A"/>
          <w:lang w:eastAsia="zh-CN"/>
        </w:rPr>
        <w:t>Chudiaková</w:t>
      </w:r>
      <w:proofErr w:type="spellEnd"/>
      <w:r>
        <w:rPr>
          <w:rFonts w:cs="Calibri"/>
          <w:color w:val="00000A"/>
          <w:lang w:eastAsia="zh-CN"/>
        </w:rPr>
        <w:t xml:space="preserve">, Mgr. art. Peter </w:t>
      </w:r>
      <w:proofErr w:type="spellStart"/>
      <w:r>
        <w:rPr>
          <w:rFonts w:cs="Calibri"/>
          <w:color w:val="00000A"/>
          <w:lang w:eastAsia="zh-CN"/>
        </w:rPr>
        <w:t>Kolčák</w:t>
      </w:r>
      <w:proofErr w:type="spellEnd"/>
      <w:r>
        <w:rPr>
          <w:rFonts w:cs="Calibri"/>
          <w:color w:val="00000A"/>
          <w:lang w:eastAsia="zh-CN"/>
        </w:rPr>
        <w:t xml:space="preserve">, Martin </w:t>
      </w:r>
      <w:proofErr w:type="spellStart"/>
      <w:r>
        <w:rPr>
          <w:rFonts w:cs="Calibri"/>
          <w:color w:val="00000A"/>
          <w:lang w:eastAsia="zh-CN"/>
        </w:rPr>
        <w:t>Kovalíček</w:t>
      </w:r>
      <w:proofErr w:type="spellEnd"/>
      <w:r>
        <w:rPr>
          <w:rFonts w:cs="Calibri"/>
          <w:color w:val="00000A"/>
          <w:lang w:eastAsia="zh-CN"/>
        </w:rPr>
        <w:t xml:space="preserve">, Mgr. Ľubomír </w:t>
      </w:r>
      <w:proofErr w:type="spellStart"/>
      <w:r>
        <w:rPr>
          <w:rFonts w:cs="Calibri"/>
          <w:color w:val="00000A"/>
          <w:lang w:eastAsia="zh-CN"/>
        </w:rPr>
        <w:t>Luscoň</w:t>
      </w:r>
      <w:proofErr w:type="spellEnd"/>
      <w:r>
        <w:rPr>
          <w:rFonts w:cs="Calibri"/>
          <w:color w:val="00000A"/>
          <w:lang w:eastAsia="zh-CN"/>
        </w:rPr>
        <w:t xml:space="preserve">, František </w:t>
      </w:r>
      <w:proofErr w:type="spellStart"/>
      <w:r>
        <w:rPr>
          <w:rFonts w:cs="Calibri"/>
          <w:color w:val="00000A"/>
          <w:lang w:eastAsia="zh-CN"/>
        </w:rPr>
        <w:t>Mazurák</w:t>
      </w:r>
      <w:proofErr w:type="spellEnd"/>
      <w:r>
        <w:rPr>
          <w:rFonts w:cs="Calibri"/>
          <w:color w:val="00000A"/>
          <w:lang w:eastAsia="zh-CN"/>
        </w:rPr>
        <w:t xml:space="preserve">, Mgr. Ľubomíra Nováková. Mgr. Anton </w:t>
      </w:r>
      <w:proofErr w:type="spellStart"/>
      <w:r>
        <w:rPr>
          <w:rFonts w:cs="Calibri"/>
          <w:color w:val="00000A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jc w:val="both"/>
        <w:rPr>
          <w:rFonts w:cs="Calibri"/>
          <w:lang w:eastAsia="zh-CN"/>
        </w:rPr>
      </w:pPr>
    </w:p>
    <w:p w:rsidR="00AE7AB9" w:rsidRDefault="008B1639" w:rsidP="00AE7AB9">
      <w:pPr>
        <w:pStyle w:val="Standard"/>
        <w:jc w:val="both"/>
        <w:rPr>
          <w:b/>
          <w:color w:val="00000A"/>
        </w:rPr>
      </w:pPr>
      <w:r>
        <w:rPr>
          <w:b/>
          <w:color w:val="00000A"/>
        </w:rPr>
        <w:t>11</w:t>
      </w:r>
      <w:r w:rsidR="00AE7AB9">
        <w:rPr>
          <w:b/>
          <w:color w:val="00000A"/>
        </w:rPr>
        <w:t xml:space="preserve">. Žiadosť Márie </w:t>
      </w:r>
      <w:proofErr w:type="spellStart"/>
      <w:r w:rsidR="00AE7AB9">
        <w:rPr>
          <w:b/>
          <w:color w:val="00000A"/>
        </w:rPr>
        <w:t>Brišákovej</w:t>
      </w:r>
      <w:proofErr w:type="spellEnd"/>
      <w:r w:rsidR="00AE7AB9">
        <w:rPr>
          <w:b/>
          <w:color w:val="00000A"/>
        </w:rPr>
        <w:t>, Sihelné 215/3, o predlženie nájomne zmluvy na dva roky</w:t>
      </w:r>
    </w:p>
    <w:p w:rsidR="00AE7AB9" w:rsidRDefault="00AE7AB9" w:rsidP="00AE7AB9">
      <w:pPr>
        <w:pStyle w:val="Standard"/>
        <w:jc w:val="both"/>
        <w:rPr>
          <w:color w:val="00000A"/>
        </w:rPr>
      </w:pPr>
      <w:r>
        <w:rPr>
          <w:color w:val="00000A"/>
        </w:rPr>
        <w:t>Poslanci, ktorí schvaľujú predlženie nájomnej zmluvy na dva roky:</w:t>
      </w:r>
    </w:p>
    <w:p w:rsidR="00AE7AB9" w:rsidRDefault="00AE7AB9" w:rsidP="00AE7AB9">
      <w:pPr>
        <w:pStyle w:val="Standard"/>
        <w:jc w:val="both"/>
      </w:pPr>
      <w:r>
        <w:rPr>
          <w:rFonts w:cs="Calibri"/>
          <w:color w:val="00000A"/>
          <w:lang w:eastAsia="zh-CN"/>
        </w:rPr>
        <w:t xml:space="preserve">Jozef </w:t>
      </w:r>
      <w:proofErr w:type="spellStart"/>
      <w:r>
        <w:rPr>
          <w:rFonts w:cs="Calibri"/>
          <w:color w:val="00000A"/>
          <w:lang w:eastAsia="zh-CN"/>
        </w:rPr>
        <w:t>Brišák</w:t>
      </w:r>
      <w:proofErr w:type="spellEnd"/>
      <w:r>
        <w:rPr>
          <w:rFonts w:cs="Calibri"/>
          <w:color w:val="00000A"/>
          <w:lang w:eastAsia="zh-CN"/>
        </w:rPr>
        <w:t xml:space="preserve">, Mgr. Oľga </w:t>
      </w:r>
      <w:proofErr w:type="spellStart"/>
      <w:r>
        <w:rPr>
          <w:rFonts w:cs="Calibri"/>
          <w:color w:val="00000A"/>
          <w:lang w:eastAsia="zh-CN"/>
        </w:rPr>
        <w:t>Hajdučáková</w:t>
      </w:r>
      <w:proofErr w:type="spellEnd"/>
      <w:r>
        <w:rPr>
          <w:rFonts w:cs="Calibri"/>
          <w:color w:val="00000A"/>
          <w:lang w:eastAsia="zh-CN"/>
        </w:rPr>
        <w:t xml:space="preserve">, Dáša </w:t>
      </w:r>
      <w:proofErr w:type="spellStart"/>
      <w:r>
        <w:rPr>
          <w:rFonts w:cs="Calibri"/>
          <w:color w:val="00000A"/>
          <w:lang w:eastAsia="zh-CN"/>
        </w:rPr>
        <w:t>Chudiaková</w:t>
      </w:r>
      <w:proofErr w:type="spellEnd"/>
      <w:r>
        <w:rPr>
          <w:rFonts w:cs="Calibri"/>
          <w:color w:val="00000A"/>
          <w:lang w:eastAsia="zh-CN"/>
        </w:rPr>
        <w:t xml:space="preserve">, Mgr. art. Peter </w:t>
      </w:r>
      <w:proofErr w:type="spellStart"/>
      <w:r>
        <w:rPr>
          <w:rFonts w:cs="Calibri"/>
          <w:color w:val="00000A"/>
          <w:lang w:eastAsia="zh-CN"/>
        </w:rPr>
        <w:t>Kolčák</w:t>
      </w:r>
      <w:proofErr w:type="spellEnd"/>
      <w:r>
        <w:rPr>
          <w:rFonts w:cs="Calibri"/>
          <w:color w:val="00000A"/>
          <w:lang w:eastAsia="zh-CN"/>
        </w:rPr>
        <w:t xml:space="preserve">, Martin </w:t>
      </w:r>
      <w:proofErr w:type="spellStart"/>
      <w:r>
        <w:rPr>
          <w:rFonts w:cs="Calibri"/>
          <w:color w:val="00000A"/>
          <w:lang w:eastAsia="zh-CN"/>
        </w:rPr>
        <w:t>Kovalíček</w:t>
      </w:r>
      <w:proofErr w:type="spellEnd"/>
      <w:r>
        <w:rPr>
          <w:rFonts w:cs="Calibri"/>
          <w:color w:val="00000A"/>
          <w:lang w:eastAsia="zh-CN"/>
        </w:rPr>
        <w:t xml:space="preserve">, Mgr. Ľubomír </w:t>
      </w:r>
      <w:proofErr w:type="spellStart"/>
      <w:r>
        <w:rPr>
          <w:rFonts w:cs="Calibri"/>
          <w:color w:val="00000A"/>
          <w:lang w:eastAsia="zh-CN"/>
        </w:rPr>
        <w:t>Luscoň</w:t>
      </w:r>
      <w:proofErr w:type="spellEnd"/>
      <w:r>
        <w:rPr>
          <w:rFonts w:cs="Calibri"/>
          <w:color w:val="00000A"/>
          <w:lang w:eastAsia="zh-CN"/>
        </w:rPr>
        <w:t xml:space="preserve">, František </w:t>
      </w:r>
      <w:proofErr w:type="spellStart"/>
      <w:r>
        <w:rPr>
          <w:rFonts w:cs="Calibri"/>
          <w:color w:val="00000A"/>
          <w:lang w:eastAsia="zh-CN"/>
        </w:rPr>
        <w:t>Mazurák</w:t>
      </w:r>
      <w:proofErr w:type="spellEnd"/>
      <w:r>
        <w:rPr>
          <w:rFonts w:cs="Calibri"/>
          <w:color w:val="00000A"/>
          <w:lang w:eastAsia="zh-CN"/>
        </w:rPr>
        <w:t xml:space="preserve">, Mgr. Ľubomíra Nováková. Mgr. Anton </w:t>
      </w:r>
      <w:proofErr w:type="spellStart"/>
      <w:r>
        <w:rPr>
          <w:rFonts w:cs="Calibri"/>
          <w:color w:val="00000A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jc w:val="both"/>
        <w:rPr>
          <w:sz w:val="28"/>
          <w:szCs w:val="28"/>
          <w:lang w:eastAsia="zh-CN"/>
        </w:rPr>
      </w:pPr>
    </w:p>
    <w:p w:rsidR="00AE7AB9" w:rsidRDefault="008B1639" w:rsidP="00AE7AB9">
      <w:pPr>
        <w:pStyle w:val="Standard"/>
        <w:jc w:val="both"/>
        <w:rPr>
          <w:b/>
          <w:lang w:eastAsia="zh-CN"/>
        </w:rPr>
      </w:pPr>
      <w:r>
        <w:rPr>
          <w:b/>
          <w:lang w:eastAsia="zh-CN"/>
        </w:rPr>
        <w:t>12</w:t>
      </w:r>
      <w:r w:rsidR="00AE7AB9">
        <w:rPr>
          <w:b/>
          <w:lang w:eastAsia="zh-CN"/>
        </w:rPr>
        <w:t xml:space="preserve">. Žiadosť Evy </w:t>
      </w:r>
      <w:proofErr w:type="spellStart"/>
      <w:r w:rsidR="00AE7AB9">
        <w:rPr>
          <w:b/>
          <w:lang w:eastAsia="zh-CN"/>
        </w:rPr>
        <w:t>Vnenčákovej</w:t>
      </w:r>
      <w:proofErr w:type="spellEnd"/>
      <w:r w:rsidR="00AE7AB9">
        <w:rPr>
          <w:b/>
          <w:lang w:eastAsia="zh-CN"/>
        </w:rPr>
        <w:t>, Sihelné 485/8, o  predlženie nájomnej zmluvy na dva roky</w:t>
      </w:r>
    </w:p>
    <w:p w:rsidR="00AE7AB9" w:rsidRDefault="00AE7AB9" w:rsidP="00AE7AB9">
      <w:pPr>
        <w:pStyle w:val="Standard"/>
        <w:jc w:val="both"/>
        <w:rPr>
          <w:color w:val="00000A"/>
        </w:rPr>
      </w:pPr>
      <w:r>
        <w:rPr>
          <w:color w:val="00000A"/>
        </w:rPr>
        <w:t>Poslanci, ktorí schvaľujú predlženie nájomnej zmluvy na dva roky:</w:t>
      </w:r>
    </w:p>
    <w:p w:rsidR="00AE7AB9" w:rsidRDefault="00AE7AB9" w:rsidP="00AE7AB9">
      <w:pPr>
        <w:pStyle w:val="Standard"/>
        <w:jc w:val="both"/>
      </w:pPr>
      <w:r>
        <w:rPr>
          <w:rFonts w:cs="Calibri"/>
          <w:color w:val="00000A"/>
          <w:lang w:eastAsia="zh-CN"/>
        </w:rPr>
        <w:t xml:space="preserve">Jozef </w:t>
      </w:r>
      <w:proofErr w:type="spellStart"/>
      <w:r>
        <w:rPr>
          <w:rFonts w:cs="Calibri"/>
          <w:color w:val="00000A"/>
          <w:lang w:eastAsia="zh-CN"/>
        </w:rPr>
        <w:t>Brišák</w:t>
      </w:r>
      <w:proofErr w:type="spellEnd"/>
      <w:r>
        <w:rPr>
          <w:rFonts w:cs="Calibri"/>
          <w:color w:val="00000A"/>
          <w:lang w:eastAsia="zh-CN"/>
        </w:rPr>
        <w:t xml:space="preserve">, Mgr. Oľga </w:t>
      </w:r>
      <w:proofErr w:type="spellStart"/>
      <w:r>
        <w:rPr>
          <w:rFonts w:cs="Calibri"/>
          <w:color w:val="00000A"/>
          <w:lang w:eastAsia="zh-CN"/>
        </w:rPr>
        <w:t>Hajdučáková</w:t>
      </w:r>
      <w:proofErr w:type="spellEnd"/>
      <w:r>
        <w:rPr>
          <w:rFonts w:cs="Calibri"/>
          <w:color w:val="00000A"/>
          <w:lang w:eastAsia="zh-CN"/>
        </w:rPr>
        <w:t xml:space="preserve">, Dáša </w:t>
      </w:r>
      <w:proofErr w:type="spellStart"/>
      <w:r>
        <w:rPr>
          <w:rFonts w:cs="Calibri"/>
          <w:color w:val="00000A"/>
          <w:lang w:eastAsia="zh-CN"/>
        </w:rPr>
        <w:t>Chudiaková</w:t>
      </w:r>
      <w:proofErr w:type="spellEnd"/>
      <w:r>
        <w:rPr>
          <w:rFonts w:cs="Calibri"/>
          <w:color w:val="00000A"/>
          <w:lang w:eastAsia="zh-CN"/>
        </w:rPr>
        <w:t xml:space="preserve">, Mgr. art. Peter </w:t>
      </w:r>
      <w:proofErr w:type="spellStart"/>
      <w:r>
        <w:rPr>
          <w:rFonts w:cs="Calibri"/>
          <w:color w:val="00000A"/>
          <w:lang w:eastAsia="zh-CN"/>
        </w:rPr>
        <w:t>Kolčák</w:t>
      </w:r>
      <w:proofErr w:type="spellEnd"/>
      <w:r>
        <w:rPr>
          <w:rFonts w:cs="Calibri"/>
          <w:color w:val="00000A"/>
          <w:lang w:eastAsia="zh-CN"/>
        </w:rPr>
        <w:t xml:space="preserve">, Martin </w:t>
      </w:r>
      <w:proofErr w:type="spellStart"/>
      <w:r>
        <w:rPr>
          <w:rFonts w:cs="Calibri"/>
          <w:color w:val="00000A"/>
          <w:lang w:eastAsia="zh-CN"/>
        </w:rPr>
        <w:t>Kovalíček</w:t>
      </w:r>
      <w:proofErr w:type="spellEnd"/>
      <w:r>
        <w:rPr>
          <w:rFonts w:cs="Calibri"/>
          <w:color w:val="00000A"/>
          <w:lang w:eastAsia="zh-CN"/>
        </w:rPr>
        <w:t xml:space="preserve">, Mgr. Ľubomír </w:t>
      </w:r>
      <w:proofErr w:type="spellStart"/>
      <w:r>
        <w:rPr>
          <w:rFonts w:cs="Calibri"/>
          <w:color w:val="00000A"/>
          <w:lang w:eastAsia="zh-CN"/>
        </w:rPr>
        <w:t>Luscoň</w:t>
      </w:r>
      <w:proofErr w:type="spellEnd"/>
      <w:r>
        <w:rPr>
          <w:rFonts w:cs="Calibri"/>
          <w:color w:val="00000A"/>
          <w:lang w:eastAsia="zh-CN"/>
        </w:rPr>
        <w:t xml:space="preserve">, František </w:t>
      </w:r>
      <w:proofErr w:type="spellStart"/>
      <w:r>
        <w:rPr>
          <w:rFonts w:cs="Calibri"/>
          <w:color w:val="00000A"/>
          <w:lang w:eastAsia="zh-CN"/>
        </w:rPr>
        <w:t>Mazurák</w:t>
      </w:r>
      <w:proofErr w:type="spellEnd"/>
      <w:r>
        <w:rPr>
          <w:rFonts w:cs="Calibri"/>
          <w:color w:val="00000A"/>
          <w:lang w:eastAsia="zh-CN"/>
        </w:rPr>
        <w:t xml:space="preserve">, Mgr. Ľubomíra Nováková. Mgr. Anton </w:t>
      </w:r>
      <w:proofErr w:type="spellStart"/>
      <w:r>
        <w:rPr>
          <w:rFonts w:cs="Calibri"/>
          <w:color w:val="00000A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jc w:val="both"/>
        <w:rPr>
          <w:rFonts w:cs="Calibri"/>
          <w:lang w:eastAsia="zh-CN"/>
        </w:rPr>
      </w:pPr>
    </w:p>
    <w:p w:rsidR="00AE7AB9" w:rsidRDefault="008B1639" w:rsidP="00AE7AB9">
      <w:pPr>
        <w:pStyle w:val="Standard"/>
        <w:jc w:val="both"/>
        <w:rPr>
          <w:b/>
          <w:lang w:eastAsia="zh-CN"/>
        </w:rPr>
      </w:pPr>
      <w:r>
        <w:rPr>
          <w:b/>
          <w:lang w:eastAsia="zh-CN"/>
        </w:rPr>
        <w:t>13</w:t>
      </w:r>
      <w:r w:rsidR="00AE7AB9">
        <w:rPr>
          <w:b/>
          <w:lang w:eastAsia="zh-CN"/>
        </w:rPr>
        <w:t xml:space="preserve">. Žiadosť o ukončenie budúcej nájomnej zmluvy na Bar Hugo Sihelné, Andrej </w:t>
      </w:r>
      <w:proofErr w:type="spellStart"/>
      <w:r w:rsidR="00AE7AB9">
        <w:rPr>
          <w:b/>
          <w:lang w:eastAsia="zh-CN"/>
        </w:rPr>
        <w:t>Chudják</w:t>
      </w:r>
      <w:proofErr w:type="spellEnd"/>
      <w:r w:rsidR="00AE7AB9">
        <w:rPr>
          <w:b/>
          <w:lang w:eastAsia="zh-CN"/>
        </w:rPr>
        <w:t xml:space="preserve"> Sihelné 445</w:t>
      </w:r>
    </w:p>
    <w:p w:rsidR="00AE7AB9" w:rsidRDefault="00AE7AB9" w:rsidP="00AE7AB9">
      <w:pPr>
        <w:pStyle w:val="Standard"/>
        <w:jc w:val="both"/>
        <w:rPr>
          <w:color w:val="00000A"/>
        </w:rPr>
      </w:pPr>
      <w:r>
        <w:rPr>
          <w:color w:val="00000A"/>
        </w:rPr>
        <w:t>Poslanci, ktorí berú na vedomie túto žiadosť:</w:t>
      </w:r>
    </w:p>
    <w:p w:rsidR="00AE7AB9" w:rsidRDefault="00AE7AB9" w:rsidP="00AE7AB9">
      <w:pPr>
        <w:pStyle w:val="Standard"/>
        <w:jc w:val="both"/>
      </w:pPr>
      <w:r>
        <w:rPr>
          <w:rFonts w:cs="Calibri"/>
          <w:color w:val="00000A"/>
          <w:lang w:eastAsia="zh-CN"/>
        </w:rPr>
        <w:t xml:space="preserve">Jozef </w:t>
      </w:r>
      <w:proofErr w:type="spellStart"/>
      <w:r>
        <w:rPr>
          <w:rFonts w:cs="Calibri"/>
          <w:color w:val="00000A"/>
          <w:lang w:eastAsia="zh-CN"/>
        </w:rPr>
        <w:t>Brišák</w:t>
      </w:r>
      <w:proofErr w:type="spellEnd"/>
      <w:r>
        <w:rPr>
          <w:rFonts w:cs="Calibri"/>
          <w:color w:val="00000A"/>
          <w:lang w:eastAsia="zh-CN"/>
        </w:rPr>
        <w:t xml:space="preserve">, Mgr. Oľga </w:t>
      </w:r>
      <w:proofErr w:type="spellStart"/>
      <w:r>
        <w:rPr>
          <w:rFonts w:cs="Calibri"/>
          <w:color w:val="00000A"/>
          <w:lang w:eastAsia="zh-CN"/>
        </w:rPr>
        <w:t>Hajdučáková</w:t>
      </w:r>
      <w:proofErr w:type="spellEnd"/>
      <w:r>
        <w:rPr>
          <w:rFonts w:cs="Calibri"/>
          <w:color w:val="00000A"/>
          <w:lang w:eastAsia="zh-CN"/>
        </w:rPr>
        <w:t xml:space="preserve">, Dáša </w:t>
      </w:r>
      <w:proofErr w:type="spellStart"/>
      <w:r>
        <w:rPr>
          <w:rFonts w:cs="Calibri"/>
          <w:color w:val="00000A"/>
          <w:lang w:eastAsia="zh-CN"/>
        </w:rPr>
        <w:t>Chudiaková</w:t>
      </w:r>
      <w:proofErr w:type="spellEnd"/>
      <w:r>
        <w:rPr>
          <w:rFonts w:cs="Calibri"/>
          <w:color w:val="00000A"/>
          <w:lang w:eastAsia="zh-CN"/>
        </w:rPr>
        <w:t xml:space="preserve">, Mgr. art. Peter </w:t>
      </w:r>
      <w:proofErr w:type="spellStart"/>
      <w:r>
        <w:rPr>
          <w:rFonts w:cs="Calibri"/>
          <w:color w:val="00000A"/>
          <w:lang w:eastAsia="zh-CN"/>
        </w:rPr>
        <w:t>Kolčák</w:t>
      </w:r>
      <w:proofErr w:type="spellEnd"/>
      <w:r>
        <w:rPr>
          <w:rFonts w:cs="Calibri"/>
          <w:color w:val="00000A"/>
          <w:lang w:eastAsia="zh-CN"/>
        </w:rPr>
        <w:t xml:space="preserve">, Martin </w:t>
      </w:r>
      <w:proofErr w:type="spellStart"/>
      <w:r>
        <w:rPr>
          <w:rFonts w:cs="Calibri"/>
          <w:color w:val="00000A"/>
          <w:lang w:eastAsia="zh-CN"/>
        </w:rPr>
        <w:t>Kovalíček</w:t>
      </w:r>
      <w:proofErr w:type="spellEnd"/>
      <w:r>
        <w:rPr>
          <w:rFonts w:cs="Calibri"/>
          <w:color w:val="00000A"/>
          <w:lang w:eastAsia="zh-CN"/>
        </w:rPr>
        <w:t xml:space="preserve">, Mgr. Ľubomír </w:t>
      </w:r>
      <w:proofErr w:type="spellStart"/>
      <w:r>
        <w:rPr>
          <w:rFonts w:cs="Calibri"/>
          <w:color w:val="00000A"/>
          <w:lang w:eastAsia="zh-CN"/>
        </w:rPr>
        <w:t>Luscoň</w:t>
      </w:r>
      <w:proofErr w:type="spellEnd"/>
      <w:r>
        <w:rPr>
          <w:rFonts w:cs="Calibri"/>
          <w:color w:val="00000A"/>
          <w:lang w:eastAsia="zh-CN"/>
        </w:rPr>
        <w:t xml:space="preserve">, František </w:t>
      </w:r>
      <w:proofErr w:type="spellStart"/>
      <w:r>
        <w:rPr>
          <w:rFonts w:cs="Calibri"/>
          <w:color w:val="00000A"/>
          <w:lang w:eastAsia="zh-CN"/>
        </w:rPr>
        <w:t>Mazurák</w:t>
      </w:r>
      <w:proofErr w:type="spellEnd"/>
      <w:r>
        <w:rPr>
          <w:rFonts w:cs="Calibri"/>
          <w:color w:val="00000A"/>
          <w:lang w:eastAsia="zh-CN"/>
        </w:rPr>
        <w:t xml:space="preserve">, Mgr. Ľubomíra Nováková. Mgr. Anton </w:t>
      </w:r>
      <w:proofErr w:type="spellStart"/>
      <w:r>
        <w:rPr>
          <w:rFonts w:cs="Calibri"/>
          <w:color w:val="00000A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jc w:val="both"/>
        <w:rPr>
          <w:lang w:eastAsia="zh-CN"/>
        </w:rPr>
      </w:pPr>
    </w:p>
    <w:p w:rsidR="00AE7AB9" w:rsidRDefault="008B1639" w:rsidP="00AE7AB9">
      <w:pPr>
        <w:pStyle w:val="Standard"/>
        <w:jc w:val="both"/>
        <w:rPr>
          <w:b/>
          <w:lang w:eastAsia="zh-CN"/>
        </w:rPr>
      </w:pPr>
      <w:r>
        <w:rPr>
          <w:b/>
          <w:lang w:eastAsia="zh-CN"/>
        </w:rPr>
        <w:t>14</w:t>
      </w:r>
      <w:r w:rsidR="00AE7AB9">
        <w:rPr>
          <w:b/>
          <w:lang w:eastAsia="zh-CN"/>
        </w:rPr>
        <w:t xml:space="preserve">. Žiadosť Tomáša </w:t>
      </w:r>
      <w:proofErr w:type="spellStart"/>
      <w:r w:rsidR="00AE7AB9">
        <w:rPr>
          <w:b/>
          <w:lang w:eastAsia="zh-CN"/>
        </w:rPr>
        <w:t>Bieľáka</w:t>
      </w:r>
      <w:proofErr w:type="spellEnd"/>
      <w:r w:rsidR="00AE7AB9">
        <w:rPr>
          <w:b/>
          <w:lang w:eastAsia="zh-CN"/>
        </w:rPr>
        <w:t>, Sihelné 219, o prenájom nebytových priestorov v budove KD za účelom prevádzkovania pohostinstva</w:t>
      </w:r>
    </w:p>
    <w:p w:rsidR="0081718F" w:rsidRDefault="0081718F" w:rsidP="00AE7AB9">
      <w:pPr>
        <w:pStyle w:val="Standard"/>
        <w:jc w:val="both"/>
      </w:pPr>
      <w:r w:rsidRPr="0081718F">
        <w:rPr>
          <w:lang w:eastAsia="zh-CN"/>
        </w:rPr>
        <w:t>Poslanci neschvaľujú žiadosť o prenájom nebytových priestorov v budove KD za účelom prevádzkovania pohostinstva.</w:t>
      </w:r>
    </w:p>
    <w:p w:rsidR="00AE7AB9" w:rsidRDefault="00AE7AB9" w:rsidP="00AE7AB9">
      <w:pPr>
        <w:pStyle w:val="Standard"/>
        <w:jc w:val="both"/>
        <w:rPr>
          <w:color w:val="00000A"/>
        </w:rPr>
      </w:pPr>
      <w:r>
        <w:rPr>
          <w:color w:val="00000A"/>
        </w:rPr>
        <w:t xml:space="preserve">Poslanci, ktorí </w:t>
      </w:r>
      <w:r w:rsidR="0081718F">
        <w:rPr>
          <w:color w:val="00000A"/>
        </w:rPr>
        <w:t>boli za:</w:t>
      </w:r>
      <w:r w:rsidR="003B493B">
        <w:rPr>
          <w:color w:val="00000A"/>
        </w:rPr>
        <w:t xml:space="preserve"> </w:t>
      </w:r>
      <w:r>
        <w:rPr>
          <w:rFonts w:cs="Calibri"/>
          <w:color w:val="00000A"/>
          <w:lang w:eastAsia="zh-CN"/>
        </w:rPr>
        <w:t xml:space="preserve">Mgr. Oľga </w:t>
      </w:r>
      <w:proofErr w:type="spellStart"/>
      <w:r>
        <w:rPr>
          <w:rFonts w:cs="Calibri"/>
          <w:color w:val="00000A"/>
          <w:lang w:eastAsia="zh-CN"/>
        </w:rPr>
        <w:t>Hajdučáková</w:t>
      </w:r>
      <w:proofErr w:type="spellEnd"/>
      <w:r>
        <w:rPr>
          <w:rFonts w:cs="Calibri"/>
          <w:color w:val="00000A"/>
          <w:lang w:eastAsia="zh-CN"/>
        </w:rPr>
        <w:t xml:space="preserve">, Dáša </w:t>
      </w:r>
      <w:proofErr w:type="spellStart"/>
      <w:r>
        <w:rPr>
          <w:rFonts w:cs="Calibri"/>
          <w:color w:val="00000A"/>
          <w:lang w:eastAsia="zh-CN"/>
        </w:rPr>
        <w:t>Chudiaková</w:t>
      </w:r>
      <w:proofErr w:type="spellEnd"/>
      <w:r>
        <w:rPr>
          <w:rFonts w:cs="Calibri"/>
          <w:color w:val="00000A"/>
          <w:lang w:eastAsia="zh-CN"/>
        </w:rPr>
        <w:t xml:space="preserve">, Mgr. Ľubomíra Nováková. Martin </w:t>
      </w:r>
      <w:proofErr w:type="spellStart"/>
      <w:r>
        <w:rPr>
          <w:rFonts w:cs="Calibri"/>
          <w:color w:val="00000A"/>
          <w:lang w:eastAsia="zh-CN"/>
        </w:rPr>
        <w:t>Kovalíček</w:t>
      </w:r>
      <w:proofErr w:type="spellEnd"/>
    </w:p>
    <w:p w:rsidR="00AE7AB9" w:rsidRDefault="00AE7AB9" w:rsidP="00AE7AB9">
      <w:pPr>
        <w:pStyle w:val="Standard"/>
        <w:jc w:val="both"/>
        <w:rPr>
          <w:color w:val="00000A"/>
        </w:rPr>
      </w:pPr>
      <w:r>
        <w:rPr>
          <w:color w:val="00000A"/>
        </w:rPr>
        <w:t xml:space="preserve">Poslanci, ktorí </w:t>
      </w:r>
      <w:r w:rsidR="0081718F">
        <w:rPr>
          <w:color w:val="00000A"/>
        </w:rPr>
        <w:t>boli</w:t>
      </w:r>
      <w:r>
        <w:rPr>
          <w:color w:val="00000A"/>
        </w:rPr>
        <w:t xml:space="preserve"> proti:</w:t>
      </w:r>
    </w:p>
    <w:p w:rsidR="00AE7AB9" w:rsidRDefault="00AE7AB9" w:rsidP="00AE7AB9">
      <w:pPr>
        <w:pStyle w:val="Standard"/>
        <w:jc w:val="both"/>
        <w:rPr>
          <w:rFonts w:cs="Calibri"/>
          <w:color w:val="00000A"/>
          <w:lang w:eastAsia="zh-CN"/>
        </w:rPr>
      </w:pPr>
      <w:r>
        <w:rPr>
          <w:rFonts w:cs="Calibri"/>
          <w:color w:val="00000A"/>
          <w:lang w:eastAsia="zh-CN"/>
        </w:rPr>
        <w:t xml:space="preserve">Mgr. Ľubomír </w:t>
      </w:r>
      <w:proofErr w:type="spellStart"/>
      <w:r>
        <w:rPr>
          <w:rFonts w:cs="Calibri"/>
          <w:color w:val="00000A"/>
          <w:lang w:eastAsia="zh-CN"/>
        </w:rPr>
        <w:t>Luscoň</w:t>
      </w:r>
      <w:proofErr w:type="spellEnd"/>
    </w:p>
    <w:p w:rsidR="00AE7AB9" w:rsidRDefault="00AE7AB9" w:rsidP="00AE7AB9">
      <w:pPr>
        <w:pStyle w:val="Standard"/>
        <w:jc w:val="both"/>
        <w:rPr>
          <w:color w:val="00000A"/>
        </w:rPr>
      </w:pPr>
      <w:r>
        <w:rPr>
          <w:color w:val="00000A"/>
        </w:rPr>
        <w:t>Poslanci, ktorí sa zdržali hlasovania:</w:t>
      </w:r>
    </w:p>
    <w:p w:rsidR="00AE7AB9" w:rsidRDefault="00AE7AB9" w:rsidP="00AE7AB9">
      <w:pPr>
        <w:pStyle w:val="Standard"/>
        <w:jc w:val="both"/>
        <w:rPr>
          <w:color w:val="00000A"/>
        </w:rPr>
      </w:pPr>
      <w:r>
        <w:rPr>
          <w:rFonts w:cs="Calibri"/>
          <w:color w:val="00000A"/>
          <w:lang w:eastAsia="zh-CN"/>
        </w:rPr>
        <w:t xml:space="preserve">Jozef </w:t>
      </w:r>
      <w:proofErr w:type="spellStart"/>
      <w:r>
        <w:rPr>
          <w:rFonts w:cs="Calibri"/>
          <w:color w:val="00000A"/>
          <w:lang w:eastAsia="zh-CN"/>
        </w:rPr>
        <w:t>Brišák</w:t>
      </w:r>
      <w:proofErr w:type="spellEnd"/>
      <w:r>
        <w:rPr>
          <w:rFonts w:cs="Calibri"/>
          <w:color w:val="00000A"/>
          <w:lang w:eastAsia="zh-CN"/>
        </w:rPr>
        <w:t xml:space="preserve">, Mgr. art. Peter </w:t>
      </w:r>
      <w:proofErr w:type="spellStart"/>
      <w:r>
        <w:rPr>
          <w:rFonts w:cs="Calibri"/>
          <w:color w:val="00000A"/>
          <w:lang w:eastAsia="zh-CN"/>
        </w:rPr>
        <w:t>Kolčák</w:t>
      </w:r>
      <w:proofErr w:type="spellEnd"/>
      <w:r>
        <w:rPr>
          <w:rFonts w:cs="Calibri"/>
          <w:color w:val="00000A"/>
          <w:lang w:eastAsia="zh-CN"/>
        </w:rPr>
        <w:t xml:space="preserve">, František </w:t>
      </w:r>
      <w:proofErr w:type="spellStart"/>
      <w:r>
        <w:rPr>
          <w:rFonts w:cs="Calibri"/>
          <w:color w:val="00000A"/>
          <w:lang w:eastAsia="zh-CN"/>
        </w:rPr>
        <w:t>Mazurák</w:t>
      </w:r>
      <w:proofErr w:type="spellEnd"/>
      <w:r>
        <w:rPr>
          <w:rFonts w:cs="Calibri"/>
          <w:color w:val="00000A"/>
          <w:lang w:eastAsia="zh-CN"/>
        </w:rPr>
        <w:t xml:space="preserve">, Mgr. Anton </w:t>
      </w:r>
      <w:proofErr w:type="spellStart"/>
      <w:r>
        <w:rPr>
          <w:rFonts w:cs="Calibri"/>
          <w:color w:val="00000A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jc w:val="both"/>
        <w:rPr>
          <w:rFonts w:cs="Calibri"/>
          <w:b/>
          <w:sz w:val="28"/>
          <w:szCs w:val="28"/>
          <w:lang w:eastAsia="zh-CN"/>
        </w:rPr>
      </w:pPr>
    </w:p>
    <w:p w:rsidR="00AE7AB9" w:rsidRDefault="008B1639" w:rsidP="00AE7AB9">
      <w:pPr>
        <w:pStyle w:val="Standard"/>
        <w:jc w:val="both"/>
        <w:rPr>
          <w:b/>
          <w:lang w:eastAsia="zh-CN"/>
        </w:rPr>
      </w:pPr>
      <w:r>
        <w:rPr>
          <w:b/>
          <w:lang w:eastAsia="zh-CN"/>
        </w:rPr>
        <w:t>15</w:t>
      </w:r>
      <w:r w:rsidR="00AE7AB9">
        <w:rPr>
          <w:b/>
          <w:lang w:eastAsia="zh-CN"/>
        </w:rPr>
        <w:t>. Sťažnosť obyvateľov dolného konca v obci Sihelné</w:t>
      </w:r>
    </w:p>
    <w:p w:rsidR="00591266" w:rsidRDefault="0081718F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>Obecné zastupiteľstvo v Sihelnom prijalo sťažnosť obyvateľov dolného konca na rušenie pokojného stavu bývania spôsobeného navážaním, skladovaním a vyvážaním štrkov. Obecné zastupiteľstvo nie je kompetentné rozhodovať o tomto spore, pretože obec nedisponuje žiadnymi p</w:t>
      </w:r>
      <w:r w:rsidR="00591266">
        <w:rPr>
          <w:lang w:eastAsia="zh-CN"/>
        </w:rPr>
        <w:t xml:space="preserve">rávomocami, aby uložila takémuto vlastníkovi povinnosť zdržať sa konania, </w:t>
      </w:r>
      <w:r w:rsidR="00591266">
        <w:rPr>
          <w:lang w:eastAsia="zh-CN"/>
        </w:rPr>
        <w:lastRenderedPageBreak/>
        <w:t>ktorým obťažuje iných. Preto odporúčame obrátiť sa na orgány činné trestnom konaní a obrátiť sa na príslušný súd (Okresný súd Námestovo) a domáhali sa svojho práva pred týmto orgánom.</w:t>
      </w:r>
    </w:p>
    <w:p w:rsidR="00AE7AB9" w:rsidRDefault="00AE7AB9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 xml:space="preserve">Poslanci, ktorí berú na vedomie túto </w:t>
      </w:r>
      <w:r w:rsidR="00591266">
        <w:rPr>
          <w:lang w:eastAsia="zh-CN"/>
        </w:rPr>
        <w:t>sťažnosť</w:t>
      </w:r>
      <w:r>
        <w:rPr>
          <w:lang w:eastAsia="zh-CN"/>
        </w:rPr>
        <w:t>:</w:t>
      </w:r>
    </w:p>
    <w:p w:rsidR="00AE7AB9" w:rsidRDefault="00AE7AB9" w:rsidP="00AE7AB9">
      <w:pPr>
        <w:pStyle w:val="Standard"/>
        <w:jc w:val="both"/>
      </w:pPr>
      <w:r>
        <w:rPr>
          <w:rFonts w:cs="Calibri"/>
          <w:color w:val="00000A"/>
          <w:lang w:eastAsia="zh-CN"/>
        </w:rPr>
        <w:t xml:space="preserve">Jozef </w:t>
      </w:r>
      <w:proofErr w:type="spellStart"/>
      <w:r>
        <w:rPr>
          <w:rFonts w:cs="Calibri"/>
          <w:color w:val="00000A"/>
          <w:lang w:eastAsia="zh-CN"/>
        </w:rPr>
        <w:t>Brišák</w:t>
      </w:r>
      <w:proofErr w:type="spellEnd"/>
      <w:r>
        <w:rPr>
          <w:rFonts w:cs="Calibri"/>
          <w:color w:val="00000A"/>
          <w:lang w:eastAsia="zh-CN"/>
        </w:rPr>
        <w:t xml:space="preserve">, Mgr. Oľga </w:t>
      </w:r>
      <w:proofErr w:type="spellStart"/>
      <w:r>
        <w:rPr>
          <w:rFonts w:cs="Calibri"/>
          <w:color w:val="00000A"/>
          <w:lang w:eastAsia="zh-CN"/>
        </w:rPr>
        <w:t>Hajdučáková</w:t>
      </w:r>
      <w:proofErr w:type="spellEnd"/>
      <w:r>
        <w:rPr>
          <w:rFonts w:cs="Calibri"/>
          <w:color w:val="00000A"/>
          <w:lang w:eastAsia="zh-CN"/>
        </w:rPr>
        <w:t xml:space="preserve">, Dáša </w:t>
      </w:r>
      <w:proofErr w:type="spellStart"/>
      <w:r>
        <w:rPr>
          <w:rFonts w:cs="Calibri"/>
          <w:color w:val="00000A"/>
          <w:lang w:eastAsia="zh-CN"/>
        </w:rPr>
        <w:t>Chudiaková</w:t>
      </w:r>
      <w:proofErr w:type="spellEnd"/>
      <w:r>
        <w:rPr>
          <w:rFonts w:cs="Calibri"/>
          <w:color w:val="00000A"/>
          <w:lang w:eastAsia="zh-CN"/>
        </w:rPr>
        <w:t xml:space="preserve">, Mgr. art. Peter </w:t>
      </w:r>
      <w:proofErr w:type="spellStart"/>
      <w:r>
        <w:rPr>
          <w:rFonts w:cs="Calibri"/>
          <w:color w:val="00000A"/>
          <w:lang w:eastAsia="zh-CN"/>
        </w:rPr>
        <w:t>Kolčák</w:t>
      </w:r>
      <w:proofErr w:type="spellEnd"/>
      <w:r>
        <w:rPr>
          <w:rFonts w:cs="Calibri"/>
          <w:color w:val="00000A"/>
          <w:lang w:eastAsia="zh-CN"/>
        </w:rPr>
        <w:t xml:space="preserve">, Martin </w:t>
      </w:r>
      <w:proofErr w:type="spellStart"/>
      <w:r>
        <w:rPr>
          <w:rFonts w:cs="Calibri"/>
          <w:color w:val="00000A"/>
          <w:lang w:eastAsia="zh-CN"/>
        </w:rPr>
        <w:t>Kovalíček</w:t>
      </w:r>
      <w:proofErr w:type="spellEnd"/>
      <w:r>
        <w:rPr>
          <w:rFonts w:cs="Calibri"/>
          <w:color w:val="00000A"/>
          <w:lang w:eastAsia="zh-CN"/>
        </w:rPr>
        <w:t xml:space="preserve">, Mgr. Ľubomír </w:t>
      </w:r>
      <w:proofErr w:type="spellStart"/>
      <w:r>
        <w:rPr>
          <w:rFonts w:cs="Calibri"/>
          <w:color w:val="00000A"/>
          <w:lang w:eastAsia="zh-CN"/>
        </w:rPr>
        <w:t>Luscoň</w:t>
      </w:r>
      <w:proofErr w:type="spellEnd"/>
      <w:r>
        <w:rPr>
          <w:rFonts w:cs="Calibri"/>
          <w:color w:val="00000A"/>
          <w:lang w:eastAsia="zh-CN"/>
        </w:rPr>
        <w:t xml:space="preserve">, František </w:t>
      </w:r>
      <w:proofErr w:type="spellStart"/>
      <w:r>
        <w:rPr>
          <w:rFonts w:cs="Calibri"/>
          <w:color w:val="00000A"/>
          <w:lang w:eastAsia="zh-CN"/>
        </w:rPr>
        <w:t>Mazurák</w:t>
      </w:r>
      <w:proofErr w:type="spellEnd"/>
      <w:r>
        <w:rPr>
          <w:rFonts w:cs="Calibri"/>
          <w:color w:val="00000A"/>
          <w:lang w:eastAsia="zh-CN"/>
        </w:rPr>
        <w:t xml:space="preserve">, Mgr. Ľubomíra Nováková. Mgr. Anton </w:t>
      </w:r>
      <w:proofErr w:type="spellStart"/>
      <w:r>
        <w:rPr>
          <w:rFonts w:cs="Calibri"/>
          <w:color w:val="00000A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jc w:val="both"/>
        <w:rPr>
          <w:rFonts w:cs="Calibri"/>
          <w:lang w:eastAsia="zh-CN"/>
        </w:rPr>
      </w:pPr>
    </w:p>
    <w:p w:rsidR="00AE7AB9" w:rsidRDefault="008B1639" w:rsidP="00AE7AB9">
      <w:pPr>
        <w:pStyle w:val="Standard"/>
        <w:jc w:val="both"/>
        <w:rPr>
          <w:rFonts w:cs="Calibri"/>
          <w:b/>
          <w:bCs/>
          <w:lang w:eastAsia="zh-CN"/>
        </w:rPr>
      </w:pPr>
      <w:r>
        <w:rPr>
          <w:rFonts w:cs="Calibri"/>
          <w:b/>
          <w:bCs/>
          <w:lang w:eastAsia="zh-CN"/>
        </w:rPr>
        <w:t>16</w:t>
      </w:r>
      <w:r w:rsidR="00AE7AB9">
        <w:rPr>
          <w:rFonts w:cs="Calibri"/>
          <w:b/>
          <w:bCs/>
          <w:lang w:eastAsia="zh-CN"/>
        </w:rPr>
        <w:t>. Vzdanie sa odmeny poslancov za zasadania OZ do konca roka</w:t>
      </w:r>
    </w:p>
    <w:p w:rsidR="00591266" w:rsidRPr="00591266" w:rsidRDefault="00591266" w:rsidP="00AE7AB9">
      <w:pPr>
        <w:pStyle w:val="Standard"/>
        <w:jc w:val="both"/>
        <w:rPr>
          <w:rFonts w:cs="Calibri"/>
          <w:bCs/>
          <w:lang w:eastAsia="zh-CN"/>
        </w:rPr>
      </w:pPr>
      <w:r w:rsidRPr="00591266">
        <w:rPr>
          <w:rFonts w:cs="Calibri"/>
          <w:bCs/>
          <w:lang w:eastAsia="zh-CN"/>
        </w:rPr>
        <w:t xml:space="preserve">Poslanec Mgr. Ľubomír </w:t>
      </w:r>
      <w:proofErr w:type="spellStart"/>
      <w:r w:rsidRPr="00591266">
        <w:rPr>
          <w:rFonts w:cs="Calibri"/>
          <w:bCs/>
          <w:lang w:eastAsia="zh-CN"/>
        </w:rPr>
        <w:t>Luscoň</w:t>
      </w:r>
      <w:proofErr w:type="spellEnd"/>
      <w:r w:rsidRPr="00591266">
        <w:rPr>
          <w:rFonts w:cs="Calibri"/>
          <w:bCs/>
          <w:lang w:eastAsia="zh-CN"/>
        </w:rPr>
        <w:t xml:space="preserve"> navrhol, aby sa poslanci vzdali odmeny v rámci úsporných opatrení.</w:t>
      </w:r>
    </w:p>
    <w:p w:rsidR="00AE7AB9" w:rsidRDefault="00AE7AB9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 xml:space="preserve">Poslanci, ktorí </w:t>
      </w:r>
      <w:r w:rsidR="00B43FC4">
        <w:rPr>
          <w:lang w:eastAsia="zh-CN"/>
        </w:rPr>
        <w:t>schvaľujú</w:t>
      </w:r>
      <w:r w:rsidR="003B493B">
        <w:rPr>
          <w:lang w:eastAsia="zh-CN"/>
        </w:rPr>
        <w:t xml:space="preserve"> vzdanie sa odmeny za zasadanie OZ do konca roka 2020:</w:t>
      </w:r>
    </w:p>
    <w:p w:rsidR="00AE7AB9" w:rsidRDefault="00AE7AB9" w:rsidP="00AE7AB9">
      <w:pPr>
        <w:pStyle w:val="Standard"/>
        <w:jc w:val="both"/>
        <w:rPr>
          <w:rFonts w:cs="Calibri"/>
          <w:lang w:eastAsia="zh-CN"/>
        </w:rPr>
      </w:pPr>
      <w:r>
        <w:rPr>
          <w:rFonts w:cs="Calibri"/>
          <w:color w:val="00000A"/>
          <w:lang w:eastAsia="zh-CN"/>
        </w:rPr>
        <w:t xml:space="preserve">Jozef </w:t>
      </w:r>
      <w:proofErr w:type="spellStart"/>
      <w:r>
        <w:rPr>
          <w:rFonts w:cs="Calibri"/>
          <w:color w:val="00000A"/>
          <w:lang w:eastAsia="zh-CN"/>
        </w:rPr>
        <w:t>Brišák</w:t>
      </w:r>
      <w:proofErr w:type="spellEnd"/>
      <w:r>
        <w:rPr>
          <w:rFonts w:cs="Calibri"/>
          <w:color w:val="00000A"/>
          <w:lang w:eastAsia="zh-CN"/>
        </w:rPr>
        <w:t xml:space="preserve">, Mgr. Oľga </w:t>
      </w:r>
      <w:proofErr w:type="spellStart"/>
      <w:r>
        <w:rPr>
          <w:rFonts w:cs="Calibri"/>
          <w:color w:val="00000A"/>
          <w:lang w:eastAsia="zh-CN"/>
        </w:rPr>
        <w:t>Hajdučáková</w:t>
      </w:r>
      <w:proofErr w:type="spellEnd"/>
      <w:r>
        <w:rPr>
          <w:rFonts w:cs="Calibri"/>
          <w:color w:val="00000A"/>
          <w:lang w:eastAsia="zh-CN"/>
        </w:rPr>
        <w:t xml:space="preserve">, Dáša </w:t>
      </w:r>
      <w:proofErr w:type="spellStart"/>
      <w:r>
        <w:rPr>
          <w:rFonts w:cs="Calibri"/>
          <w:color w:val="00000A"/>
          <w:lang w:eastAsia="zh-CN"/>
        </w:rPr>
        <w:t>Chudiaková</w:t>
      </w:r>
      <w:proofErr w:type="spellEnd"/>
      <w:r>
        <w:rPr>
          <w:rFonts w:cs="Calibri"/>
          <w:color w:val="00000A"/>
          <w:lang w:eastAsia="zh-CN"/>
        </w:rPr>
        <w:t xml:space="preserve">, Mgr. art. Peter </w:t>
      </w:r>
      <w:proofErr w:type="spellStart"/>
      <w:r>
        <w:rPr>
          <w:rFonts w:cs="Calibri"/>
          <w:color w:val="00000A"/>
          <w:lang w:eastAsia="zh-CN"/>
        </w:rPr>
        <w:t>Kolčák</w:t>
      </w:r>
      <w:proofErr w:type="spellEnd"/>
      <w:r>
        <w:rPr>
          <w:rFonts w:cs="Calibri"/>
          <w:color w:val="00000A"/>
          <w:lang w:eastAsia="zh-CN"/>
        </w:rPr>
        <w:t xml:space="preserve">, Martin </w:t>
      </w:r>
      <w:proofErr w:type="spellStart"/>
      <w:r>
        <w:rPr>
          <w:rFonts w:cs="Calibri"/>
          <w:color w:val="00000A"/>
          <w:lang w:eastAsia="zh-CN"/>
        </w:rPr>
        <w:t>Kovalíček</w:t>
      </w:r>
      <w:proofErr w:type="spellEnd"/>
      <w:r>
        <w:rPr>
          <w:rFonts w:cs="Calibri"/>
          <w:color w:val="00000A"/>
          <w:lang w:eastAsia="zh-CN"/>
        </w:rPr>
        <w:t xml:space="preserve">, Mgr. Ľubomír </w:t>
      </w:r>
      <w:proofErr w:type="spellStart"/>
      <w:r>
        <w:rPr>
          <w:rFonts w:cs="Calibri"/>
          <w:color w:val="00000A"/>
          <w:lang w:eastAsia="zh-CN"/>
        </w:rPr>
        <w:t>Luscoň</w:t>
      </w:r>
      <w:proofErr w:type="spellEnd"/>
      <w:r>
        <w:rPr>
          <w:rFonts w:cs="Calibri"/>
          <w:color w:val="00000A"/>
          <w:lang w:eastAsia="zh-CN"/>
        </w:rPr>
        <w:t xml:space="preserve">, František </w:t>
      </w:r>
      <w:proofErr w:type="spellStart"/>
      <w:r>
        <w:rPr>
          <w:rFonts w:cs="Calibri"/>
          <w:color w:val="00000A"/>
          <w:lang w:eastAsia="zh-CN"/>
        </w:rPr>
        <w:t>Mazurák</w:t>
      </w:r>
      <w:proofErr w:type="spellEnd"/>
      <w:r>
        <w:rPr>
          <w:rFonts w:cs="Calibri"/>
          <w:color w:val="00000A"/>
          <w:lang w:eastAsia="zh-CN"/>
        </w:rPr>
        <w:t xml:space="preserve">, Mgr. Ľubomíra Nováková. Mgr. Anton </w:t>
      </w:r>
      <w:proofErr w:type="spellStart"/>
      <w:r>
        <w:rPr>
          <w:rFonts w:cs="Calibri"/>
          <w:color w:val="00000A"/>
          <w:lang w:eastAsia="zh-CN"/>
        </w:rPr>
        <w:t>Vnenčák</w:t>
      </w:r>
      <w:proofErr w:type="spellEnd"/>
    </w:p>
    <w:p w:rsidR="00AE7AB9" w:rsidRDefault="00AE7AB9" w:rsidP="00AE7AB9">
      <w:pPr>
        <w:pStyle w:val="Standard"/>
        <w:jc w:val="both"/>
        <w:rPr>
          <w:rFonts w:cs="Calibri"/>
          <w:lang w:eastAsia="zh-CN"/>
        </w:rPr>
      </w:pPr>
    </w:p>
    <w:p w:rsidR="00AE7AB9" w:rsidRPr="00AD1F10" w:rsidRDefault="00AE7AB9" w:rsidP="00AE7AB9">
      <w:pPr>
        <w:pStyle w:val="Standard"/>
        <w:jc w:val="both"/>
        <w:rPr>
          <w:b/>
          <w:lang w:eastAsia="zh-CN"/>
        </w:rPr>
      </w:pPr>
      <w:r w:rsidRPr="00AD1F10">
        <w:rPr>
          <w:b/>
          <w:lang w:eastAsia="zh-CN"/>
        </w:rPr>
        <w:t>Interpelácia poslancov</w:t>
      </w:r>
    </w:p>
    <w:p w:rsidR="00AE7AB9" w:rsidRPr="00B43FC4" w:rsidRDefault="00AE7AB9" w:rsidP="00AE7AB9">
      <w:pPr>
        <w:pStyle w:val="Standard"/>
        <w:jc w:val="both"/>
        <w:rPr>
          <w:lang w:eastAsia="zh-CN"/>
        </w:rPr>
      </w:pPr>
      <w:r w:rsidRPr="00B43FC4">
        <w:rPr>
          <w:lang w:eastAsia="zh-CN"/>
        </w:rPr>
        <w:t>Od minulého zastupiteľstva sa dokončila kuchynka pri malej sále v KD.</w:t>
      </w:r>
      <w:r w:rsidR="00C24D30">
        <w:rPr>
          <w:lang w:eastAsia="zh-CN"/>
        </w:rPr>
        <w:t xml:space="preserve"> </w:t>
      </w:r>
      <w:r w:rsidRPr="00B43FC4">
        <w:rPr>
          <w:lang w:eastAsia="zh-CN"/>
        </w:rPr>
        <w:t>V budúcnosti tak, bude možné, aby fungovali obidve sály naraz.</w:t>
      </w:r>
      <w:r w:rsidR="005D3467">
        <w:rPr>
          <w:lang w:eastAsia="zh-CN"/>
        </w:rPr>
        <w:t xml:space="preserve"> Treba ešte domontovať bojler.</w:t>
      </w:r>
    </w:p>
    <w:p w:rsidR="00AE7AB9" w:rsidRPr="00B43FC4" w:rsidRDefault="00AE7AB9" w:rsidP="00AE7AB9">
      <w:pPr>
        <w:pStyle w:val="Standard"/>
        <w:jc w:val="both"/>
      </w:pPr>
      <w:r w:rsidRPr="00B43FC4">
        <w:rPr>
          <w:lang w:eastAsia="zh-CN"/>
        </w:rPr>
        <w:t xml:space="preserve">Bola vykonaná údržba obidvoch </w:t>
      </w:r>
      <w:r w:rsidR="00591266" w:rsidRPr="00B43FC4">
        <w:rPr>
          <w:lang w:eastAsia="zh-CN"/>
        </w:rPr>
        <w:t>ihrísk</w:t>
      </w:r>
      <w:r w:rsidRPr="00B43FC4">
        <w:rPr>
          <w:lang w:eastAsia="zh-CN"/>
        </w:rPr>
        <w:t xml:space="preserve"> pri Materskej škôlke</w:t>
      </w:r>
      <w:r w:rsidR="008B1639">
        <w:rPr>
          <w:lang w:eastAsia="zh-CN"/>
        </w:rPr>
        <w:t>,</w:t>
      </w:r>
      <w:r w:rsidRPr="00B43FC4">
        <w:rPr>
          <w:lang w:eastAsia="zh-CN"/>
        </w:rPr>
        <w:t xml:space="preserve"> multifunkčného aj detského</w:t>
      </w:r>
      <w:r w:rsidR="005D3467">
        <w:rPr>
          <w:lang w:eastAsia="zh-CN"/>
        </w:rPr>
        <w:t>.</w:t>
      </w:r>
      <w:r w:rsidRPr="00B43FC4">
        <w:rPr>
          <w:lang w:eastAsia="zh-CN"/>
        </w:rPr>
        <w:t xml:space="preserve">  Upravila sa cesta pri pánovi </w:t>
      </w:r>
      <w:proofErr w:type="spellStart"/>
      <w:r w:rsidRPr="00B43FC4">
        <w:rPr>
          <w:lang w:eastAsia="zh-CN"/>
        </w:rPr>
        <w:t>Žajákovi</w:t>
      </w:r>
      <w:proofErr w:type="spellEnd"/>
      <w:r w:rsidR="005D3467">
        <w:rPr>
          <w:lang w:eastAsia="zh-CN"/>
        </w:rPr>
        <w:t>,</w:t>
      </w:r>
      <w:r w:rsidRPr="00B43FC4">
        <w:rPr>
          <w:lang w:eastAsia="zh-CN"/>
        </w:rPr>
        <w:t xml:space="preserve"> na Vyšnom konci pri pani </w:t>
      </w:r>
      <w:proofErr w:type="spellStart"/>
      <w:r w:rsidRPr="00B43FC4">
        <w:rPr>
          <w:lang w:eastAsia="zh-CN"/>
        </w:rPr>
        <w:t>Sameliakovej</w:t>
      </w:r>
      <w:proofErr w:type="spellEnd"/>
      <w:r w:rsidRPr="00B43FC4">
        <w:rPr>
          <w:lang w:eastAsia="zh-CN"/>
        </w:rPr>
        <w:t>, za školou sme spevnili plochu, ktorá by mohla slúžiť ako bežecká dráha. Na nižnom konci sa nám podarilo prepojiť rozhlas aj s novou ulicou.</w:t>
      </w:r>
      <w:r w:rsidR="005D3467">
        <w:rPr>
          <w:lang w:eastAsia="zh-CN"/>
        </w:rPr>
        <w:t xml:space="preserve"> Pri kostole sa pracovalo na sfunkčnení hydrantu. </w:t>
      </w:r>
      <w:r w:rsidRPr="00B43FC4">
        <w:rPr>
          <w:lang w:eastAsia="zh-CN"/>
        </w:rPr>
        <w:t xml:space="preserve"> Obec tento mesiac dostala výrazne nižšie</w:t>
      </w:r>
      <w:r w:rsidR="00AD1F10">
        <w:rPr>
          <w:lang w:eastAsia="zh-CN"/>
        </w:rPr>
        <w:t xml:space="preserve"> </w:t>
      </w:r>
      <w:r w:rsidRPr="00B43FC4">
        <w:rPr>
          <w:lang w:eastAsia="zh-CN"/>
        </w:rPr>
        <w:t>podielovej dane ako v rovnakom období minul</w:t>
      </w:r>
      <w:r w:rsidR="00410502">
        <w:rPr>
          <w:lang w:eastAsia="zh-CN"/>
        </w:rPr>
        <w:t>ého</w:t>
      </w:r>
      <w:r w:rsidRPr="00B43FC4">
        <w:rPr>
          <w:lang w:eastAsia="zh-CN"/>
        </w:rPr>
        <w:t xml:space="preserve"> roku,</w:t>
      </w:r>
      <w:r w:rsidR="005D3467">
        <w:rPr>
          <w:lang w:eastAsia="zh-CN"/>
        </w:rPr>
        <w:t xml:space="preserve"> tiež je potrebné tento rok splatiť kontokorentný úver </w:t>
      </w:r>
      <w:proofErr w:type="spellStart"/>
      <w:r w:rsidR="005D3467">
        <w:rPr>
          <w:lang w:eastAsia="zh-CN"/>
        </w:rPr>
        <w:t>Univerzál</w:t>
      </w:r>
      <w:proofErr w:type="spellEnd"/>
      <w:r w:rsidR="0066742D">
        <w:rPr>
          <w:lang w:eastAsia="zh-CN"/>
        </w:rPr>
        <w:t xml:space="preserve"> v sume 100</w:t>
      </w:r>
      <w:r w:rsidR="00410502">
        <w:rPr>
          <w:lang w:eastAsia="zh-CN"/>
        </w:rPr>
        <w:t> </w:t>
      </w:r>
      <w:r w:rsidR="0066742D">
        <w:rPr>
          <w:lang w:eastAsia="zh-CN"/>
        </w:rPr>
        <w:t>000</w:t>
      </w:r>
      <w:r w:rsidR="00410502">
        <w:rPr>
          <w:lang w:eastAsia="zh-CN"/>
        </w:rPr>
        <w:t xml:space="preserve"> </w:t>
      </w:r>
      <w:r w:rsidR="0066742D">
        <w:rPr>
          <w:lang w:eastAsia="zh-CN"/>
        </w:rPr>
        <w:t>€</w:t>
      </w:r>
      <w:r w:rsidR="005D3467">
        <w:rPr>
          <w:lang w:eastAsia="zh-CN"/>
        </w:rPr>
        <w:t xml:space="preserve">, ktorý bol Obci poskytnutý minulý rok na </w:t>
      </w:r>
      <w:proofErr w:type="spellStart"/>
      <w:r w:rsidR="005D3467">
        <w:rPr>
          <w:lang w:eastAsia="zh-CN"/>
        </w:rPr>
        <w:t>prefinancovanie</w:t>
      </w:r>
      <w:proofErr w:type="spellEnd"/>
      <w:r w:rsidR="005D3467">
        <w:rPr>
          <w:lang w:eastAsia="zh-CN"/>
        </w:rPr>
        <w:t xml:space="preserve"> projektov. Obec sa </w:t>
      </w:r>
      <w:r w:rsidRPr="00B43FC4">
        <w:rPr>
          <w:lang w:eastAsia="zh-CN"/>
        </w:rPr>
        <w:t>v rámci úsporných opatrení  rozhodla upraviť svietenie v noci.  Svetla sa zapnú 3.30 ráno a vypnú sa 23.45. Obec pristúpila k ozdravným</w:t>
      </w:r>
      <w:r w:rsidR="00AD1F10">
        <w:rPr>
          <w:lang w:eastAsia="zh-CN"/>
        </w:rPr>
        <w:t xml:space="preserve"> opatreniam</w:t>
      </w:r>
      <w:r w:rsidR="00410502">
        <w:rPr>
          <w:lang w:eastAsia="zh-CN"/>
        </w:rPr>
        <w:t>. B</w:t>
      </w:r>
      <w:r w:rsidR="00AD1F10">
        <w:rPr>
          <w:lang w:eastAsia="zh-CN"/>
        </w:rPr>
        <w:t>ol</w:t>
      </w:r>
      <w:r w:rsidR="00544DE6">
        <w:rPr>
          <w:lang w:eastAsia="zh-CN"/>
        </w:rPr>
        <w:t>i</w:t>
      </w:r>
      <w:r w:rsidR="00AD1F10">
        <w:rPr>
          <w:lang w:eastAsia="zh-CN"/>
        </w:rPr>
        <w:t xml:space="preserve"> znížené </w:t>
      </w:r>
      <w:r w:rsidR="00544DE6">
        <w:rPr>
          <w:lang w:eastAsia="zh-CN"/>
        </w:rPr>
        <w:t xml:space="preserve">mzdové náklady úpravou </w:t>
      </w:r>
      <w:r w:rsidR="00AD1F10">
        <w:rPr>
          <w:lang w:eastAsia="zh-CN"/>
        </w:rPr>
        <w:t>osobné</w:t>
      </w:r>
      <w:r w:rsidR="00544DE6">
        <w:rPr>
          <w:lang w:eastAsia="zh-CN"/>
        </w:rPr>
        <w:t>ho</w:t>
      </w:r>
      <w:r w:rsidR="00AD1F10">
        <w:rPr>
          <w:lang w:eastAsia="zh-CN"/>
        </w:rPr>
        <w:t xml:space="preserve"> ohodnoteni</w:t>
      </w:r>
      <w:r w:rsidR="00544DE6">
        <w:rPr>
          <w:lang w:eastAsia="zh-CN"/>
        </w:rPr>
        <w:t>a</w:t>
      </w:r>
      <w:r w:rsidRPr="00B43FC4">
        <w:rPr>
          <w:lang w:eastAsia="zh-CN"/>
        </w:rPr>
        <w:t xml:space="preserve"> starost</w:t>
      </w:r>
      <w:r w:rsidR="00544DE6">
        <w:rPr>
          <w:lang w:eastAsia="zh-CN"/>
        </w:rPr>
        <w:t>u</w:t>
      </w:r>
      <w:r w:rsidRPr="00B43FC4">
        <w:rPr>
          <w:lang w:eastAsia="zh-CN"/>
        </w:rPr>
        <w:t>, zamestnanco</w:t>
      </w:r>
      <w:r w:rsidR="00DA6083">
        <w:rPr>
          <w:lang w:eastAsia="zh-CN"/>
        </w:rPr>
        <w:t>v</w:t>
      </w:r>
      <w:r w:rsidRPr="00B43FC4">
        <w:rPr>
          <w:lang w:eastAsia="zh-CN"/>
        </w:rPr>
        <w:t xml:space="preserve"> obecného úradu</w:t>
      </w:r>
      <w:r w:rsidR="00E309BA">
        <w:rPr>
          <w:lang w:eastAsia="zh-CN"/>
        </w:rPr>
        <w:t xml:space="preserve">, </w:t>
      </w:r>
      <w:r w:rsidR="00B14D28">
        <w:rPr>
          <w:lang w:eastAsia="zh-CN"/>
        </w:rPr>
        <w:t>drobnej prevádzky, MŠ</w:t>
      </w:r>
      <w:r w:rsidR="00E309BA">
        <w:rPr>
          <w:lang w:eastAsia="zh-CN"/>
        </w:rPr>
        <w:t xml:space="preserve"> a </w:t>
      </w:r>
      <w:r w:rsidR="00B14D28">
        <w:rPr>
          <w:lang w:eastAsia="zh-CN"/>
        </w:rPr>
        <w:t xml:space="preserve">ŠJ. </w:t>
      </w:r>
    </w:p>
    <w:p w:rsidR="00AE7AB9" w:rsidRPr="00B43FC4" w:rsidRDefault="00AE7AB9" w:rsidP="00AE7AB9">
      <w:pPr>
        <w:pStyle w:val="Standard"/>
        <w:jc w:val="both"/>
      </w:pPr>
      <w:r w:rsidRPr="00B43FC4">
        <w:rPr>
          <w:lang w:eastAsia="zh-CN"/>
        </w:rPr>
        <w:t>Poslanci upozornili na neupravený potok pri kostole. Starosta povedal, že v rámci úsporných opatrení neboli prijatí do zamestnania žiadni pracovníci, ktorí  vykonávajú údržbu potoka a kosia verejné priestranstva.</w:t>
      </w:r>
    </w:p>
    <w:p w:rsidR="00AE7AB9" w:rsidRPr="00B43FC4" w:rsidRDefault="00AE7AB9" w:rsidP="00AE7AB9">
      <w:pPr>
        <w:pStyle w:val="Standard"/>
        <w:jc w:val="both"/>
      </w:pPr>
      <w:r w:rsidRPr="00B43FC4">
        <w:rPr>
          <w:lang w:eastAsia="zh-CN"/>
        </w:rPr>
        <w:t xml:space="preserve">Poslanci navrhli, aby pracovníčka, ktorá vykonáva </w:t>
      </w:r>
      <w:r w:rsidR="00AD1F10">
        <w:rPr>
          <w:lang w:eastAsia="zh-CN"/>
        </w:rPr>
        <w:t xml:space="preserve">upratovanie v kostole čistila </w:t>
      </w:r>
      <w:r w:rsidRPr="00B43FC4">
        <w:rPr>
          <w:lang w:eastAsia="zh-CN"/>
        </w:rPr>
        <w:t xml:space="preserve">tri dni týždenne potok a dva dni týždenne vykonávala upratovanie v kostole.  </w:t>
      </w:r>
    </w:p>
    <w:p w:rsidR="00AE7AB9" w:rsidRPr="00B43FC4" w:rsidRDefault="00AD1F10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 xml:space="preserve">Kontrolórka obce upozornila, že sa </w:t>
      </w:r>
      <w:r w:rsidR="00544DE6">
        <w:rPr>
          <w:lang w:eastAsia="zh-CN"/>
        </w:rPr>
        <w:t>obci výrazne</w:t>
      </w:r>
      <w:r>
        <w:rPr>
          <w:lang w:eastAsia="zh-CN"/>
        </w:rPr>
        <w:t xml:space="preserve"> zvýšili f</w:t>
      </w:r>
      <w:r w:rsidR="00AE7AB9" w:rsidRPr="00B43FC4">
        <w:rPr>
          <w:lang w:eastAsia="zh-CN"/>
        </w:rPr>
        <w:t xml:space="preserve">inančné náklady </w:t>
      </w:r>
      <w:r>
        <w:rPr>
          <w:lang w:eastAsia="zh-CN"/>
        </w:rPr>
        <w:t>na vývoz odpadu</w:t>
      </w:r>
      <w:r w:rsidR="0097055C">
        <w:rPr>
          <w:lang w:eastAsia="zh-CN"/>
        </w:rPr>
        <w:t xml:space="preserve">. Je to </w:t>
      </w:r>
      <w:r>
        <w:rPr>
          <w:lang w:eastAsia="zh-CN"/>
        </w:rPr>
        <w:t>aj za</w:t>
      </w:r>
      <w:r w:rsidR="0097055C">
        <w:rPr>
          <w:lang w:eastAsia="zh-CN"/>
        </w:rPr>
        <w:t xml:space="preserve"> odpad za </w:t>
      </w:r>
      <w:r>
        <w:rPr>
          <w:lang w:eastAsia="zh-CN"/>
        </w:rPr>
        <w:t xml:space="preserve">školou, kde </w:t>
      </w:r>
      <w:r w:rsidR="00DA6083">
        <w:rPr>
          <w:lang w:eastAsia="zh-CN"/>
        </w:rPr>
        <w:t xml:space="preserve">sa </w:t>
      </w:r>
      <w:r w:rsidR="00544DE6">
        <w:rPr>
          <w:lang w:eastAsia="zh-CN"/>
        </w:rPr>
        <w:t>z</w:t>
      </w:r>
      <w:r>
        <w:rPr>
          <w:lang w:eastAsia="zh-CN"/>
        </w:rPr>
        <w:t>o súkromných chát</w:t>
      </w:r>
      <w:r w:rsidR="00DA6083">
        <w:rPr>
          <w:lang w:eastAsia="zh-CN"/>
        </w:rPr>
        <w:t xml:space="preserve"> </w:t>
      </w:r>
      <w:r>
        <w:rPr>
          <w:lang w:eastAsia="zh-CN"/>
        </w:rPr>
        <w:t xml:space="preserve">vyváža odpad, </w:t>
      </w:r>
      <w:r w:rsidR="0097055C">
        <w:rPr>
          <w:lang w:eastAsia="zh-CN"/>
        </w:rPr>
        <w:t>popri tom chatári neplatia ani ubytovaciu daň ani daň z nehnuteľnosti,</w:t>
      </w:r>
      <w:r w:rsidR="00B14D28">
        <w:rPr>
          <w:lang w:eastAsia="zh-CN"/>
        </w:rPr>
        <w:t xml:space="preserve"> lebo chaty</w:t>
      </w:r>
      <w:r w:rsidR="0097055C">
        <w:rPr>
          <w:lang w:eastAsia="zh-CN"/>
        </w:rPr>
        <w:t xml:space="preserve"> majú postavené bez stavebného povolenia. </w:t>
      </w:r>
    </w:p>
    <w:p w:rsidR="00AE7AB9" w:rsidRPr="00B43FC4" w:rsidRDefault="00AE7AB9" w:rsidP="00AE7AB9">
      <w:pPr>
        <w:pStyle w:val="Standard"/>
        <w:jc w:val="both"/>
      </w:pPr>
      <w:r w:rsidRPr="00B43FC4">
        <w:rPr>
          <w:lang w:eastAsia="zh-CN"/>
        </w:rPr>
        <w:t xml:space="preserve">Obec kúpila 400 metrov </w:t>
      </w:r>
      <w:r w:rsidR="00544DE6">
        <w:rPr>
          <w:lang w:eastAsia="zh-CN"/>
        </w:rPr>
        <w:t xml:space="preserve">hadíc </w:t>
      </w:r>
      <w:r w:rsidRPr="00B43FC4">
        <w:rPr>
          <w:lang w:eastAsia="zh-CN"/>
        </w:rPr>
        <w:t xml:space="preserve">aj s </w:t>
      </w:r>
      <w:r w:rsidR="00A938D2" w:rsidRPr="00B43FC4">
        <w:rPr>
          <w:lang w:eastAsia="zh-CN"/>
        </w:rPr>
        <w:t>hydr</w:t>
      </w:r>
      <w:r w:rsidR="00A938D2">
        <w:rPr>
          <w:lang w:eastAsia="zh-CN"/>
        </w:rPr>
        <w:t>a</w:t>
      </w:r>
      <w:r w:rsidR="00A938D2" w:rsidRPr="00B43FC4">
        <w:rPr>
          <w:lang w:eastAsia="zh-CN"/>
        </w:rPr>
        <w:t>ntmi</w:t>
      </w:r>
      <w:r w:rsidRPr="00B43FC4">
        <w:rPr>
          <w:lang w:eastAsia="zh-CN"/>
        </w:rPr>
        <w:t>. Začali sme s kopan</w:t>
      </w:r>
      <w:r w:rsidR="00A938D2">
        <w:rPr>
          <w:lang w:eastAsia="zh-CN"/>
        </w:rPr>
        <w:t>ím</w:t>
      </w:r>
      <w:r w:rsidRPr="00B43FC4">
        <w:rPr>
          <w:lang w:eastAsia="zh-CN"/>
        </w:rPr>
        <w:t xml:space="preserve"> </w:t>
      </w:r>
      <w:r w:rsidR="00E309BA">
        <w:rPr>
          <w:lang w:eastAsia="zh-CN"/>
        </w:rPr>
        <w:t xml:space="preserve">vody </w:t>
      </w:r>
      <w:r w:rsidRPr="00B43FC4">
        <w:rPr>
          <w:lang w:eastAsia="zh-CN"/>
        </w:rPr>
        <w:t>smerom od p</w:t>
      </w:r>
      <w:r w:rsidR="0066742D">
        <w:rPr>
          <w:lang w:eastAsia="zh-CN"/>
        </w:rPr>
        <w:t>ána</w:t>
      </w:r>
      <w:r w:rsidRPr="00B43FC4">
        <w:rPr>
          <w:lang w:eastAsia="zh-CN"/>
        </w:rPr>
        <w:t xml:space="preserve"> </w:t>
      </w:r>
      <w:proofErr w:type="spellStart"/>
      <w:r w:rsidRPr="00B43FC4">
        <w:rPr>
          <w:lang w:eastAsia="zh-CN"/>
        </w:rPr>
        <w:t>Maslaňáka</w:t>
      </w:r>
      <w:proofErr w:type="spellEnd"/>
      <w:r w:rsidR="00E309BA">
        <w:rPr>
          <w:lang w:eastAsia="zh-CN"/>
        </w:rPr>
        <w:t xml:space="preserve"> smerom k pánovi </w:t>
      </w:r>
      <w:proofErr w:type="spellStart"/>
      <w:r w:rsidR="00E309BA">
        <w:rPr>
          <w:lang w:eastAsia="zh-CN"/>
        </w:rPr>
        <w:t>Belkoťakovi</w:t>
      </w:r>
      <w:proofErr w:type="spellEnd"/>
      <w:r w:rsidR="00E309BA">
        <w:rPr>
          <w:lang w:eastAsia="zh-CN"/>
        </w:rPr>
        <w:t xml:space="preserve">, keď budú zvolaní vlastníci pozemkov bude sa </w:t>
      </w:r>
      <w:r w:rsidR="00FF6302">
        <w:rPr>
          <w:lang w:eastAsia="zh-CN"/>
        </w:rPr>
        <w:t xml:space="preserve">môcť </w:t>
      </w:r>
      <w:r w:rsidR="00E309BA">
        <w:rPr>
          <w:lang w:eastAsia="zh-CN"/>
        </w:rPr>
        <w:t xml:space="preserve">pokračovať. </w:t>
      </w:r>
    </w:p>
    <w:p w:rsidR="00AE7AB9" w:rsidRPr="00B43FC4" w:rsidRDefault="00AE7AB9" w:rsidP="00AE7AB9">
      <w:pPr>
        <w:pStyle w:val="Standard"/>
        <w:jc w:val="both"/>
      </w:pPr>
      <w:r w:rsidRPr="00B43FC4">
        <w:rPr>
          <w:lang w:eastAsia="zh-CN"/>
        </w:rPr>
        <w:t xml:space="preserve">Na obec bol doručený popis prác ku faktúre za výstavbu parkoviska pri bytovke 485 od firmy </w:t>
      </w:r>
      <w:proofErr w:type="spellStart"/>
      <w:r w:rsidRPr="00B43FC4">
        <w:rPr>
          <w:lang w:eastAsia="zh-CN"/>
        </w:rPr>
        <w:t>Work</w:t>
      </w:r>
      <w:proofErr w:type="spellEnd"/>
      <w:r w:rsidRPr="00B43FC4">
        <w:rPr>
          <w:lang w:eastAsia="zh-CN"/>
        </w:rPr>
        <w:t xml:space="preserve"> stav</w:t>
      </w:r>
      <w:r w:rsidR="00544DE6">
        <w:rPr>
          <w:lang w:eastAsia="zh-CN"/>
        </w:rPr>
        <w:t xml:space="preserve"> </w:t>
      </w:r>
      <w:r w:rsidRPr="00B43FC4">
        <w:rPr>
          <w:lang w:eastAsia="zh-CN"/>
        </w:rPr>
        <w:t>s.r.o</w:t>
      </w:r>
      <w:r w:rsidR="00DA6083">
        <w:rPr>
          <w:lang w:eastAsia="zh-CN"/>
        </w:rPr>
        <w:t>.</w:t>
      </w:r>
      <w:r w:rsidRPr="00B43FC4">
        <w:rPr>
          <w:lang w:eastAsia="zh-CN"/>
        </w:rPr>
        <w:t xml:space="preserve"> Poslancom sa zdá tento popis nejasný a chceli by pozvať zástupcu firmy </w:t>
      </w:r>
      <w:proofErr w:type="spellStart"/>
      <w:r w:rsidRPr="00B43FC4">
        <w:rPr>
          <w:lang w:eastAsia="zh-CN"/>
        </w:rPr>
        <w:t>Work</w:t>
      </w:r>
      <w:proofErr w:type="spellEnd"/>
      <w:r w:rsidRPr="00B43FC4">
        <w:rPr>
          <w:lang w:eastAsia="zh-CN"/>
        </w:rPr>
        <w:t xml:space="preserve"> stav s.r</w:t>
      </w:r>
      <w:r w:rsidR="00544DE6">
        <w:rPr>
          <w:lang w:eastAsia="zh-CN"/>
        </w:rPr>
        <w:t>.</w:t>
      </w:r>
      <w:r w:rsidRPr="00B43FC4">
        <w:rPr>
          <w:lang w:eastAsia="zh-CN"/>
        </w:rPr>
        <w:t>o. na nasledujúce zasadanie OZ</w:t>
      </w:r>
      <w:r w:rsidR="00A938D2">
        <w:rPr>
          <w:lang w:eastAsia="zh-CN"/>
        </w:rPr>
        <w:t>, aby im t</w:t>
      </w:r>
      <w:r w:rsidR="00544DE6">
        <w:rPr>
          <w:lang w:eastAsia="zh-CN"/>
        </w:rPr>
        <w:t>ento popis bol vysvetlený.</w:t>
      </w:r>
      <w:r w:rsidR="00A938D2">
        <w:rPr>
          <w:lang w:eastAsia="zh-CN"/>
        </w:rPr>
        <w:t xml:space="preserve"> </w:t>
      </w:r>
    </w:p>
    <w:p w:rsidR="00AE7AB9" w:rsidRPr="00B43FC4" w:rsidRDefault="00AE7AB9" w:rsidP="00AE7AB9">
      <w:pPr>
        <w:pStyle w:val="Standard"/>
        <w:jc w:val="both"/>
      </w:pPr>
      <w:r w:rsidRPr="00B43FC4">
        <w:rPr>
          <w:lang w:eastAsia="zh-CN"/>
        </w:rPr>
        <w:t xml:space="preserve">Poslankyňa Mgr. Oľga </w:t>
      </w:r>
      <w:proofErr w:type="spellStart"/>
      <w:r w:rsidRPr="00B43FC4">
        <w:rPr>
          <w:lang w:eastAsia="zh-CN"/>
        </w:rPr>
        <w:t>Hajdučáková</w:t>
      </w:r>
      <w:proofErr w:type="spellEnd"/>
      <w:r w:rsidRPr="00B43FC4">
        <w:rPr>
          <w:lang w:eastAsia="zh-CN"/>
        </w:rPr>
        <w:t xml:space="preserve"> </w:t>
      </w:r>
      <w:r w:rsidR="00FF6302">
        <w:rPr>
          <w:lang w:eastAsia="zh-CN"/>
        </w:rPr>
        <w:t xml:space="preserve">tlmočila </w:t>
      </w:r>
      <w:r w:rsidRPr="00B43FC4">
        <w:rPr>
          <w:lang w:eastAsia="zh-CN"/>
        </w:rPr>
        <w:t xml:space="preserve">poďakovanie pána  </w:t>
      </w:r>
      <w:proofErr w:type="spellStart"/>
      <w:r w:rsidRPr="00B43FC4">
        <w:rPr>
          <w:lang w:eastAsia="zh-CN"/>
        </w:rPr>
        <w:t>Kohutiara</w:t>
      </w:r>
      <w:proofErr w:type="spellEnd"/>
      <w:r w:rsidRPr="00B43FC4">
        <w:rPr>
          <w:lang w:eastAsia="zh-CN"/>
        </w:rPr>
        <w:t xml:space="preserve"> za šachtu, ktorá bola vybudovaná</w:t>
      </w:r>
      <w:r w:rsidR="00C352D5">
        <w:rPr>
          <w:lang w:eastAsia="zh-CN"/>
        </w:rPr>
        <w:t xml:space="preserve"> pri škôlke</w:t>
      </w:r>
      <w:r w:rsidR="00FF6302">
        <w:rPr>
          <w:lang w:eastAsia="zh-CN"/>
        </w:rPr>
        <w:t xml:space="preserve">. Pán </w:t>
      </w:r>
      <w:proofErr w:type="spellStart"/>
      <w:r w:rsidR="00FF6302">
        <w:rPr>
          <w:lang w:eastAsia="zh-CN"/>
        </w:rPr>
        <w:t>Kohutiar</w:t>
      </w:r>
      <w:proofErr w:type="spellEnd"/>
      <w:r w:rsidR="00FF6302">
        <w:rPr>
          <w:lang w:eastAsia="zh-CN"/>
        </w:rPr>
        <w:t xml:space="preserve"> </w:t>
      </w:r>
      <w:r w:rsidR="00DA6083">
        <w:rPr>
          <w:lang w:eastAsia="zh-CN"/>
        </w:rPr>
        <w:t>požiadal,</w:t>
      </w:r>
      <w:r w:rsidR="00C352D5">
        <w:rPr>
          <w:lang w:eastAsia="zh-CN"/>
        </w:rPr>
        <w:t xml:space="preserve"> aby sa tam ešte položila rúra.</w:t>
      </w:r>
    </w:p>
    <w:p w:rsidR="00AE7AB9" w:rsidRPr="00B43FC4" w:rsidRDefault="00AE7AB9" w:rsidP="00AE7AB9">
      <w:pPr>
        <w:pStyle w:val="Standard"/>
        <w:jc w:val="both"/>
        <w:rPr>
          <w:lang w:eastAsia="zh-CN"/>
        </w:rPr>
      </w:pPr>
      <w:r w:rsidRPr="00B43FC4">
        <w:rPr>
          <w:lang w:eastAsia="zh-CN"/>
        </w:rPr>
        <w:t xml:space="preserve">Poslankyňa Dáša </w:t>
      </w:r>
      <w:proofErr w:type="spellStart"/>
      <w:r w:rsidRPr="00B43FC4">
        <w:rPr>
          <w:lang w:eastAsia="zh-CN"/>
        </w:rPr>
        <w:t>Chudiaková</w:t>
      </w:r>
      <w:proofErr w:type="spellEnd"/>
      <w:r w:rsidRPr="00B43FC4">
        <w:rPr>
          <w:lang w:eastAsia="zh-CN"/>
        </w:rPr>
        <w:t xml:space="preserve"> navrhla, aby sa vyhlásil nábor malých deti na hranie futbalu. Treba nejako naplniť čas deťom cez prázdniny.</w:t>
      </w:r>
      <w:r w:rsidR="00C352D5">
        <w:rPr>
          <w:lang w:eastAsia="zh-CN"/>
        </w:rPr>
        <w:t xml:space="preserve"> Do budú</w:t>
      </w:r>
      <w:r w:rsidR="0066742D">
        <w:rPr>
          <w:lang w:eastAsia="zh-CN"/>
        </w:rPr>
        <w:t>cnosti</w:t>
      </w:r>
      <w:r w:rsidR="00C352D5">
        <w:rPr>
          <w:lang w:eastAsia="zh-CN"/>
        </w:rPr>
        <w:t xml:space="preserve"> by bolo dobre</w:t>
      </w:r>
      <w:r w:rsidRPr="00B43FC4">
        <w:rPr>
          <w:lang w:eastAsia="zh-CN"/>
        </w:rPr>
        <w:t xml:space="preserve"> podchytiť ďalšie deti na hranie </w:t>
      </w:r>
      <w:r w:rsidR="00A938D2" w:rsidRPr="00B43FC4">
        <w:rPr>
          <w:lang w:eastAsia="zh-CN"/>
        </w:rPr>
        <w:t>futbalu</w:t>
      </w:r>
      <w:r w:rsidRPr="00B43FC4">
        <w:rPr>
          <w:lang w:eastAsia="zh-CN"/>
        </w:rPr>
        <w:t>.</w:t>
      </w:r>
      <w:r w:rsidR="00FF6302">
        <w:rPr>
          <w:lang w:eastAsia="zh-CN"/>
        </w:rPr>
        <w:t xml:space="preserve"> Poslankyňa Dáša </w:t>
      </w:r>
      <w:proofErr w:type="spellStart"/>
      <w:r w:rsidR="00FF6302">
        <w:rPr>
          <w:lang w:eastAsia="zh-CN"/>
        </w:rPr>
        <w:t>Chudiaková</w:t>
      </w:r>
      <w:proofErr w:type="spellEnd"/>
      <w:r w:rsidR="00FF6302">
        <w:rPr>
          <w:lang w:eastAsia="zh-CN"/>
        </w:rPr>
        <w:t xml:space="preserve"> t</w:t>
      </w:r>
      <w:r w:rsidRPr="00B43FC4">
        <w:rPr>
          <w:lang w:eastAsia="zh-CN"/>
        </w:rPr>
        <w:t xml:space="preserve">iež požiadala, aby bol vybudovaný </w:t>
      </w:r>
      <w:proofErr w:type="spellStart"/>
      <w:r w:rsidRPr="00B43FC4">
        <w:rPr>
          <w:lang w:eastAsia="zh-CN"/>
        </w:rPr>
        <w:lastRenderedPageBreak/>
        <w:t>retardér</w:t>
      </w:r>
      <w:proofErr w:type="spellEnd"/>
      <w:r w:rsidRPr="00B43FC4">
        <w:rPr>
          <w:lang w:eastAsia="zh-CN"/>
        </w:rPr>
        <w:t xml:space="preserve"> smerom na </w:t>
      </w:r>
      <w:proofErr w:type="spellStart"/>
      <w:r w:rsidRPr="00B43FC4">
        <w:rPr>
          <w:lang w:eastAsia="zh-CN"/>
        </w:rPr>
        <w:t>veselovkú</w:t>
      </w:r>
      <w:proofErr w:type="spellEnd"/>
      <w:r w:rsidRPr="00B43FC4">
        <w:rPr>
          <w:lang w:eastAsia="zh-CN"/>
        </w:rPr>
        <w:t xml:space="preserve"> cestu.</w:t>
      </w:r>
      <w:r w:rsidR="00FF6302">
        <w:rPr>
          <w:lang w:eastAsia="zh-CN"/>
        </w:rPr>
        <w:t xml:space="preserve"> Pri rýchlej jazde sa z kaluží vody poškodzuje omietka domov okolo cesty.</w:t>
      </w:r>
    </w:p>
    <w:p w:rsidR="00AE7AB9" w:rsidRPr="00B43FC4" w:rsidRDefault="00AE7AB9" w:rsidP="00AE7AB9">
      <w:pPr>
        <w:pStyle w:val="Standard"/>
        <w:jc w:val="both"/>
      </w:pPr>
      <w:r w:rsidRPr="00B43FC4">
        <w:rPr>
          <w:lang w:eastAsia="zh-CN"/>
        </w:rPr>
        <w:t xml:space="preserve">Starosta povedal, že tento </w:t>
      </w:r>
      <w:proofErr w:type="spellStart"/>
      <w:r w:rsidRPr="00B43FC4">
        <w:rPr>
          <w:lang w:eastAsia="zh-CN"/>
        </w:rPr>
        <w:t>retardér</w:t>
      </w:r>
      <w:proofErr w:type="spellEnd"/>
      <w:r w:rsidRPr="00B43FC4">
        <w:rPr>
          <w:lang w:eastAsia="zh-CN"/>
        </w:rPr>
        <w:t xml:space="preserve"> môže byť aj vyrobený </w:t>
      </w:r>
      <w:proofErr w:type="spellStart"/>
      <w:r w:rsidRPr="00B43FC4">
        <w:rPr>
          <w:lang w:eastAsia="zh-CN"/>
        </w:rPr>
        <w:t>spojmocne</w:t>
      </w:r>
      <w:proofErr w:type="spellEnd"/>
      <w:r w:rsidRPr="00B43FC4">
        <w:rPr>
          <w:lang w:eastAsia="zh-CN"/>
        </w:rPr>
        <w:t xml:space="preserve"> zo zámockej dlažby.</w:t>
      </w:r>
    </w:p>
    <w:p w:rsidR="00AE7AB9" w:rsidRPr="00B43FC4" w:rsidRDefault="00AE7AB9" w:rsidP="00AE7AB9">
      <w:pPr>
        <w:pStyle w:val="Standard"/>
        <w:jc w:val="both"/>
      </w:pPr>
      <w:r w:rsidRPr="00B43FC4">
        <w:rPr>
          <w:lang w:eastAsia="zh-CN"/>
        </w:rPr>
        <w:t xml:space="preserve">Poslanec Martin </w:t>
      </w:r>
      <w:proofErr w:type="spellStart"/>
      <w:r w:rsidRPr="00B43FC4">
        <w:rPr>
          <w:lang w:eastAsia="zh-CN"/>
        </w:rPr>
        <w:t>Kovalíček</w:t>
      </w:r>
      <w:proofErr w:type="spellEnd"/>
      <w:r w:rsidRPr="00B43FC4">
        <w:rPr>
          <w:lang w:eastAsia="zh-CN"/>
        </w:rPr>
        <w:t xml:space="preserve"> upozornil na podnet od občanov na ničenie cesty pri ťahaní dreva po </w:t>
      </w:r>
      <w:r w:rsidR="00A938D2" w:rsidRPr="00B43FC4">
        <w:rPr>
          <w:lang w:eastAsia="zh-CN"/>
        </w:rPr>
        <w:t>dĺžke</w:t>
      </w:r>
      <w:r w:rsidRPr="00B43FC4">
        <w:rPr>
          <w:lang w:eastAsia="zh-CN"/>
        </w:rPr>
        <w:t>. Dotknutý občania budú upozornení, aby prevádzali ťažbu dreva šetrnejším spôsobom.</w:t>
      </w:r>
      <w:r w:rsidR="00A938D2">
        <w:rPr>
          <w:lang w:eastAsia="zh-CN"/>
        </w:rPr>
        <w:t xml:space="preserve"> Treba naložiť drevo na vlečku, aby sa nepoškodzoval asfalt a nie ťahať drevo po </w:t>
      </w:r>
      <w:r w:rsidR="008B1639">
        <w:rPr>
          <w:lang w:eastAsia="zh-CN"/>
        </w:rPr>
        <w:t>dĺžke</w:t>
      </w:r>
      <w:r w:rsidR="00A938D2">
        <w:rPr>
          <w:lang w:eastAsia="zh-CN"/>
        </w:rPr>
        <w:t>.</w:t>
      </w:r>
      <w:r w:rsidR="008B1639">
        <w:rPr>
          <w:lang w:eastAsia="zh-CN"/>
        </w:rPr>
        <w:t xml:space="preserve"> Poslanec Martin </w:t>
      </w:r>
      <w:proofErr w:type="spellStart"/>
      <w:r w:rsidR="008B1639">
        <w:rPr>
          <w:lang w:eastAsia="zh-CN"/>
        </w:rPr>
        <w:t>Kovalíček</w:t>
      </w:r>
      <w:proofErr w:type="spellEnd"/>
      <w:r w:rsidR="008B1639">
        <w:rPr>
          <w:lang w:eastAsia="zh-CN"/>
        </w:rPr>
        <w:t xml:space="preserve"> tiež upozornil, </w:t>
      </w:r>
      <w:r w:rsidRPr="00B43FC4">
        <w:rPr>
          <w:lang w:eastAsia="zh-CN"/>
        </w:rPr>
        <w:t xml:space="preserve">že treba dobudovať prípojku vodovodu za dedinu. Obyvatelia a majitelia chát chodia do potoka na vodu, </w:t>
      </w:r>
      <w:r w:rsidR="008B1639">
        <w:rPr>
          <w:lang w:eastAsia="zh-CN"/>
        </w:rPr>
        <w:t>treba zamedziť, aby</w:t>
      </w:r>
      <w:r w:rsidRPr="00B43FC4">
        <w:rPr>
          <w:lang w:eastAsia="zh-CN"/>
        </w:rPr>
        <w:t xml:space="preserve"> nedošlo k nejakým zdravotným problémom.</w:t>
      </w:r>
    </w:p>
    <w:p w:rsidR="00AE7AB9" w:rsidRPr="00B43FC4" w:rsidRDefault="00AE7AB9" w:rsidP="00AE7AB9">
      <w:pPr>
        <w:pStyle w:val="Standard"/>
        <w:jc w:val="both"/>
      </w:pPr>
      <w:r w:rsidRPr="00B43FC4">
        <w:rPr>
          <w:lang w:eastAsia="zh-CN"/>
        </w:rPr>
        <w:t xml:space="preserve">Starosta </w:t>
      </w:r>
      <w:r w:rsidR="003B493B">
        <w:rPr>
          <w:lang w:eastAsia="zh-CN"/>
        </w:rPr>
        <w:t>konštatoval</w:t>
      </w:r>
      <w:r w:rsidRPr="00B43FC4">
        <w:rPr>
          <w:lang w:eastAsia="zh-CN"/>
        </w:rPr>
        <w:t>,</w:t>
      </w:r>
      <w:r w:rsidR="003B493B">
        <w:rPr>
          <w:lang w:eastAsia="zh-CN"/>
        </w:rPr>
        <w:t xml:space="preserve"> že</w:t>
      </w:r>
      <w:r w:rsidRPr="00B43FC4">
        <w:rPr>
          <w:lang w:eastAsia="zh-CN"/>
        </w:rPr>
        <w:t xml:space="preserve"> keď bude </w:t>
      </w:r>
      <w:r w:rsidR="00FF6302">
        <w:rPr>
          <w:lang w:eastAsia="zh-CN"/>
        </w:rPr>
        <w:t>v</w:t>
      </w:r>
      <w:r w:rsidRPr="00B43FC4">
        <w:rPr>
          <w:lang w:eastAsia="zh-CN"/>
        </w:rPr>
        <w:t xml:space="preserve"> obci viacej finančných </w:t>
      </w:r>
      <w:r w:rsidR="00A938D2" w:rsidRPr="00B43FC4">
        <w:rPr>
          <w:lang w:eastAsia="zh-CN"/>
        </w:rPr>
        <w:t>prostriedkov</w:t>
      </w:r>
      <w:r w:rsidRPr="00B43FC4">
        <w:rPr>
          <w:lang w:eastAsia="zh-CN"/>
        </w:rPr>
        <w:t xml:space="preserve">, tak sa to prepojí, </w:t>
      </w:r>
      <w:proofErr w:type="spellStart"/>
      <w:r w:rsidRPr="00B43FC4">
        <w:rPr>
          <w:lang w:eastAsia="zh-CN"/>
        </w:rPr>
        <w:t>téčko</w:t>
      </w:r>
      <w:proofErr w:type="spellEnd"/>
      <w:r w:rsidRPr="00B43FC4">
        <w:rPr>
          <w:lang w:eastAsia="zh-CN"/>
        </w:rPr>
        <w:t xml:space="preserve"> je pripravené na vyšnom konci.</w:t>
      </w:r>
    </w:p>
    <w:p w:rsidR="00AE7AB9" w:rsidRPr="00B43FC4" w:rsidRDefault="00DA6083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 xml:space="preserve">Poslanec </w:t>
      </w:r>
      <w:r w:rsidR="00AE7AB9" w:rsidRPr="00B43FC4">
        <w:rPr>
          <w:lang w:eastAsia="zh-CN"/>
        </w:rPr>
        <w:t xml:space="preserve">Martin </w:t>
      </w:r>
      <w:proofErr w:type="spellStart"/>
      <w:r w:rsidR="00AE7AB9" w:rsidRPr="00B43FC4">
        <w:rPr>
          <w:lang w:eastAsia="zh-CN"/>
        </w:rPr>
        <w:t>Kovalíček</w:t>
      </w:r>
      <w:proofErr w:type="spellEnd"/>
      <w:r w:rsidR="00AE7AB9" w:rsidRPr="00B43FC4">
        <w:rPr>
          <w:lang w:eastAsia="zh-CN"/>
        </w:rPr>
        <w:t xml:space="preserve"> upozornil na priechody pre chodcov. Farba už nie je viditeľná</w:t>
      </w:r>
      <w:r w:rsidR="00A938D2">
        <w:rPr>
          <w:lang w:eastAsia="zh-CN"/>
        </w:rPr>
        <w:t>,</w:t>
      </w:r>
      <w:r w:rsidR="00AE7AB9" w:rsidRPr="00B43FC4">
        <w:rPr>
          <w:lang w:eastAsia="zh-CN"/>
        </w:rPr>
        <w:t xml:space="preserve"> vydržala veľmi krátky čas.  Starosta </w:t>
      </w:r>
      <w:r w:rsidR="00FF6302">
        <w:rPr>
          <w:lang w:eastAsia="zh-CN"/>
        </w:rPr>
        <w:t>uviedol</w:t>
      </w:r>
      <w:r w:rsidR="00AE7AB9" w:rsidRPr="00B43FC4">
        <w:rPr>
          <w:lang w:eastAsia="zh-CN"/>
        </w:rPr>
        <w:t>, že to už reklamoval.</w:t>
      </w:r>
    </w:p>
    <w:p w:rsidR="00AE7AB9" w:rsidRDefault="00AE7AB9" w:rsidP="00AE7AB9">
      <w:pPr>
        <w:pStyle w:val="Standard"/>
        <w:jc w:val="both"/>
        <w:rPr>
          <w:lang w:eastAsia="zh-CN"/>
        </w:rPr>
      </w:pPr>
      <w:r w:rsidRPr="00B43FC4">
        <w:rPr>
          <w:lang w:eastAsia="zh-CN"/>
        </w:rPr>
        <w:t xml:space="preserve">Martin </w:t>
      </w:r>
      <w:proofErr w:type="spellStart"/>
      <w:r w:rsidRPr="00B43FC4">
        <w:rPr>
          <w:lang w:eastAsia="zh-CN"/>
        </w:rPr>
        <w:t>Kovalíček</w:t>
      </w:r>
      <w:proofErr w:type="spellEnd"/>
      <w:r w:rsidRPr="00B43FC4">
        <w:rPr>
          <w:lang w:eastAsia="zh-CN"/>
        </w:rPr>
        <w:t xml:space="preserve"> sa opýtal, či sa uskutočnilo nejaké stretnutie s OVS, a.s.</w:t>
      </w:r>
      <w:r w:rsidR="00C352D5">
        <w:rPr>
          <w:lang w:eastAsia="zh-CN"/>
        </w:rPr>
        <w:t xml:space="preserve"> </w:t>
      </w:r>
      <w:r w:rsidRPr="00B43FC4">
        <w:rPr>
          <w:lang w:eastAsia="zh-CN"/>
        </w:rPr>
        <w:t xml:space="preserve">a či je </w:t>
      </w:r>
      <w:r w:rsidR="00DA6083">
        <w:rPr>
          <w:lang w:eastAsia="zh-CN"/>
        </w:rPr>
        <w:t>u</w:t>
      </w:r>
      <w:r w:rsidRPr="00B43FC4">
        <w:rPr>
          <w:lang w:eastAsia="zh-CN"/>
        </w:rPr>
        <w:t>zatvorený ventil</w:t>
      </w:r>
      <w:r w:rsidR="0066742D">
        <w:rPr>
          <w:lang w:eastAsia="zh-CN"/>
        </w:rPr>
        <w:t xml:space="preserve"> pri pánovi </w:t>
      </w:r>
      <w:proofErr w:type="spellStart"/>
      <w:r w:rsidR="0066742D">
        <w:rPr>
          <w:lang w:eastAsia="zh-CN"/>
        </w:rPr>
        <w:t>Juchovi</w:t>
      </w:r>
      <w:proofErr w:type="spellEnd"/>
      <w:r w:rsidRPr="00B43FC4">
        <w:rPr>
          <w:lang w:eastAsia="zh-CN"/>
        </w:rPr>
        <w:t xml:space="preserve">. </w:t>
      </w:r>
      <w:r w:rsidR="00E309BA">
        <w:rPr>
          <w:lang w:eastAsia="zh-CN"/>
        </w:rPr>
        <w:t>Konštatoval</w:t>
      </w:r>
      <w:r w:rsidR="00C352D5">
        <w:rPr>
          <w:lang w:eastAsia="zh-CN"/>
        </w:rPr>
        <w:t>, že od</w:t>
      </w:r>
      <w:r w:rsidRPr="00B43FC4">
        <w:rPr>
          <w:lang w:eastAsia="zh-CN"/>
        </w:rPr>
        <w:t xml:space="preserve"> minulého roku prešlo cez vodomer </w:t>
      </w:r>
      <w:r w:rsidR="00B60B15">
        <w:rPr>
          <w:lang w:eastAsia="zh-CN"/>
        </w:rPr>
        <w:t>6844</w:t>
      </w:r>
      <w:r w:rsidRPr="00B43FC4">
        <w:rPr>
          <w:lang w:eastAsia="zh-CN"/>
        </w:rPr>
        <w:t xml:space="preserve"> metrov kubických</w:t>
      </w:r>
      <w:r w:rsidR="00DA6083">
        <w:rPr>
          <w:lang w:eastAsia="zh-CN"/>
        </w:rPr>
        <w:t xml:space="preserve"> vody</w:t>
      </w:r>
      <w:r w:rsidRPr="00B43FC4">
        <w:rPr>
          <w:lang w:eastAsia="zh-CN"/>
        </w:rPr>
        <w:t>.</w:t>
      </w:r>
      <w:r w:rsidR="0066742D">
        <w:rPr>
          <w:lang w:eastAsia="zh-CN"/>
        </w:rPr>
        <w:t xml:space="preserve"> </w:t>
      </w:r>
      <w:r w:rsidRPr="00B43FC4">
        <w:rPr>
          <w:lang w:eastAsia="zh-CN"/>
        </w:rPr>
        <w:t>Stretnutie s OVS, a.s. sa nekonalo z dôvodu pandémie.</w:t>
      </w:r>
    </w:p>
    <w:p w:rsidR="00E309BA" w:rsidRPr="00B43FC4" w:rsidRDefault="00DA6083" w:rsidP="00AE7AB9">
      <w:pPr>
        <w:pStyle w:val="Standard"/>
        <w:jc w:val="both"/>
        <w:rPr>
          <w:lang w:eastAsia="zh-CN"/>
        </w:rPr>
      </w:pPr>
      <w:r>
        <w:rPr>
          <w:lang w:eastAsia="zh-CN"/>
        </w:rPr>
        <w:t>Folklórne</w:t>
      </w:r>
      <w:r w:rsidR="00E309BA">
        <w:rPr>
          <w:lang w:eastAsia="zh-CN"/>
        </w:rPr>
        <w:t xml:space="preserve"> slávnosti sa neuskutočnia v pôvodnom júlovom termíne. Ak epidemiologická situácia dovolí, tak sa uskutočnia 13. 9. 2020 v miestnom kultúrnom dome. </w:t>
      </w:r>
    </w:p>
    <w:p w:rsidR="00AE7AB9" w:rsidRDefault="00AE7AB9" w:rsidP="00AE7AB9">
      <w:pPr>
        <w:pStyle w:val="Standard"/>
        <w:jc w:val="both"/>
        <w:rPr>
          <w:b/>
          <w:sz w:val="28"/>
          <w:szCs w:val="28"/>
          <w:lang w:eastAsia="zh-CN"/>
        </w:rPr>
      </w:pPr>
    </w:p>
    <w:p w:rsidR="00AE7AB9" w:rsidRDefault="00AE7AB9" w:rsidP="00AE7AB9">
      <w:pPr>
        <w:pStyle w:val="Standard"/>
        <w:jc w:val="both"/>
        <w:rPr>
          <w:b/>
          <w:sz w:val="28"/>
          <w:szCs w:val="28"/>
          <w:lang w:eastAsia="zh-CN"/>
        </w:rPr>
      </w:pPr>
    </w:p>
    <w:p w:rsidR="00AE7AB9" w:rsidRDefault="00AE7AB9" w:rsidP="00AE7AB9">
      <w:pPr>
        <w:pStyle w:val="Standard"/>
        <w:jc w:val="both"/>
        <w:rPr>
          <w:color w:val="00000A"/>
        </w:rPr>
      </w:pPr>
    </w:p>
    <w:p w:rsidR="00AE7AB9" w:rsidRDefault="00AE7AB9" w:rsidP="00AE7AB9">
      <w:pPr>
        <w:pStyle w:val="Standard"/>
        <w:jc w:val="both"/>
        <w:rPr>
          <w:color w:val="00000A"/>
        </w:rPr>
      </w:pPr>
      <w:r>
        <w:rPr>
          <w:color w:val="00000A"/>
        </w:rPr>
        <w:t>Overovatelia:</w:t>
      </w:r>
    </w:p>
    <w:p w:rsidR="00AE7AB9" w:rsidRDefault="00AE7AB9" w:rsidP="00AE7AB9">
      <w:pPr>
        <w:pStyle w:val="Standard"/>
        <w:spacing w:line="360" w:lineRule="auto"/>
        <w:jc w:val="both"/>
        <w:rPr>
          <w:color w:val="00000A"/>
        </w:rPr>
      </w:pPr>
    </w:p>
    <w:p w:rsidR="00AE7AB9" w:rsidRDefault="00AE7AB9" w:rsidP="00AE7AB9">
      <w:pPr>
        <w:pStyle w:val="Standard"/>
        <w:spacing w:line="480" w:lineRule="auto"/>
        <w:jc w:val="both"/>
        <w:rPr>
          <w:color w:val="00000A"/>
        </w:rPr>
      </w:pPr>
      <w:r>
        <w:rPr>
          <w:color w:val="00000A"/>
        </w:rPr>
        <w:t xml:space="preserve">Mgr. Oľga </w:t>
      </w:r>
      <w:proofErr w:type="spellStart"/>
      <w:r>
        <w:rPr>
          <w:color w:val="00000A"/>
        </w:rPr>
        <w:t>Hajdučáková</w:t>
      </w:r>
      <w:proofErr w:type="spellEnd"/>
      <w:r>
        <w:rPr>
          <w:color w:val="00000A"/>
        </w:rPr>
        <w:t xml:space="preserve">              .............................................</w:t>
      </w:r>
    </w:p>
    <w:p w:rsidR="00AE7AB9" w:rsidRDefault="00AE7AB9" w:rsidP="00AE7AB9">
      <w:pPr>
        <w:pStyle w:val="Standard"/>
        <w:spacing w:line="480" w:lineRule="auto"/>
        <w:jc w:val="both"/>
        <w:rPr>
          <w:color w:val="00000A"/>
        </w:rPr>
      </w:pPr>
      <w:r>
        <w:rPr>
          <w:color w:val="00000A"/>
        </w:rPr>
        <w:t xml:space="preserve">Dáša </w:t>
      </w:r>
      <w:proofErr w:type="spellStart"/>
      <w:r>
        <w:rPr>
          <w:color w:val="00000A"/>
        </w:rPr>
        <w:t>Chudiaková</w:t>
      </w:r>
      <w:proofErr w:type="spellEnd"/>
      <w:r>
        <w:rPr>
          <w:color w:val="00000A"/>
        </w:rPr>
        <w:t xml:space="preserve">                         .............................................</w:t>
      </w:r>
    </w:p>
    <w:p w:rsidR="00AE7AB9" w:rsidRDefault="00AE7AB9" w:rsidP="00AE7AB9">
      <w:pPr>
        <w:pStyle w:val="Standard"/>
        <w:spacing w:line="480" w:lineRule="auto"/>
        <w:jc w:val="both"/>
        <w:rPr>
          <w:color w:val="00000A"/>
        </w:rPr>
      </w:pPr>
      <w:r>
        <w:rPr>
          <w:color w:val="00000A"/>
        </w:rPr>
        <w:t>Zapísala:</w:t>
      </w:r>
    </w:p>
    <w:p w:rsidR="00AE7AB9" w:rsidRDefault="00AE7AB9" w:rsidP="00AE7AB9">
      <w:pPr>
        <w:pStyle w:val="Standard"/>
        <w:spacing w:line="480" w:lineRule="auto"/>
        <w:jc w:val="both"/>
        <w:rPr>
          <w:color w:val="00000A"/>
        </w:rPr>
      </w:pPr>
      <w:r>
        <w:rPr>
          <w:color w:val="00000A"/>
        </w:rPr>
        <w:t xml:space="preserve">Mgr. Alena </w:t>
      </w:r>
      <w:proofErr w:type="spellStart"/>
      <w:r>
        <w:rPr>
          <w:color w:val="00000A"/>
        </w:rPr>
        <w:t>Vojtašáková</w:t>
      </w:r>
      <w:proofErr w:type="spellEnd"/>
      <w:r>
        <w:rPr>
          <w:color w:val="00000A"/>
        </w:rPr>
        <w:t xml:space="preserve">                .............................................</w:t>
      </w:r>
    </w:p>
    <w:p w:rsidR="00AE7AB9" w:rsidRDefault="00AE7AB9" w:rsidP="00AE7AB9">
      <w:pPr>
        <w:pStyle w:val="Standard"/>
        <w:spacing w:line="360" w:lineRule="auto"/>
        <w:jc w:val="both"/>
        <w:rPr>
          <w:color w:val="00000A"/>
        </w:rPr>
      </w:pPr>
    </w:p>
    <w:p w:rsidR="007A334A" w:rsidRDefault="007A334A" w:rsidP="00AE7AB9">
      <w:pPr>
        <w:pStyle w:val="Standard"/>
        <w:spacing w:line="360" w:lineRule="auto"/>
        <w:jc w:val="both"/>
        <w:rPr>
          <w:color w:val="00000A"/>
        </w:rPr>
      </w:pPr>
    </w:p>
    <w:p w:rsidR="007A334A" w:rsidRDefault="007A334A" w:rsidP="00AE7AB9">
      <w:pPr>
        <w:pStyle w:val="Standard"/>
        <w:spacing w:line="360" w:lineRule="auto"/>
        <w:jc w:val="both"/>
        <w:rPr>
          <w:color w:val="00000A"/>
        </w:rPr>
      </w:pPr>
    </w:p>
    <w:p w:rsidR="007A334A" w:rsidRDefault="007A334A" w:rsidP="00AE7AB9">
      <w:pPr>
        <w:pStyle w:val="Standard"/>
        <w:spacing w:line="360" w:lineRule="auto"/>
        <w:jc w:val="both"/>
        <w:rPr>
          <w:color w:val="00000A"/>
        </w:rPr>
      </w:pPr>
    </w:p>
    <w:p w:rsidR="007A334A" w:rsidRDefault="007A334A" w:rsidP="00AE7AB9">
      <w:pPr>
        <w:pStyle w:val="Standard"/>
        <w:spacing w:line="360" w:lineRule="auto"/>
        <w:jc w:val="both"/>
        <w:rPr>
          <w:color w:val="00000A"/>
        </w:rPr>
      </w:pPr>
    </w:p>
    <w:p w:rsidR="007A334A" w:rsidRDefault="007A334A" w:rsidP="00AE7AB9">
      <w:pPr>
        <w:pStyle w:val="Standard"/>
        <w:spacing w:line="360" w:lineRule="auto"/>
        <w:jc w:val="both"/>
        <w:rPr>
          <w:color w:val="00000A"/>
        </w:rPr>
      </w:pPr>
    </w:p>
    <w:p w:rsidR="007A334A" w:rsidRDefault="007A334A" w:rsidP="00AE7AB9">
      <w:pPr>
        <w:pStyle w:val="Standard"/>
        <w:spacing w:line="360" w:lineRule="auto"/>
        <w:jc w:val="both"/>
        <w:rPr>
          <w:color w:val="00000A"/>
        </w:rPr>
      </w:pPr>
    </w:p>
    <w:p w:rsidR="00A6778B" w:rsidRDefault="00A6778B" w:rsidP="00AE7AB9">
      <w:pPr>
        <w:pStyle w:val="Standard"/>
        <w:spacing w:line="360" w:lineRule="auto"/>
        <w:jc w:val="both"/>
        <w:rPr>
          <w:color w:val="00000A"/>
        </w:rPr>
      </w:pPr>
    </w:p>
    <w:p w:rsidR="007A334A" w:rsidRDefault="007A334A" w:rsidP="00AE7AB9">
      <w:pPr>
        <w:pStyle w:val="Standard"/>
        <w:spacing w:line="360" w:lineRule="auto"/>
        <w:jc w:val="both"/>
        <w:rPr>
          <w:color w:val="00000A"/>
        </w:rPr>
      </w:pPr>
      <w:bookmarkStart w:id="2" w:name="_GoBack"/>
      <w:bookmarkEnd w:id="2"/>
    </w:p>
    <w:p w:rsidR="007A334A" w:rsidRDefault="007A334A" w:rsidP="00AE7AB9">
      <w:pPr>
        <w:pStyle w:val="Standard"/>
        <w:spacing w:line="360" w:lineRule="auto"/>
        <w:jc w:val="both"/>
        <w:rPr>
          <w:color w:val="00000A"/>
        </w:rPr>
      </w:pPr>
    </w:p>
    <w:p w:rsidR="007A334A" w:rsidRDefault="007A334A" w:rsidP="00AE7AB9">
      <w:pPr>
        <w:pStyle w:val="Standard"/>
        <w:spacing w:line="360" w:lineRule="auto"/>
        <w:jc w:val="both"/>
        <w:rPr>
          <w:color w:val="00000A"/>
        </w:rPr>
      </w:pPr>
    </w:p>
    <w:p w:rsidR="00AE7AB9" w:rsidRDefault="00AE7AB9" w:rsidP="00AE7AB9">
      <w:pPr>
        <w:pStyle w:val="Standard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Mgr. Ľubomír </w:t>
      </w:r>
      <w:proofErr w:type="spellStart"/>
      <w:r>
        <w:rPr>
          <w:color w:val="00000A"/>
        </w:rPr>
        <w:t>Piták</w:t>
      </w:r>
      <w:proofErr w:type="spellEnd"/>
    </w:p>
    <w:p w:rsidR="00AE7AB9" w:rsidRDefault="00AE7AB9" w:rsidP="00AE7AB9">
      <w:pPr>
        <w:pStyle w:val="Standard"/>
        <w:ind w:left="360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starosta obce</w:t>
      </w:r>
    </w:p>
    <w:p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:rsidR="008B3262" w:rsidRDefault="008B3262" w:rsidP="00AE7AB9">
      <w:pPr>
        <w:pStyle w:val="Standard"/>
        <w:ind w:left="360"/>
        <w:jc w:val="both"/>
        <w:rPr>
          <w:color w:val="00000A"/>
        </w:rPr>
      </w:pPr>
    </w:p>
    <w:p w:rsidR="008B3262" w:rsidRDefault="008B3262" w:rsidP="00AE7AB9">
      <w:pPr>
        <w:pStyle w:val="Standard"/>
        <w:ind w:left="360"/>
        <w:jc w:val="both"/>
        <w:rPr>
          <w:color w:val="00000A"/>
        </w:rPr>
      </w:pPr>
    </w:p>
    <w:p w:rsidR="008B3262" w:rsidRDefault="008B3262" w:rsidP="00AE7AB9">
      <w:pPr>
        <w:pStyle w:val="Standard"/>
        <w:ind w:left="360"/>
        <w:jc w:val="both"/>
        <w:rPr>
          <w:color w:val="00000A"/>
        </w:rPr>
      </w:pPr>
    </w:p>
    <w:p w:rsidR="008B3262" w:rsidRDefault="008B3262" w:rsidP="00AE7AB9">
      <w:pPr>
        <w:pStyle w:val="Standard"/>
        <w:ind w:left="360"/>
        <w:jc w:val="both"/>
        <w:rPr>
          <w:color w:val="00000A"/>
        </w:rPr>
      </w:pPr>
    </w:p>
    <w:p w:rsidR="008B3262" w:rsidRDefault="008B3262" w:rsidP="00AE7AB9">
      <w:pPr>
        <w:pStyle w:val="Standard"/>
        <w:ind w:left="360"/>
        <w:jc w:val="both"/>
        <w:rPr>
          <w:color w:val="00000A"/>
        </w:rPr>
      </w:pPr>
    </w:p>
    <w:p w:rsidR="008B3262" w:rsidRDefault="008B3262" w:rsidP="00AE7AB9">
      <w:pPr>
        <w:pStyle w:val="Standard"/>
        <w:ind w:left="360"/>
        <w:jc w:val="both"/>
        <w:rPr>
          <w:color w:val="00000A"/>
        </w:rPr>
      </w:pPr>
    </w:p>
    <w:p w:rsidR="003C6E6F" w:rsidRDefault="003C6E6F" w:rsidP="003C6E6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>Uznesenia</w:t>
      </w:r>
    </w:p>
    <w:p w:rsidR="003C6E6F" w:rsidRDefault="003C6E6F" w:rsidP="003C6E6F">
      <w:pPr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>zo zasadania Obecného zastupiteľstva obce Sihelné,</w:t>
      </w:r>
    </w:p>
    <w:p w:rsidR="003C6E6F" w:rsidRDefault="003C6E6F" w:rsidP="003C6E6F">
      <w:pPr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>ktoré sa uskutočnilo</w:t>
      </w:r>
    </w:p>
    <w:p w:rsidR="003C6E6F" w:rsidRDefault="003C6E6F" w:rsidP="003C6E6F">
      <w:pPr>
        <w:ind w:left="360"/>
        <w:jc w:val="center"/>
        <w:rPr>
          <w:rFonts w:ascii="Times New Roman" w:eastAsia="Times New Roman" w:hAnsi="Times New Roman" w:cs="Calibri"/>
          <w:b/>
          <w:kern w:val="2"/>
          <w:sz w:val="28"/>
          <w:szCs w:val="28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>dňa 12. 6. 2020 o 15</w:t>
      </w:r>
      <w:r>
        <w:rPr>
          <w:rFonts w:ascii="Times New Roman" w:eastAsia="Times New Roman" w:hAnsi="Times New Roman" w:cs="Calibri"/>
          <w:b/>
          <w:kern w:val="2"/>
          <w:sz w:val="28"/>
          <w:szCs w:val="28"/>
          <w:vertAlign w:val="superscript"/>
        </w:rPr>
        <w:t>30</w:t>
      </w:r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 xml:space="preserve"> hodine v zasadačke </w:t>
      </w:r>
      <w:proofErr w:type="spellStart"/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>OcÚ</w:t>
      </w:r>
      <w:proofErr w:type="spellEnd"/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 xml:space="preserve"> Sihelné</w:t>
      </w:r>
    </w:p>
    <w:p w:rsidR="003C6E6F" w:rsidRDefault="003C6E6F" w:rsidP="003C6E6F">
      <w:pPr>
        <w:ind w:left="360"/>
        <w:jc w:val="center"/>
        <w:rPr>
          <w:rFonts w:ascii="Times New Roman" w:eastAsia="Times New Roman" w:hAnsi="Times New Roman" w:cs="Times New Roman"/>
          <w:kern w:val="0"/>
        </w:rPr>
      </w:pPr>
    </w:p>
    <w:p w:rsidR="003C6E6F" w:rsidRDefault="003C6E6F" w:rsidP="003C6E6F">
      <w:pPr>
        <w:ind w:left="360"/>
        <w:jc w:val="center"/>
        <w:rPr>
          <w:rFonts w:ascii="Times New Roman" w:eastAsia="Times New Roman" w:hAnsi="Times New Roman" w:cs="Calibri"/>
          <w:b/>
          <w:kern w:val="2"/>
          <w:sz w:val="28"/>
          <w:szCs w:val="28"/>
        </w:rPr>
      </w:pPr>
    </w:p>
    <w:p w:rsidR="003C6E6F" w:rsidRDefault="003C6E6F" w:rsidP="003C6E6F">
      <w:pPr>
        <w:ind w:left="360"/>
        <w:jc w:val="center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>O b e c n é    z a s t u p i t e ľ s t v o</w:t>
      </w:r>
    </w:p>
    <w:p w:rsidR="003C6E6F" w:rsidRDefault="003C6E6F" w:rsidP="003C6E6F">
      <w:pPr>
        <w:ind w:left="360"/>
        <w:jc w:val="center"/>
        <w:rPr>
          <w:rFonts w:ascii="Times New Roman" w:eastAsia="Times New Roman" w:hAnsi="Times New Roman" w:cs="Calibri"/>
          <w:b/>
          <w:kern w:val="2"/>
          <w:sz w:val="28"/>
          <w:szCs w:val="28"/>
        </w:rPr>
      </w:pPr>
    </w:p>
    <w:p w:rsidR="003C6E6F" w:rsidRDefault="003C6E6F" w:rsidP="003C6E6F">
      <w:pPr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>A. Berie na vedomie:</w:t>
      </w:r>
    </w:p>
    <w:p w:rsidR="003C6E6F" w:rsidRDefault="003C6E6F" w:rsidP="003C6E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Calibri"/>
          <w:kern w:val="2"/>
        </w:rPr>
        <w:t>1. Hospodárenie a čerpanie rozpočtu Obce Sihelné za rok 2019</w:t>
      </w:r>
    </w:p>
    <w:p w:rsidR="003C6E6F" w:rsidRDefault="003C6E6F" w:rsidP="003C6E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Calibri"/>
          <w:kern w:val="2"/>
        </w:rPr>
        <w:t>2. Správu o hospodárení Príspevkovej organizácie Obce Sihelné – drobná prevádzka za rok 2019</w:t>
      </w:r>
    </w:p>
    <w:p w:rsidR="003C6E6F" w:rsidRDefault="003C6E6F" w:rsidP="003C6E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Calibri"/>
          <w:kern w:val="2"/>
        </w:rPr>
        <w:t xml:space="preserve">3. </w:t>
      </w:r>
      <w:r>
        <w:rPr>
          <w:rFonts w:ascii="Times New Roman" w:eastAsia="Times New Roman" w:hAnsi="Times New Roman" w:cs="Times New Roman"/>
        </w:rPr>
        <w:t>Stanovisko kontrolóra k záverečnému účtu Obce Sihelné a príspevkovej organizácie za rok    2019</w:t>
      </w:r>
    </w:p>
    <w:p w:rsidR="003C6E6F" w:rsidRDefault="003C6E6F" w:rsidP="003C6E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Prehľad a správy kontrolóra o vykonaných kontrolách za obdobie I. štvrťroka 2020</w:t>
      </w:r>
    </w:p>
    <w:p w:rsidR="003C6E6F" w:rsidRDefault="003C6E6F" w:rsidP="003C6E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>5. Rozhodnutie starostu obce o prerušení prevádzky MŠ v období pandémie</w:t>
      </w:r>
    </w:p>
    <w:p w:rsidR="003C6E6F" w:rsidRDefault="003C6E6F" w:rsidP="003C6E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Žiadosť Antona </w:t>
      </w:r>
      <w:proofErr w:type="spellStart"/>
      <w:r>
        <w:rPr>
          <w:rFonts w:ascii="Times New Roman" w:eastAsia="Times New Roman" w:hAnsi="Times New Roman" w:cs="Times New Roman"/>
        </w:rPr>
        <w:t>Randiaka</w:t>
      </w:r>
      <w:proofErr w:type="spellEnd"/>
      <w:r>
        <w:rPr>
          <w:rFonts w:ascii="Times New Roman" w:eastAsia="Times New Roman" w:hAnsi="Times New Roman" w:cs="Times New Roman"/>
        </w:rPr>
        <w:t xml:space="preserve"> a Viery </w:t>
      </w:r>
      <w:proofErr w:type="spellStart"/>
      <w:r>
        <w:rPr>
          <w:rFonts w:ascii="Times New Roman" w:eastAsia="Times New Roman" w:hAnsi="Times New Roman" w:cs="Times New Roman"/>
        </w:rPr>
        <w:t>Randiakovej</w:t>
      </w:r>
      <w:proofErr w:type="spellEnd"/>
      <w:r>
        <w:rPr>
          <w:rFonts w:ascii="Times New Roman" w:eastAsia="Times New Roman" w:hAnsi="Times New Roman" w:cs="Times New Roman"/>
        </w:rPr>
        <w:t xml:space="preserve">, Sihelné 437, o odkúpenie obecného pozemku </w:t>
      </w:r>
    </w:p>
    <w:p w:rsidR="003C6E6F" w:rsidRDefault="003C6E6F" w:rsidP="003C6E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Žiadosť Štefana </w:t>
      </w:r>
      <w:proofErr w:type="spellStart"/>
      <w:r>
        <w:rPr>
          <w:rFonts w:ascii="Times New Roman" w:eastAsia="Times New Roman" w:hAnsi="Times New Roman" w:cs="Times New Roman"/>
        </w:rPr>
        <w:t>Glovaťáka</w:t>
      </w:r>
      <w:proofErr w:type="spellEnd"/>
      <w:r>
        <w:rPr>
          <w:rFonts w:ascii="Times New Roman" w:eastAsia="Times New Roman" w:hAnsi="Times New Roman" w:cs="Times New Roman"/>
        </w:rPr>
        <w:t xml:space="preserve"> a Margity </w:t>
      </w:r>
      <w:proofErr w:type="spellStart"/>
      <w:r>
        <w:rPr>
          <w:rFonts w:ascii="Times New Roman" w:eastAsia="Times New Roman" w:hAnsi="Times New Roman" w:cs="Times New Roman"/>
        </w:rPr>
        <w:t>Glovaťákovej</w:t>
      </w:r>
      <w:proofErr w:type="spellEnd"/>
      <w:r>
        <w:rPr>
          <w:rFonts w:ascii="Times New Roman" w:eastAsia="Times New Roman" w:hAnsi="Times New Roman" w:cs="Times New Roman"/>
        </w:rPr>
        <w:t>, Sihelné 110, o odkúpenie obecného pozemku</w:t>
      </w:r>
    </w:p>
    <w:p w:rsidR="003C6E6F" w:rsidRDefault="003C6E6F" w:rsidP="003C6E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Žiadosť Ľubomíra Kozáka, Michaely Kozákovej, Sihelné 179, Dušana </w:t>
      </w:r>
      <w:proofErr w:type="spellStart"/>
      <w:r>
        <w:rPr>
          <w:rFonts w:ascii="Times New Roman" w:eastAsia="Times New Roman" w:hAnsi="Times New Roman" w:cs="Times New Roman"/>
        </w:rPr>
        <w:t>Brandysa</w:t>
      </w:r>
      <w:proofErr w:type="spellEnd"/>
      <w:r>
        <w:rPr>
          <w:rFonts w:ascii="Times New Roman" w:eastAsia="Times New Roman" w:hAnsi="Times New Roman" w:cs="Times New Roman"/>
        </w:rPr>
        <w:t xml:space="preserve"> a Margity </w:t>
      </w:r>
      <w:proofErr w:type="spellStart"/>
      <w:r>
        <w:rPr>
          <w:rFonts w:ascii="Times New Roman" w:eastAsia="Times New Roman" w:hAnsi="Times New Roman" w:cs="Times New Roman"/>
        </w:rPr>
        <w:t>Brandysovej</w:t>
      </w:r>
      <w:proofErr w:type="spellEnd"/>
      <w:r>
        <w:rPr>
          <w:rFonts w:ascii="Times New Roman" w:eastAsia="Times New Roman" w:hAnsi="Times New Roman" w:cs="Times New Roman"/>
        </w:rPr>
        <w:t>, Sihelné 180, o odkúpenie obecného pozemku</w:t>
      </w:r>
    </w:p>
    <w:p w:rsidR="003C6E6F" w:rsidRDefault="003C6E6F" w:rsidP="003C6E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Žiadosť Karola Rusnáka, Sihelné 3, o odkúpenie obecného pozemku </w:t>
      </w:r>
    </w:p>
    <w:p w:rsidR="003C6E6F" w:rsidRDefault="003C6E6F" w:rsidP="003C6E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Žiadosť Andreja </w:t>
      </w:r>
      <w:proofErr w:type="spellStart"/>
      <w:r>
        <w:rPr>
          <w:rFonts w:ascii="Times New Roman" w:eastAsia="Times New Roman" w:hAnsi="Times New Roman" w:cs="Times New Roman"/>
        </w:rPr>
        <w:t>Chudjáka</w:t>
      </w:r>
      <w:proofErr w:type="spellEnd"/>
      <w:r>
        <w:rPr>
          <w:rFonts w:ascii="Times New Roman" w:eastAsia="Times New Roman" w:hAnsi="Times New Roman" w:cs="Times New Roman"/>
        </w:rPr>
        <w:t xml:space="preserve">, Sihelné 445, o ukončenie budúcej nájomnej zmluvy na Bar Hugo Sihelné </w:t>
      </w:r>
    </w:p>
    <w:p w:rsidR="003C6E6F" w:rsidRDefault="003C6E6F" w:rsidP="003C6E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Sťažnosť obyvateľov dolného konca v obci Sihelné na rušenie pokojného stavu bývania</w:t>
      </w:r>
    </w:p>
    <w:p w:rsidR="003C6E6F" w:rsidRDefault="003C6E6F" w:rsidP="003C6E6F">
      <w:pPr>
        <w:rPr>
          <w:rFonts w:ascii="Times New Roman" w:eastAsia="Times New Roman" w:hAnsi="Times New Roman" w:cs="Times New Roman"/>
          <w:kern w:val="0"/>
        </w:rPr>
      </w:pPr>
    </w:p>
    <w:p w:rsidR="003C6E6F" w:rsidRDefault="003C6E6F" w:rsidP="003C6E6F">
      <w:pPr>
        <w:jc w:val="both"/>
        <w:rPr>
          <w:rFonts w:ascii="Times New Roman" w:eastAsia="Times New Roman" w:hAnsi="Times New Roman" w:cs="Calibri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 xml:space="preserve">D. </w:t>
      </w:r>
      <w:r>
        <w:rPr>
          <w:rFonts w:ascii="Times New Roman" w:eastAsia="Times New Roman" w:hAnsi="Times New Roman" w:cs="Calibri"/>
          <w:b/>
          <w:bCs/>
          <w:kern w:val="2"/>
          <w:sz w:val="28"/>
          <w:szCs w:val="28"/>
        </w:rPr>
        <w:t>Ukladá:</w:t>
      </w:r>
    </w:p>
    <w:p w:rsidR="003C6E6F" w:rsidRDefault="003C6E6F" w:rsidP="003C6E6F">
      <w:pPr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Calibri"/>
          <w:bCs/>
          <w:kern w:val="2"/>
        </w:rPr>
        <w:t xml:space="preserve">1.Pozvať na budúce zastupiteľstvo zástupcu firmy </w:t>
      </w:r>
      <w:proofErr w:type="spellStart"/>
      <w:r>
        <w:rPr>
          <w:rFonts w:ascii="Times New Roman" w:eastAsia="Times New Roman" w:hAnsi="Times New Roman" w:cs="Calibri"/>
          <w:bCs/>
          <w:kern w:val="2"/>
        </w:rPr>
        <w:t>Work</w:t>
      </w:r>
      <w:proofErr w:type="spellEnd"/>
      <w:r>
        <w:rPr>
          <w:rFonts w:ascii="Times New Roman" w:eastAsia="Times New Roman" w:hAnsi="Times New Roman" w:cs="Calibri"/>
          <w:bCs/>
          <w:kern w:val="2"/>
        </w:rPr>
        <w:t xml:space="preserve"> stav s.r.o.</w:t>
      </w:r>
    </w:p>
    <w:p w:rsidR="003C6E6F" w:rsidRDefault="003C6E6F" w:rsidP="003C6E6F">
      <w:pPr>
        <w:jc w:val="both"/>
        <w:rPr>
          <w:rFonts w:ascii="Times New Roman" w:eastAsia="Times New Roman" w:hAnsi="Times New Roman" w:cs="Calibri"/>
          <w:bCs/>
          <w:kern w:val="2"/>
        </w:rPr>
      </w:pPr>
      <w:r>
        <w:rPr>
          <w:rFonts w:ascii="Times New Roman" w:eastAsia="Times New Roman" w:hAnsi="Times New Roman" w:cs="Calibri"/>
          <w:bCs/>
          <w:kern w:val="2"/>
        </w:rPr>
        <w:t>2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</w:rPr>
        <w:t>.</w:t>
      </w:r>
      <w:r>
        <w:rPr>
          <w:rFonts w:ascii="Times New Roman" w:eastAsia="Times New Roman" w:hAnsi="Times New Roman" w:cs="Calibri"/>
          <w:bCs/>
          <w:kern w:val="2"/>
        </w:rPr>
        <w:t>Určiť najväčším neplatičom bytových jednotiek 485 a 215 lehoty dokedy majú uhradiť svoje nedoplatky, lebo bude s nimi ukončený nájomný vzťah z dôvodu porušenia nájomnej zmluvy s Obcou Sihelné</w:t>
      </w:r>
    </w:p>
    <w:p w:rsidR="003C6E6F" w:rsidRDefault="003C6E6F" w:rsidP="003C6E6F">
      <w:pPr>
        <w:jc w:val="both"/>
        <w:rPr>
          <w:rFonts w:ascii="Times New Roman" w:eastAsia="Times New Roman" w:hAnsi="Times New Roman" w:cs="Calibri"/>
          <w:b/>
          <w:bCs/>
          <w:kern w:val="2"/>
          <w:sz w:val="28"/>
          <w:szCs w:val="28"/>
        </w:rPr>
      </w:pPr>
    </w:p>
    <w:p w:rsidR="003C6E6F" w:rsidRDefault="003C6E6F" w:rsidP="003C6E6F">
      <w:pPr>
        <w:jc w:val="both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>E. Schvaľuje:</w:t>
      </w:r>
    </w:p>
    <w:p w:rsidR="003C6E6F" w:rsidRDefault="003C6E6F" w:rsidP="003C6E6F">
      <w:pPr>
        <w:rPr>
          <w:rFonts w:ascii="Times New Roman" w:eastAsia="Times New Roman" w:hAnsi="Times New Roman" w:cs="Calibri"/>
          <w:kern w:val="2"/>
        </w:rPr>
      </w:pPr>
      <w:r>
        <w:rPr>
          <w:rFonts w:ascii="Times New Roman" w:eastAsia="Times New Roman" w:hAnsi="Times New Roman" w:cs="Calibri"/>
          <w:kern w:val="2"/>
        </w:rPr>
        <w:t xml:space="preserve">1. Program rokovania obecného </w:t>
      </w:r>
    </w:p>
    <w:p w:rsidR="003C6E6F" w:rsidRDefault="003C6E6F" w:rsidP="003C6E6F">
      <w:pPr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</w:rPr>
        <w:t>2. Záverečný účet Obce Sihelné za rok 2019</w:t>
      </w:r>
    </w:p>
    <w:p w:rsidR="003C6E6F" w:rsidRDefault="003C6E6F" w:rsidP="003C6E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Návrh plánu kontrolnej činnosti na II. polrok 2020</w:t>
      </w:r>
    </w:p>
    <w:p w:rsidR="003C6E6F" w:rsidRDefault="003C6E6F" w:rsidP="003C6E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Vytvorenie rezervného fondu vo výške </w:t>
      </w:r>
      <w:r>
        <w:rPr>
          <w:rFonts w:ascii="Times New Roman" w:eastAsia="Times New Roman" w:hAnsi="Times New Roman" w:cs="Calibri"/>
        </w:rPr>
        <w:t>26 833,31</w:t>
      </w:r>
      <w:r>
        <w:rPr>
          <w:rFonts w:ascii="Times New Roman" w:eastAsia="Times New Roman" w:hAnsi="Times New Roman" w:cs="Times New Roman"/>
        </w:rPr>
        <w:t>€</w:t>
      </w:r>
    </w:p>
    <w:p w:rsidR="003C6E6F" w:rsidRDefault="003C6E6F" w:rsidP="003C6E6F">
      <w:pPr>
        <w:jc w:val="both"/>
        <w:rPr>
          <w:rFonts w:ascii="Times New Roman" w:eastAsia="Times New Roman" w:hAnsi="Times New Roman" w:cs="Calibri"/>
        </w:rPr>
      </w:pPr>
      <w:r>
        <w:rPr>
          <w:rFonts w:ascii="Times New Roman" w:eastAsia="Times New Roman" w:hAnsi="Times New Roman" w:cs="Times New Roman"/>
        </w:rPr>
        <w:lastRenderedPageBreak/>
        <w:t xml:space="preserve">5. Použitie prostriedkov z rezervného fondu na kapitálové výdavky, konkrétne na rekonštrukciu KD, </w:t>
      </w:r>
      <w:r>
        <w:rPr>
          <w:rFonts w:ascii="Times New Roman" w:eastAsia="Times New Roman" w:hAnsi="Times New Roman" w:cs="Calibri"/>
        </w:rPr>
        <w:t xml:space="preserve">uteplenie KD, kamerový systém na ihrisku a </w:t>
      </w:r>
      <w:proofErr w:type="spellStart"/>
      <w:r>
        <w:rPr>
          <w:rFonts w:ascii="Times New Roman" w:eastAsia="Times New Roman" w:hAnsi="Times New Roman" w:cs="Calibri"/>
        </w:rPr>
        <w:t>veselovskej</w:t>
      </w:r>
      <w:proofErr w:type="spellEnd"/>
      <w:r>
        <w:rPr>
          <w:rFonts w:ascii="Times New Roman" w:eastAsia="Times New Roman" w:hAnsi="Times New Roman" w:cs="Calibri"/>
        </w:rPr>
        <w:t xml:space="preserve"> ceste </w:t>
      </w:r>
      <w:r>
        <w:rPr>
          <w:rFonts w:ascii="Times New Roman" w:eastAsia="Times New Roman" w:hAnsi="Times New Roman" w:cs="Times New Roman"/>
        </w:rPr>
        <w:t xml:space="preserve">v sume </w:t>
      </w:r>
      <w:r>
        <w:rPr>
          <w:rFonts w:ascii="Times New Roman" w:eastAsia="Times New Roman" w:hAnsi="Times New Roman" w:cs="Calibri"/>
        </w:rPr>
        <w:t>21 833,31 €</w:t>
      </w:r>
    </w:p>
    <w:p w:rsidR="003C6E6F" w:rsidRDefault="003C6E6F" w:rsidP="003C6E6F">
      <w:pPr>
        <w:jc w:val="both"/>
        <w:rPr>
          <w:rFonts w:ascii="Times New Roman" w:eastAsia="Times New Roman" w:hAnsi="Times New Roman" w:cs="Calibri"/>
        </w:rPr>
      </w:pPr>
      <w:r>
        <w:rPr>
          <w:rFonts w:ascii="Times New Roman" w:eastAsia="Times New Roman" w:hAnsi="Times New Roman" w:cs="Calibri"/>
        </w:rPr>
        <w:t xml:space="preserve">6. Žiadosť Mgr. Moniky </w:t>
      </w:r>
      <w:proofErr w:type="spellStart"/>
      <w:r>
        <w:rPr>
          <w:rFonts w:ascii="Times New Roman" w:eastAsia="Times New Roman" w:hAnsi="Times New Roman" w:cs="Calibri"/>
        </w:rPr>
        <w:t>Odumorkovej</w:t>
      </w:r>
      <w:proofErr w:type="spellEnd"/>
      <w:r>
        <w:rPr>
          <w:rFonts w:ascii="Times New Roman" w:eastAsia="Times New Roman" w:hAnsi="Times New Roman" w:cs="Calibri"/>
        </w:rPr>
        <w:t>, Konečná 886, Rabča, o prenájom bytu v bytovej jednotke 485 na dva roky</w:t>
      </w:r>
    </w:p>
    <w:p w:rsidR="003C6E6F" w:rsidRDefault="003C6E6F" w:rsidP="003C6E6F">
      <w:pPr>
        <w:jc w:val="both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Calibri"/>
        </w:rPr>
        <w:t xml:space="preserve">7. Žiadosť Michala </w:t>
      </w:r>
      <w:proofErr w:type="spellStart"/>
      <w:r>
        <w:rPr>
          <w:rFonts w:ascii="Times New Roman" w:eastAsia="Times New Roman" w:hAnsi="Times New Roman" w:cs="Calibri"/>
        </w:rPr>
        <w:t>Brezoňáka</w:t>
      </w:r>
      <w:proofErr w:type="spellEnd"/>
      <w:r>
        <w:rPr>
          <w:rFonts w:ascii="Times New Roman" w:eastAsia="Times New Roman" w:hAnsi="Times New Roman" w:cs="Calibri"/>
        </w:rPr>
        <w:t>, Sihelné 216, o  prenájom bytu v bytovej jednotke 215 na jeden rok</w:t>
      </w:r>
    </w:p>
    <w:p w:rsidR="003C6E6F" w:rsidRDefault="003C6E6F" w:rsidP="003C6E6F">
      <w:pPr>
        <w:jc w:val="both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kern w:val="2"/>
        </w:rPr>
        <w:t xml:space="preserve">8. Žiadosť Františky </w:t>
      </w:r>
      <w:proofErr w:type="spellStart"/>
      <w:r>
        <w:rPr>
          <w:rFonts w:ascii="Times New Roman" w:eastAsia="Times New Roman" w:hAnsi="Times New Roman" w:cs="Times New Roman"/>
          <w:kern w:val="2"/>
        </w:rPr>
        <w:t>Ochsenhofer</w:t>
      </w:r>
      <w:proofErr w:type="spellEnd"/>
      <w:r>
        <w:rPr>
          <w:rFonts w:ascii="Times New Roman" w:eastAsia="Times New Roman" w:hAnsi="Times New Roman" w:cs="Times New Roman"/>
          <w:kern w:val="2"/>
        </w:rPr>
        <w:t>, Sihelné 215/8, o predlženie nájomnej zmluvy na dva roky</w:t>
      </w:r>
    </w:p>
    <w:p w:rsidR="003C6E6F" w:rsidRDefault="003C6E6F" w:rsidP="003C6E6F">
      <w:pPr>
        <w:jc w:val="both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kern w:val="2"/>
        </w:rPr>
        <w:t>9. Žiadosť Ing. Jarmily Jarošovej, Sihelné 215/2, o predlženie nájomnej zmluvy na dva roky</w:t>
      </w:r>
    </w:p>
    <w:p w:rsidR="003C6E6F" w:rsidRDefault="003C6E6F" w:rsidP="003C6E6F">
      <w:pPr>
        <w:jc w:val="both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kern w:val="2"/>
        </w:rPr>
        <w:t xml:space="preserve">10. Žiadosť Márie </w:t>
      </w:r>
      <w:proofErr w:type="spellStart"/>
      <w:r>
        <w:rPr>
          <w:rFonts w:ascii="Times New Roman" w:eastAsia="Times New Roman" w:hAnsi="Times New Roman" w:cs="Times New Roman"/>
          <w:kern w:val="2"/>
        </w:rPr>
        <w:t>Brišákovej</w:t>
      </w:r>
      <w:proofErr w:type="spellEnd"/>
      <w:r>
        <w:rPr>
          <w:rFonts w:ascii="Times New Roman" w:eastAsia="Times New Roman" w:hAnsi="Times New Roman" w:cs="Times New Roman"/>
          <w:kern w:val="2"/>
        </w:rPr>
        <w:t xml:space="preserve">, Sihelné 215/6, o predlženie nájomnej zmluvy na dva </w:t>
      </w:r>
    </w:p>
    <w:p w:rsidR="003C6E6F" w:rsidRDefault="003C6E6F" w:rsidP="003C6E6F">
      <w:pPr>
        <w:jc w:val="both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kern w:val="2"/>
        </w:rPr>
        <w:t xml:space="preserve">11. Žiadosť Evy </w:t>
      </w:r>
      <w:proofErr w:type="spellStart"/>
      <w:r>
        <w:rPr>
          <w:rFonts w:ascii="Times New Roman" w:eastAsia="Times New Roman" w:hAnsi="Times New Roman" w:cs="Times New Roman"/>
          <w:kern w:val="2"/>
        </w:rPr>
        <w:t>Vnenčákovej</w:t>
      </w:r>
      <w:proofErr w:type="spellEnd"/>
      <w:r>
        <w:rPr>
          <w:rFonts w:ascii="Times New Roman" w:eastAsia="Times New Roman" w:hAnsi="Times New Roman" w:cs="Times New Roman"/>
          <w:kern w:val="2"/>
        </w:rPr>
        <w:t>, Sihelné 485/8, o predlženie nájomnej zmluvy na dva roky</w:t>
      </w:r>
    </w:p>
    <w:p w:rsidR="003C6E6F" w:rsidRDefault="003C6E6F" w:rsidP="003C6E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 Žiadosť Ľubomíra </w:t>
      </w:r>
      <w:proofErr w:type="spellStart"/>
      <w:r>
        <w:rPr>
          <w:rFonts w:ascii="Times New Roman" w:eastAsia="Times New Roman" w:hAnsi="Times New Roman" w:cs="Times New Roman"/>
        </w:rPr>
        <w:t>Vonšáka</w:t>
      </w:r>
      <w:proofErr w:type="spellEnd"/>
      <w:r>
        <w:rPr>
          <w:rFonts w:ascii="Times New Roman" w:eastAsia="Times New Roman" w:hAnsi="Times New Roman" w:cs="Times New Roman"/>
        </w:rPr>
        <w:t xml:space="preserve"> a Jany </w:t>
      </w:r>
      <w:proofErr w:type="spellStart"/>
      <w:r>
        <w:rPr>
          <w:rFonts w:ascii="Times New Roman" w:eastAsia="Times New Roman" w:hAnsi="Times New Roman" w:cs="Times New Roman"/>
        </w:rPr>
        <w:t>Vonšákovej</w:t>
      </w:r>
      <w:proofErr w:type="spellEnd"/>
      <w:r>
        <w:rPr>
          <w:rFonts w:ascii="Times New Roman" w:eastAsia="Times New Roman" w:hAnsi="Times New Roman" w:cs="Times New Roman"/>
        </w:rPr>
        <w:t>, Sihelné 546, o odkúpenie obecného pozemku</w:t>
      </w:r>
    </w:p>
    <w:p w:rsidR="003C6E6F" w:rsidRDefault="003C6E6F" w:rsidP="003C6E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Vzdanie sa odmeny poslancov za zasadania OZ do konca roka 2020 </w:t>
      </w:r>
    </w:p>
    <w:p w:rsidR="003C6E6F" w:rsidRDefault="003C6E6F" w:rsidP="003C6E6F">
      <w:pPr>
        <w:jc w:val="both"/>
        <w:rPr>
          <w:rFonts w:ascii="Times New Roman" w:eastAsia="Times New Roman" w:hAnsi="Times New Roman" w:cs="Times New Roman"/>
        </w:rPr>
      </w:pPr>
    </w:p>
    <w:p w:rsidR="003C6E6F" w:rsidRDefault="003C6E6F" w:rsidP="003C6E6F">
      <w:pPr>
        <w:jc w:val="both"/>
        <w:rPr>
          <w:rFonts w:ascii="Times New Roman" w:eastAsia="Times New Roman" w:hAnsi="Times New Roman" w:cs="Times New Roman"/>
          <w:b/>
          <w:kern w:val="2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</w:rPr>
        <w:t>F. Neschvaľuje:</w:t>
      </w:r>
    </w:p>
    <w:p w:rsidR="003C6E6F" w:rsidRDefault="003C6E6F" w:rsidP="003C6E6F">
      <w:pPr>
        <w:jc w:val="both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kern w:val="2"/>
        </w:rPr>
        <w:t xml:space="preserve">1. Žiadosť Tomáša </w:t>
      </w:r>
      <w:proofErr w:type="spellStart"/>
      <w:r>
        <w:rPr>
          <w:rFonts w:ascii="Times New Roman" w:eastAsia="Times New Roman" w:hAnsi="Times New Roman" w:cs="Times New Roman"/>
          <w:kern w:val="2"/>
        </w:rPr>
        <w:t>Bieľáka</w:t>
      </w:r>
      <w:proofErr w:type="spellEnd"/>
      <w:r>
        <w:rPr>
          <w:rFonts w:ascii="Times New Roman" w:eastAsia="Times New Roman" w:hAnsi="Times New Roman" w:cs="Times New Roman"/>
          <w:kern w:val="2"/>
        </w:rPr>
        <w:t>, Sihelné 219, o prenájom nebytových priestorov v budove KD za účelom prevádzkovania pohostinstva</w:t>
      </w:r>
    </w:p>
    <w:p w:rsidR="003C6E6F" w:rsidRDefault="003C6E6F" w:rsidP="003C6E6F">
      <w:pPr>
        <w:jc w:val="both"/>
        <w:rPr>
          <w:rFonts w:ascii="Times New Roman" w:eastAsia="Times New Roman" w:hAnsi="Times New Roman" w:cs="Times New Roman"/>
          <w:b/>
          <w:kern w:val="2"/>
        </w:rPr>
      </w:pPr>
    </w:p>
    <w:p w:rsidR="003C6E6F" w:rsidRDefault="003C6E6F" w:rsidP="003C6E6F">
      <w:pPr>
        <w:jc w:val="both"/>
        <w:rPr>
          <w:rFonts w:ascii="Times New Roman" w:eastAsia="Times New Roman" w:hAnsi="Times New Roman" w:cs="Times New Roman"/>
          <w:b/>
          <w:kern w:val="2"/>
        </w:rPr>
      </w:pPr>
    </w:p>
    <w:p w:rsidR="003C6E6F" w:rsidRDefault="003C6E6F" w:rsidP="003C6E6F">
      <w:pPr>
        <w:jc w:val="both"/>
        <w:rPr>
          <w:rFonts w:ascii="Times New Roman" w:eastAsia="Times New Roman" w:hAnsi="Times New Roman" w:cs="Times New Roman"/>
          <w:b/>
          <w:kern w:val="2"/>
        </w:rPr>
      </w:pPr>
    </w:p>
    <w:p w:rsidR="003C6E6F" w:rsidRDefault="003C6E6F" w:rsidP="003C6E6F">
      <w:pPr>
        <w:jc w:val="both"/>
        <w:rPr>
          <w:rFonts w:ascii="Times New Roman" w:eastAsia="Times New Roman" w:hAnsi="Times New Roman" w:cs="Calibri"/>
          <w:b/>
          <w:kern w:val="2"/>
        </w:rPr>
      </w:pPr>
    </w:p>
    <w:p w:rsidR="003C6E6F" w:rsidRDefault="003C6E6F" w:rsidP="003C6E6F">
      <w:pPr>
        <w:jc w:val="right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Calibri"/>
          <w:kern w:val="2"/>
        </w:rPr>
        <w:t xml:space="preserve">                                                                                             Mgr. Ľubomír </w:t>
      </w:r>
      <w:proofErr w:type="spellStart"/>
      <w:r>
        <w:rPr>
          <w:rFonts w:ascii="Times New Roman" w:eastAsia="Times New Roman" w:hAnsi="Times New Roman" w:cs="Calibri"/>
          <w:kern w:val="2"/>
        </w:rPr>
        <w:t>Piták</w:t>
      </w:r>
      <w:proofErr w:type="spellEnd"/>
    </w:p>
    <w:p w:rsidR="003C6E6F" w:rsidRDefault="003C6E6F" w:rsidP="003C6E6F">
      <w:pPr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Calibri"/>
          <w:kern w:val="2"/>
        </w:rPr>
        <w:t xml:space="preserve">                                                                                                              starosta obce</w:t>
      </w:r>
    </w:p>
    <w:p w:rsidR="003C6E6F" w:rsidRDefault="003C6E6F" w:rsidP="003C6E6F">
      <w:pPr>
        <w:jc w:val="center"/>
        <w:rPr>
          <w:rFonts w:ascii="Times New Roman" w:eastAsia="Times New Roman" w:hAnsi="Times New Roman" w:cs="Times New Roman"/>
        </w:rPr>
      </w:pPr>
    </w:p>
    <w:p w:rsidR="003C6E6F" w:rsidRDefault="003C6E6F" w:rsidP="003C6E6F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3C6E6F" w:rsidRDefault="003C6E6F" w:rsidP="003C6E6F">
      <w:pPr>
        <w:jc w:val="center"/>
        <w:rPr>
          <w:rFonts w:ascii="Times New Roman" w:eastAsiaTheme="minorHAnsi" w:hAnsi="Times New Roman" w:cs="Times New Roman"/>
          <w:b/>
          <w:sz w:val="36"/>
          <w:szCs w:val="36"/>
        </w:rPr>
      </w:pPr>
    </w:p>
    <w:p w:rsidR="003C6E6F" w:rsidRDefault="003C6E6F" w:rsidP="003C6E6F">
      <w:pPr>
        <w:pStyle w:val="Standard"/>
        <w:jc w:val="center"/>
        <w:rPr>
          <w:b/>
          <w:sz w:val="36"/>
          <w:szCs w:val="36"/>
        </w:rPr>
      </w:pPr>
    </w:p>
    <w:p w:rsidR="00D4050B" w:rsidRDefault="00D4050B" w:rsidP="00D4050B">
      <w:pPr>
        <w:jc w:val="both"/>
        <w:rPr>
          <w:rFonts w:ascii="Times New Roman" w:eastAsia="Times New Roman" w:hAnsi="Times New Roman" w:cs="Times New Roman"/>
          <w:b/>
          <w:kern w:val="2"/>
        </w:rPr>
      </w:pPr>
    </w:p>
    <w:p w:rsidR="00D4050B" w:rsidRDefault="00D4050B" w:rsidP="00D4050B">
      <w:pPr>
        <w:jc w:val="both"/>
        <w:rPr>
          <w:rFonts w:ascii="Times New Roman" w:eastAsia="Times New Roman" w:hAnsi="Times New Roman" w:cs="Times New Roman"/>
          <w:b/>
          <w:kern w:val="2"/>
        </w:rPr>
      </w:pPr>
    </w:p>
    <w:p w:rsidR="00D4050B" w:rsidRDefault="00D4050B" w:rsidP="00D4050B">
      <w:pPr>
        <w:jc w:val="both"/>
        <w:rPr>
          <w:rFonts w:ascii="Times New Roman" w:eastAsia="Times New Roman" w:hAnsi="Times New Roman" w:cs="Calibri"/>
          <w:b/>
          <w:kern w:val="2"/>
        </w:rPr>
      </w:pPr>
    </w:p>
    <w:p w:rsidR="00D4050B" w:rsidRDefault="00D4050B" w:rsidP="00D4050B">
      <w:pPr>
        <w:jc w:val="center"/>
        <w:rPr>
          <w:rFonts w:ascii="Times New Roman" w:eastAsia="Times New Roman" w:hAnsi="Times New Roman" w:cs="Times New Roman"/>
        </w:rPr>
      </w:pPr>
    </w:p>
    <w:p w:rsidR="00D4050B" w:rsidRDefault="00D4050B" w:rsidP="00D4050B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D4050B" w:rsidRDefault="00D4050B" w:rsidP="00D4050B">
      <w:pPr>
        <w:jc w:val="center"/>
        <w:rPr>
          <w:rFonts w:ascii="Times New Roman" w:eastAsiaTheme="minorHAnsi" w:hAnsi="Times New Roman" w:cs="Times New Roman"/>
          <w:b/>
          <w:sz w:val="36"/>
          <w:szCs w:val="36"/>
        </w:rPr>
      </w:pPr>
    </w:p>
    <w:p w:rsidR="00AE7AB9" w:rsidRDefault="00AE7AB9" w:rsidP="00AE7AB9">
      <w:pPr>
        <w:pStyle w:val="Standard"/>
        <w:jc w:val="center"/>
        <w:rPr>
          <w:b/>
          <w:sz w:val="36"/>
          <w:szCs w:val="36"/>
        </w:rPr>
      </w:pPr>
    </w:p>
    <w:p w:rsidR="00AE7AB9" w:rsidRDefault="00AE7AB9" w:rsidP="00AE7AB9">
      <w:pPr>
        <w:pStyle w:val="Standard"/>
        <w:jc w:val="both"/>
        <w:rPr>
          <w:color w:val="00000A"/>
        </w:rPr>
      </w:pPr>
    </w:p>
    <w:p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:rsidR="00AE7AB9" w:rsidRDefault="00AE7AB9" w:rsidP="00AE7AB9">
      <w:pPr>
        <w:pStyle w:val="Standard"/>
        <w:ind w:left="360"/>
        <w:jc w:val="both"/>
        <w:rPr>
          <w:color w:val="00000A"/>
        </w:rPr>
      </w:pPr>
    </w:p>
    <w:p w:rsidR="00F42A16" w:rsidRDefault="00F42A16">
      <w:pPr>
        <w:rPr>
          <w:rFonts w:hint="eastAsia"/>
        </w:rPr>
      </w:pPr>
    </w:p>
    <w:sectPr w:rsidR="00F42A16" w:rsidSect="005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62E81"/>
    <w:multiLevelType w:val="multilevel"/>
    <w:tmpl w:val="9962BF7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7514"/>
    <w:rsid w:val="000A34D7"/>
    <w:rsid w:val="000F4635"/>
    <w:rsid w:val="00233ED1"/>
    <w:rsid w:val="00260D2B"/>
    <w:rsid w:val="00284D61"/>
    <w:rsid w:val="003B493B"/>
    <w:rsid w:val="003C6E6F"/>
    <w:rsid w:val="00410502"/>
    <w:rsid w:val="00482D8D"/>
    <w:rsid w:val="00485649"/>
    <w:rsid w:val="00525EF6"/>
    <w:rsid w:val="00544DE6"/>
    <w:rsid w:val="0055222F"/>
    <w:rsid w:val="00591266"/>
    <w:rsid w:val="005B5CCA"/>
    <w:rsid w:val="005D3467"/>
    <w:rsid w:val="0060769E"/>
    <w:rsid w:val="0066742D"/>
    <w:rsid w:val="007A334A"/>
    <w:rsid w:val="0081718F"/>
    <w:rsid w:val="008B1639"/>
    <w:rsid w:val="008B3262"/>
    <w:rsid w:val="008E7514"/>
    <w:rsid w:val="009444B3"/>
    <w:rsid w:val="0097055C"/>
    <w:rsid w:val="00A6778B"/>
    <w:rsid w:val="00A938D2"/>
    <w:rsid w:val="00AD1F10"/>
    <w:rsid w:val="00AE7AB9"/>
    <w:rsid w:val="00AF3E93"/>
    <w:rsid w:val="00B14D28"/>
    <w:rsid w:val="00B43FC4"/>
    <w:rsid w:val="00B60B15"/>
    <w:rsid w:val="00BE27E0"/>
    <w:rsid w:val="00C24D30"/>
    <w:rsid w:val="00C352D5"/>
    <w:rsid w:val="00CF7AB7"/>
    <w:rsid w:val="00D346DD"/>
    <w:rsid w:val="00D4050B"/>
    <w:rsid w:val="00DA6083"/>
    <w:rsid w:val="00E03950"/>
    <w:rsid w:val="00E309BA"/>
    <w:rsid w:val="00E360A3"/>
    <w:rsid w:val="00EB78C9"/>
    <w:rsid w:val="00F42A16"/>
    <w:rsid w:val="00FD579A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7AB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E7A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 w:bidi="hi-IN"/>
    </w:rPr>
  </w:style>
  <w:style w:type="numbering" w:customStyle="1" w:styleId="WWNum1">
    <w:name w:val="WWNum1"/>
    <w:basedOn w:val="Bezzoznamu"/>
    <w:rsid w:val="00AE7AB9"/>
    <w:pPr>
      <w:numPr>
        <w:numId w:val="1"/>
      </w:numPr>
    </w:pPr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7AB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E7A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 w:bidi="hi-IN"/>
    </w:rPr>
  </w:style>
  <w:style w:type="numbering" w:customStyle="1" w:styleId="WWNum1">
    <w:name w:val="WWNum1"/>
    <w:basedOn w:val="Bezzoznamu"/>
    <w:rsid w:val="00AE7AB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17</Pages>
  <Words>6722</Words>
  <Characters>38319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2020-06-29T08:44:00Z</dcterms:created>
  <dcterms:modified xsi:type="dcterms:W3CDTF">2020-07-10T13:23:00Z</dcterms:modified>
</cp:coreProperties>
</file>