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8B" w:rsidRDefault="00CC1C8B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7207" w:rsidRPr="00F511C8" w:rsidRDefault="00067207" w:rsidP="0006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511C8">
        <w:rPr>
          <w:rFonts w:ascii="Times New Roman" w:eastAsia="Calibri" w:hAnsi="Times New Roman" w:cs="Times New Roman"/>
          <w:b/>
          <w:bCs/>
          <w:sz w:val="28"/>
          <w:szCs w:val="28"/>
        </w:rPr>
        <w:t>Oznámenie o zámere predať majetok ako                                                                       prípad hodný osobitného zreteľa</w:t>
      </w:r>
    </w:p>
    <w:p w:rsidR="00CC1C8B" w:rsidRDefault="00CC1C8B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1C8B" w:rsidRDefault="00CC1C8B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Obec Sihelné je výlučným vlastníkom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38FF" w:rsidRPr="000A4858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852,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>parcela E</w:t>
      </w:r>
      <w:r w:rsidR="001C5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KN </w:t>
      </w:r>
      <w:r w:rsidR="00A77F52">
        <w:rPr>
          <w:rFonts w:ascii="Times New Roman" w:hAnsi="Times New Roman" w:cs="Times New Roman"/>
          <w:b/>
          <w:bCs/>
        </w:rPr>
        <w:t>3143/2</w:t>
      </w:r>
      <w:r>
        <w:rPr>
          <w:rFonts w:ascii="Times New Roman" w:hAnsi="Times New Roman" w:cs="Times New Roman"/>
          <w:b/>
          <w:bCs/>
        </w:rPr>
        <w:t xml:space="preserve"> vo výmere </w:t>
      </w:r>
      <w:r w:rsidR="00A77F52">
        <w:rPr>
          <w:rFonts w:ascii="Times New Roman" w:hAnsi="Times New Roman" w:cs="Times New Roman"/>
          <w:b/>
          <w:bCs/>
        </w:rPr>
        <w:t>130</w:t>
      </w:r>
      <w:r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, </w:t>
      </w:r>
      <w:r w:rsidR="000C31AE">
        <w:rPr>
          <w:rFonts w:ascii="Times New Roman" w:hAnsi="Times New Roman" w:cs="Times New Roman"/>
          <w:bCs/>
        </w:rPr>
        <w:t>ostatné plochy</w:t>
      </w:r>
      <w:r w:rsidR="000A4858" w:rsidRPr="000A4858">
        <w:rPr>
          <w:rFonts w:ascii="Times New Roman" w:hAnsi="Times New Roman" w:cs="Times New Roman"/>
          <w:bCs/>
        </w:rPr>
        <w:t>.</w:t>
      </w:r>
      <w:r w:rsidRPr="000A485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A77F52" w:rsidRDefault="006B1411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Žiadateľ chc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od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kúpiť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časť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parcely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E KN </w:t>
      </w:r>
      <w:r w:rsidR="00A77F52">
        <w:rPr>
          <w:rFonts w:ascii="Times New Roman" w:hAnsi="Times New Roman" w:cs="Times New Roman"/>
          <w:b/>
          <w:bCs/>
        </w:rPr>
        <w:t>3143/2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 a to len tú ča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s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ť, ktorá na základe geometrického plánu č.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44540361-164/2020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vytvoreného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Ing. Jaroslavovom </w:t>
      </w:r>
      <w:proofErr w:type="spellStart"/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Genšorom</w:t>
      </w:r>
      <w:proofErr w:type="spellEnd"/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. </w:t>
      </w:r>
      <w:proofErr w:type="spellStart"/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Geodetik</w:t>
      </w:r>
      <w:proofErr w:type="spellEnd"/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s.r.o., </w:t>
      </w:r>
      <w:r w:rsidR="00537AC3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Štefánikova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1063/94, 029 01 Námestovo</w:t>
      </w:r>
      <w:r w:rsidR="00537AC3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zo dňa 3.9. 2020 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3944D4" w:rsidRDefault="00D03A62" w:rsidP="00380B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zodpovedá dielu č. </w:t>
      </w:r>
      <w:r w:rsidR="00364B67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0C31A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</w:t>
      </w:r>
      <w:r w:rsidR="00A77F5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C2274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 </w:t>
      </w:r>
      <w:r w:rsidR="0063264A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novovytvorenú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 C K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106/3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trvalý trávn</w:t>
      </w:r>
      <w:r w:rsidR="0090583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a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</w:t>
      </w:r>
      <w:r w:rsidR="0090583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ý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porast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 w:rsidR="00B548FB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</w:t>
      </w:r>
      <w:r w:rsidR="000C31A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</w:t>
      </w:r>
      <w:r w:rsidR="00A77F5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0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944D4">
        <w:rPr>
          <w:rFonts w:ascii="Times New Roman" w:hAnsi="Times New Roman" w:cs="Times New Roman"/>
          <w:b/>
          <w:bCs/>
        </w:rPr>
        <w:t>m</w:t>
      </w:r>
      <w:r w:rsidR="003944D4">
        <w:rPr>
          <w:rFonts w:ascii="Times New Roman" w:hAnsi="Times New Roman" w:cs="Times New Roman"/>
          <w:b/>
          <w:bCs/>
          <w:vertAlign w:val="superscript"/>
        </w:rPr>
        <w:t>2</w:t>
      </w:r>
      <w:r w:rsidR="000C31AE">
        <w:rPr>
          <w:rFonts w:ascii="Times New Roman" w:hAnsi="Times New Roman" w:cs="Times New Roman"/>
          <w:b/>
          <w:bCs/>
        </w:rPr>
        <w:t>,</w:t>
      </w:r>
    </w:p>
    <w:p w:rsidR="00364B67" w:rsidRDefault="00364B67" w:rsidP="00364B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časť parcely E KN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3143/2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ktorá zodpovedá dielu č. </w:t>
      </w:r>
      <w:r w:rsidR="0090583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9058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73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</w:t>
      </w:r>
      <w:r w:rsidR="0063264A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novovytvorenú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parcelu  C KN 1</w:t>
      </w:r>
      <w:r w:rsidR="0090583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106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/</w:t>
      </w:r>
      <w:r w:rsidR="0090583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</w:t>
      </w:r>
      <w:r w:rsidR="0090583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trvalý trávnatý porast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o výmere </w:t>
      </w:r>
      <w:r w:rsidR="0090583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73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905839">
        <w:rPr>
          <w:rFonts w:ascii="Times New Roman" w:hAnsi="Times New Roman" w:cs="Times New Roman"/>
          <w:b/>
          <w:bCs/>
        </w:rPr>
        <w:t>.</w:t>
      </w:r>
    </w:p>
    <w:p w:rsidR="00364B67" w:rsidRDefault="00364B67" w:rsidP="00364B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09A6" w:rsidRDefault="001C526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Ide o pozemky priľahlé k rodinnému domu</w:t>
      </w:r>
      <w:r w:rsidR="00D609A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a ku pozemkom, ktoré sú dvorom k rodinnému domu.</w:t>
      </w:r>
    </w:p>
    <w:p w:rsidR="001C526D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Tieto pozemky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neposkytuj</w:t>
      </w:r>
      <w:r w:rsidR="00B840E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ú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trvalý úžitok pre obec.</w:t>
      </w:r>
      <w:r w:rsidR="00CD571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Sú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to pozem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ky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 ktor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é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obec Sihelné nemôže  pre rozvoj obce využiť alebo inak lepšie zhodnotiť.</w:t>
      </w:r>
      <w:r w:rsidR="00380B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380B0E" w:rsidRDefault="00380B0E" w:rsidP="008776D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na iné účely a s prihliadnutím na polohu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je predpoklad, že obci by sa nepodarilo iným spôsobom účelne naložiť s týmto prebytočným majetkom.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100BC1">
        <w:rPr>
          <w:rFonts w:ascii="Times New Roman" w:eastAsia="Times New Roman" w:hAnsi="Times New Roman" w:cs="Times New Roman"/>
          <w:b/>
          <w:color w:val="000000"/>
          <w:lang w:eastAsia="sk-SK"/>
        </w:rPr>
        <w:t>Kupujúcim bude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: </w:t>
      </w:r>
      <w:r w:rsidR="00905839">
        <w:rPr>
          <w:rFonts w:ascii="Times New Roman" w:eastAsia="Times New Roman" w:hAnsi="Times New Roman" w:cs="Times New Roman"/>
          <w:color w:val="000000"/>
          <w:lang w:eastAsia="sk-SK"/>
        </w:rPr>
        <w:t>Ľubomír Kozák</w:t>
      </w:r>
      <w:r w:rsidR="00537AC3">
        <w:rPr>
          <w:rFonts w:ascii="Times New Roman" w:eastAsia="Times New Roman" w:hAnsi="Times New Roman" w:cs="Times New Roman"/>
          <w:color w:val="000000"/>
          <w:lang w:eastAsia="sk-SK"/>
        </w:rPr>
        <w:t xml:space="preserve">, rod. Kozák </w:t>
      </w:r>
      <w:r w:rsidR="00905839">
        <w:rPr>
          <w:rFonts w:ascii="Times New Roman" w:eastAsia="Times New Roman" w:hAnsi="Times New Roman" w:cs="Times New Roman"/>
          <w:color w:val="000000"/>
          <w:lang w:eastAsia="sk-SK"/>
        </w:rPr>
        <w:t xml:space="preserve"> a Michaela </w:t>
      </w:r>
      <w:r w:rsidR="00537AC3">
        <w:rPr>
          <w:rFonts w:ascii="Times New Roman" w:eastAsia="Times New Roman" w:hAnsi="Times New Roman" w:cs="Times New Roman"/>
          <w:color w:val="000000"/>
          <w:lang w:eastAsia="sk-SK"/>
        </w:rPr>
        <w:t>Kozáková</w:t>
      </w:r>
      <w:r w:rsidR="00905839">
        <w:rPr>
          <w:rFonts w:ascii="Times New Roman" w:eastAsia="Times New Roman" w:hAnsi="Times New Roman" w:cs="Times New Roman"/>
          <w:color w:val="000000"/>
          <w:lang w:eastAsia="sk-SK"/>
        </w:rPr>
        <w:t xml:space="preserve">, rod. </w:t>
      </w:r>
      <w:proofErr w:type="spellStart"/>
      <w:r w:rsidR="00905839">
        <w:rPr>
          <w:rFonts w:ascii="Times New Roman" w:eastAsia="Times New Roman" w:hAnsi="Times New Roman" w:cs="Times New Roman"/>
          <w:color w:val="000000"/>
          <w:lang w:eastAsia="sk-SK"/>
        </w:rPr>
        <w:t>Fernizová</w:t>
      </w:r>
      <w:proofErr w:type="spellEnd"/>
      <w:r w:rsidR="00905839">
        <w:rPr>
          <w:rFonts w:ascii="Times New Roman" w:eastAsia="Times New Roman" w:hAnsi="Times New Roman" w:cs="Times New Roman"/>
          <w:color w:val="000000"/>
          <w:lang w:eastAsia="sk-SK"/>
        </w:rPr>
        <w:t>, Sihelné</w:t>
      </w:r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50503F">
        <w:rPr>
          <w:rFonts w:ascii="Times New Roman" w:eastAsia="Times New Roman" w:hAnsi="Times New Roman" w:cs="Times New Roman"/>
          <w:color w:val="000000"/>
          <w:lang w:eastAsia="sk-SK"/>
        </w:rPr>
        <w:t>179</w:t>
      </w:r>
      <w:r w:rsidR="008776D4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Siheln</w:t>
      </w:r>
      <w:r w:rsidR="00E85CA1">
        <w:rPr>
          <w:rFonts w:ascii="Times New Roman" w:hAnsi="Times New Roman" w:cs="Times New Roman"/>
        </w:rPr>
        <w:t>é,</w:t>
      </w:r>
      <w:r>
        <w:rPr>
          <w:rFonts w:ascii="Times New Roman" w:hAnsi="Times New Roman" w:cs="Times New Roman"/>
        </w:rPr>
        <w:t xml:space="preserve"> </w:t>
      </w:r>
      <w:r w:rsidR="00E85CA1">
        <w:rPr>
          <w:rFonts w:ascii="Times New Roman" w:hAnsi="Times New Roman" w:cs="Times New Roman"/>
        </w:rPr>
        <w:t xml:space="preserve"> </w:t>
      </w:r>
      <w:r w:rsidR="00316AB8">
        <w:rPr>
          <w:rFonts w:ascii="Times New Roman" w:hAnsi="Times New Roman" w:cs="Times New Roman"/>
        </w:rPr>
        <w:t>2</w:t>
      </w:r>
      <w:r w:rsidR="0050503F">
        <w:rPr>
          <w:rFonts w:ascii="Times New Roman" w:hAnsi="Times New Roman" w:cs="Times New Roman"/>
        </w:rPr>
        <w:t>6</w:t>
      </w:r>
      <w:r w:rsidR="008776D4">
        <w:rPr>
          <w:rFonts w:ascii="Times New Roman" w:hAnsi="Times New Roman" w:cs="Times New Roman"/>
        </w:rPr>
        <w:t>. 11</w:t>
      </w:r>
      <w:r>
        <w:rPr>
          <w:rFonts w:ascii="Times New Roman" w:hAnsi="Times New Roman" w:cs="Times New Roman"/>
        </w:rPr>
        <w:t xml:space="preserve">. </w:t>
      </w:r>
      <w:r w:rsidR="00877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316AB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507E" w:rsidRDefault="0017507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507E" w:rsidRDefault="0017507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507E" w:rsidRDefault="0017507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</w:t>
      </w:r>
      <w:proofErr w:type="spellStart"/>
      <w:r>
        <w:rPr>
          <w:rFonts w:ascii="Times New Roman" w:hAnsi="Times New Roman" w:cs="Times New Roman"/>
        </w:rPr>
        <w:t>Piták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80B0E" w:rsidRDefault="00380B0E" w:rsidP="00380B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</w:t>
      </w:r>
      <w:r w:rsidR="00EC7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starosta obce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B0E"/>
    <w:rsid w:val="00067207"/>
    <w:rsid w:val="000738FF"/>
    <w:rsid w:val="000A4858"/>
    <w:rsid w:val="000C31AE"/>
    <w:rsid w:val="00100BC1"/>
    <w:rsid w:val="001258A1"/>
    <w:rsid w:val="0017507E"/>
    <w:rsid w:val="001C526D"/>
    <w:rsid w:val="001D1085"/>
    <w:rsid w:val="0027135A"/>
    <w:rsid w:val="00316AB8"/>
    <w:rsid w:val="00364B67"/>
    <w:rsid w:val="00380B0E"/>
    <w:rsid w:val="003944D4"/>
    <w:rsid w:val="004E47E9"/>
    <w:rsid w:val="0050503F"/>
    <w:rsid w:val="00537AC3"/>
    <w:rsid w:val="005B2CD4"/>
    <w:rsid w:val="005D3869"/>
    <w:rsid w:val="0063264A"/>
    <w:rsid w:val="00642C9B"/>
    <w:rsid w:val="006B1411"/>
    <w:rsid w:val="00770F5C"/>
    <w:rsid w:val="00790B03"/>
    <w:rsid w:val="008776D4"/>
    <w:rsid w:val="0088253C"/>
    <w:rsid w:val="008D7189"/>
    <w:rsid w:val="00905839"/>
    <w:rsid w:val="0096488B"/>
    <w:rsid w:val="009B4047"/>
    <w:rsid w:val="009E4DAF"/>
    <w:rsid w:val="00A77F52"/>
    <w:rsid w:val="00AD0075"/>
    <w:rsid w:val="00AD4158"/>
    <w:rsid w:val="00B32722"/>
    <w:rsid w:val="00B548FB"/>
    <w:rsid w:val="00B840E9"/>
    <w:rsid w:val="00BF324D"/>
    <w:rsid w:val="00C22749"/>
    <w:rsid w:val="00CC1C8B"/>
    <w:rsid w:val="00CD5718"/>
    <w:rsid w:val="00D03A62"/>
    <w:rsid w:val="00D24CED"/>
    <w:rsid w:val="00D30E73"/>
    <w:rsid w:val="00D47FA5"/>
    <w:rsid w:val="00D609A6"/>
    <w:rsid w:val="00DB69E1"/>
    <w:rsid w:val="00E85CA1"/>
    <w:rsid w:val="00EC7EF1"/>
    <w:rsid w:val="00F069E8"/>
    <w:rsid w:val="00F511C8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42</cp:revision>
  <cp:lastPrinted>2020-11-20T12:06:00Z</cp:lastPrinted>
  <dcterms:created xsi:type="dcterms:W3CDTF">2018-10-02T08:55:00Z</dcterms:created>
  <dcterms:modified xsi:type="dcterms:W3CDTF">2020-11-27T14:02:00Z</dcterms:modified>
</cp:coreProperties>
</file>