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3F92" w:rsidRDefault="00DB5EB6">
      <w:pPr>
        <w:pStyle w:val="Standarduser"/>
        <w:jc w:val="center"/>
        <w:rPr>
          <w:rFonts w:cs="Calibri"/>
          <w:b/>
          <w:kern w:val="3"/>
          <w:sz w:val="32"/>
          <w:szCs w:val="32"/>
          <w:u w:val="single"/>
          <w:lang w:eastAsia="zh-CN"/>
        </w:rPr>
      </w:pPr>
      <w:r>
        <w:rPr>
          <w:rFonts w:cs="Calibri"/>
          <w:b/>
          <w:kern w:val="3"/>
          <w:sz w:val="32"/>
          <w:szCs w:val="32"/>
          <w:u w:val="single"/>
          <w:lang w:eastAsia="zh-CN"/>
        </w:rPr>
        <w:t>Zasadanie Obecného zastupiteľstva v Sihelnom</w:t>
      </w:r>
    </w:p>
    <w:p w:rsidR="005D3F92" w:rsidRDefault="005D3F92">
      <w:pPr>
        <w:pStyle w:val="Standarduser"/>
        <w:jc w:val="center"/>
        <w:rPr>
          <w:rFonts w:cs="Calibri"/>
          <w:b/>
          <w:kern w:val="3"/>
          <w:sz w:val="32"/>
          <w:szCs w:val="32"/>
          <w:lang w:eastAsia="zh-CN"/>
        </w:rPr>
      </w:pPr>
    </w:p>
    <w:p w:rsidR="005D3F92" w:rsidRDefault="005D3F92">
      <w:pPr>
        <w:pStyle w:val="Standarduser"/>
        <w:jc w:val="center"/>
        <w:rPr>
          <w:rFonts w:cs="Calibri"/>
          <w:b/>
          <w:kern w:val="3"/>
          <w:sz w:val="32"/>
          <w:szCs w:val="32"/>
          <w:lang w:eastAsia="zh-CN"/>
        </w:rPr>
      </w:pPr>
    </w:p>
    <w:p w:rsidR="005D3F92" w:rsidRDefault="005D3F92">
      <w:pPr>
        <w:pStyle w:val="Standarduser"/>
        <w:jc w:val="center"/>
        <w:rPr>
          <w:rFonts w:cs="Calibri"/>
          <w:b/>
          <w:kern w:val="3"/>
          <w:sz w:val="28"/>
          <w:szCs w:val="28"/>
          <w:lang w:eastAsia="zh-CN"/>
        </w:rPr>
      </w:pPr>
    </w:p>
    <w:p w:rsidR="005D3F92" w:rsidRDefault="005D3F92">
      <w:pPr>
        <w:pStyle w:val="Standarduser"/>
        <w:jc w:val="center"/>
        <w:rPr>
          <w:rFonts w:cs="Calibri"/>
          <w:b/>
          <w:kern w:val="3"/>
          <w:sz w:val="28"/>
          <w:szCs w:val="28"/>
          <w:lang w:eastAsia="zh-CN"/>
        </w:rPr>
      </w:pPr>
    </w:p>
    <w:p w:rsidR="005D3F92" w:rsidRDefault="005D3F92">
      <w:pPr>
        <w:pStyle w:val="Standarduser"/>
        <w:jc w:val="center"/>
        <w:rPr>
          <w:rFonts w:cs="Calibri"/>
          <w:b/>
          <w:kern w:val="3"/>
          <w:sz w:val="28"/>
          <w:szCs w:val="28"/>
          <w:lang w:eastAsia="zh-CN"/>
        </w:rPr>
      </w:pPr>
    </w:p>
    <w:p w:rsidR="005D3F92" w:rsidRDefault="005D3F92">
      <w:pPr>
        <w:pStyle w:val="Standarduser"/>
        <w:jc w:val="center"/>
        <w:rPr>
          <w:rFonts w:cs="Calibri"/>
          <w:b/>
          <w:kern w:val="3"/>
          <w:sz w:val="28"/>
          <w:szCs w:val="28"/>
          <w:lang w:eastAsia="zh-CN"/>
        </w:rPr>
      </w:pPr>
    </w:p>
    <w:p w:rsidR="005D3F92" w:rsidRDefault="005D3F92">
      <w:pPr>
        <w:pStyle w:val="Standarduser"/>
        <w:jc w:val="center"/>
        <w:rPr>
          <w:rFonts w:cs="Calibri"/>
          <w:b/>
          <w:kern w:val="3"/>
          <w:sz w:val="28"/>
          <w:szCs w:val="28"/>
          <w:lang w:eastAsia="zh-CN"/>
        </w:rPr>
      </w:pPr>
    </w:p>
    <w:p w:rsidR="005D3F92" w:rsidRDefault="005D3F92">
      <w:pPr>
        <w:pStyle w:val="Standarduser"/>
        <w:jc w:val="center"/>
        <w:rPr>
          <w:rFonts w:cs="Calibri"/>
          <w:b/>
          <w:kern w:val="3"/>
          <w:sz w:val="28"/>
          <w:szCs w:val="28"/>
          <w:lang w:eastAsia="zh-CN"/>
        </w:rPr>
      </w:pPr>
    </w:p>
    <w:p w:rsidR="005D3F92" w:rsidRDefault="005D3F92">
      <w:pPr>
        <w:pStyle w:val="Standarduser"/>
        <w:jc w:val="center"/>
        <w:rPr>
          <w:rFonts w:cs="Calibri"/>
          <w:b/>
          <w:kern w:val="3"/>
          <w:sz w:val="28"/>
          <w:szCs w:val="28"/>
          <w:lang w:eastAsia="zh-CN"/>
        </w:rPr>
      </w:pPr>
    </w:p>
    <w:p w:rsidR="005D3F92" w:rsidRDefault="005D3F92">
      <w:pPr>
        <w:pStyle w:val="Standarduser"/>
        <w:jc w:val="center"/>
        <w:rPr>
          <w:rFonts w:cs="Calibri"/>
          <w:b/>
          <w:kern w:val="3"/>
          <w:sz w:val="28"/>
          <w:szCs w:val="28"/>
          <w:lang w:eastAsia="zh-CN"/>
        </w:rPr>
      </w:pPr>
    </w:p>
    <w:p w:rsidR="005D3F92" w:rsidRDefault="005D3F92">
      <w:pPr>
        <w:pStyle w:val="Standarduser"/>
        <w:jc w:val="center"/>
        <w:rPr>
          <w:rFonts w:cs="Calibri"/>
          <w:b/>
          <w:kern w:val="3"/>
          <w:sz w:val="28"/>
          <w:szCs w:val="28"/>
          <w:lang w:eastAsia="zh-CN"/>
        </w:rPr>
      </w:pPr>
    </w:p>
    <w:p w:rsidR="005D3F92" w:rsidRDefault="005D3F92">
      <w:pPr>
        <w:pStyle w:val="Standarduser"/>
        <w:jc w:val="center"/>
        <w:rPr>
          <w:rFonts w:cs="Calibri"/>
          <w:b/>
          <w:kern w:val="3"/>
          <w:sz w:val="28"/>
          <w:szCs w:val="28"/>
          <w:lang w:eastAsia="zh-CN"/>
        </w:rPr>
      </w:pPr>
    </w:p>
    <w:p w:rsidR="005D3F92" w:rsidRDefault="005D3F92">
      <w:pPr>
        <w:pStyle w:val="Standarduser"/>
        <w:jc w:val="center"/>
        <w:rPr>
          <w:rFonts w:cs="Calibri"/>
          <w:b/>
          <w:kern w:val="3"/>
          <w:sz w:val="28"/>
          <w:szCs w:val="28"/>
          <w:lang w:eastAsia="zh-CN"/>
        </w:rPr>
      </w:pPr>
    </w:p>
    <w:p w:rsidR="005D3F92" w:rsidRDefault="005D3F92">
      <w:pPr>
        <w:pStyle w:val="Standarduser"/>
        <w:jc w:val="center"/>
        <w:rPr>
          <w:rFonts w:cs="Calibri"/>
          <w:b/>
          <w:kern w:val="3"/>
          <w:sz w:val="28"/>
          <w:szCs w:val="28"/>
          <w:lang w:eastAsia="zh-CN"/>
        </w:rPr>
      </w:pPr>
    </w:p>
    <w:p w:rsidR="005D3F92" w:rsidRDefault="00DB5EB6">
      <w:pPr>
        <w:pStyle w:val="Standarduser"/>
        <w:jc w:val="center"/>
        <w:rPr>
          <w:rFonts w:cs="Calibri"/>
          <w:b/>
          <w:kern w:val="3"/>
          <w:sz w:val="32"/>
          <w:szCs w:val="32"/>
          <w:lang w:eastAsia="zh-CN"/>
        </w:rPr>
      </w:pPr>
      <w:r>
        <w:rPr>
          <w:rFonts w:cs="Calibri"/>
          <w:b/>
          <w:kern w:val="3"/>
          <w:sz w:val="32"/>
          <w:szCs w:val="32"/>
          <w:lang w:eastAsia="zh-CN"/>
        </w:rPr>
        <w:t>Z á p i s n i c a</w:t>
      </w:r>
    </w:p>
    <w:p w:rsidR="005D3F92" w:rsidRDefault="00DB5EB6">
      <w:pPr>
        <w:pStyle w:val="Standarduser"/>
        <w:jc w:val="center"/>
        <w:rPr>
          <w:rFonts w:cs="Calibri"/>
          <w:b/>
          <w:kern w:val="3"/>
          <w:sz w:val="32"/>
          <w:szCs w:val="32"/>
          <w:lang w:eastAsia="zh-CN"/>
        </w:rPr>
      </w:pPr>
      <w:r>
        <w:rPr>
          <w:rFonts w:cs="Calibri"/>
          <w:b/>
          <w:kern w:val="3"/>
          <w:sz w:val="32"/>
          <w:szCs w:val="32"/>
          <w:lang w:eastAsia="zh-CN"/>
        </w:rPr>
        <w:t>zo zasadania obecného zastupiteľstva v Sihelnom</w:t>
      </w:r>
    </w:p>
    <w:p w:rsidR="005D3F92" w:rsidRDefault="00DB5EB6">
      <w:pPr>
        <w:pStyle w:val="Standarduser"/>
        <w:jc w:val="center"/>
      </w:pPr>
      <w:r>
        <w:rPr>
          <w:rFonts w:cs="Calibri"/>
          <w:b/>
          <w:kern w:val="3"/>
          <w:sz w:val="32"/>
          <w:szCs w:val="32"/>
          <w:lang w:eastAsia="zh-CN"/>
        </w:rPr>
        <w:t xml:space="preserve"> konaného dňa 8. 3. 2024 o 15</w:t>
      </w:r>
      <w:r>
        <w:rPr>
          <w:rFonts w:cs="Calibri"/>
          <w:b/>
          <w:kern w:val="3"/>
          <w:sz w:val="28"/>
          <w:szCs w:val="28"/>
          <w:vertAlign w:val="superscript"/>
          <w:lang w:eastAsia="zh-CN"/>
        </w:rPr>
        <w:t>30</w:t>
      </w:r>
      <w:r>
        <w:rPr>
          <w:rFonts w:cs="Calibri"/>
          <w:b/>
          <w:kern w:val="3"/>
          <w:sz w:val="32"/>
          <w:szCs w:val="32"/>
          <w:lang w:eastAsia="zh-CN"/>
        </w:rPr>
        <w:t xml:space="preserve"> hodine</w:t>
      </w:r>
    </w:p>
    <w:p w:rsidR="005D3F92" w:rsidRDefault="00DB5EB6">
      <w:pPr>
        <w:pStyle w:val="Standarduser"/>
        <w:jc w:val="center"/>
        <w:rPr>
          <w:rFonts w:cs="Calibri"/>
          <w:b/>
          <w:kern w:val="3"/>
          <w:sz w:val="32"/>
          <w:szCs w:val="32"/>
          <w:lang w:eastAsia="zh-CN"/>
        </w:rPr>
      </w:pPr>
      <w:r>
        <w:rPr>
          <w:rFonts w:cs="Calibri"/>
          <w:b/>
          <w:kern w:val="3"/>
          <w:sz w:val="32"/>
          <w:szCs w:val="32"/>
          <w:lang w:eastAsia="zh-CN"/>
        </w:rPr>
        <w:t xml:space="preserve">v zasadačke </w:t>
      </w:r>
      <w:proofErr w:type="spellStart"/>
      <w:r>
        <w:rPr>
          <w:rFonts w:cs="Calibri"/>
          <w:b/>
          <w:kern w:val="3"/>
          <w:sz w:val="32"/>
          <w:szCs w:val="32"/>
          <w:lang w:eastAsia="zh-CN"/>
        </w:rPr>
        <w:t>OcÚ</w:t>
      </w:r>
      <w:proofErr w:type="spellEnd"/>
      <w:r>
        <w:rPr>
          <w:rFonts w:cs="Calibri"/>
          <w:b/>
          <w:kern w:val="3"/>
          <w:sz w:val="32"/>
          <w:szCs w:val="32"/>
          <w:lang w:eastAsia="zh-CN"/>
        </w:rPr>
        <w:t xml:space="preserve"> Sihelné</w:t>
      </w:r>
    </w:p>
    <w:p w:rsidR="005D3F92" w:rsidRDefault="005D3F92">
      <w:pPr>
        <w:pStyle w:val="Standarduser"/>
        <w:jc w:val="center"/>
        <w:rPr>
          <w:rFonts w:cs="Calibri"/>
          <w:b/>
          <w:kern w:val="3"/>
          <w:sz w:val="32"/>
          <w:szCs w:val="32"/>
          <w:lang w:eastAsia="zh-CN"/>
        </w:rPr>
      </w:pPr>
    </w:p>
    <w:p w:rsidR="005D3F92" w:rsidRDefault="005D3F92">
      <w:pPr>
        <w:pStyle w:val="Standarduser"/>
        <w:jc w:val="center"/>
        <w:rPr>
          <w:rFonts w:cs="Calibri"/>
          <w:b/>
          <w:kern w:val="3"/>
          <w:sz w:val="32"/>
          <w:szCs w:val="32"/>
          <w:lang w:eastAsia="zh-CN"/>
        </w:rPr>
      </w:pPr>
    </w:p>
    <w:p w:rsidR="005D3F92" w:rsidRDefault="005D3F92">
      <w:pPr>
        <w:pStyle w:val="Standarduser"/>
        <w:jc w:val="center"/>
        <w:rPr>
          <w:rFonts w:cs="Calibri"/>
          <w:b/>
          <w:kern w:val="3"/>
          <w:sz w:val="32"/>
          <w:szCs w:val="32"/>
          <w:lang w:eastAsia="zh-CN"/>
        </w:rPr>
      </w:pPr>
    </w:p>
    <w:p w:rsidR="005D3F92" w:rsidRDefault="005D3F92">
      <w:pPr>
        <w:pStyle w:val="Standarduser"/>
        <w:jc w:val="center"/>
        <w:rPr>
          <w:rFonts w:cs="Calibri"/>
          <w:b/>
          <w:kern w:val="3"/>
          <w:sz w:val="32"/>
          <w:szCs w:val="32"/>
          <w:lang w:eastAsia="zh-CN"/>
        </w:rPr>
      </w:pPr>
    </w:p>
    <w:p w:rsidR="005D3F92" w:rsidRDefault="005D3F92">
      <w:pPr>
        <w:pStyle w:val="Standarduser"/>
        <w:jc w:val="center"/>
        <w:rPr>
          <w:rFonts w:cs="Calibri"/>
          <w:b/>
          <w:kern w:val="3"/>
          <w:sz w:val="32"/>
          <w:szCs w:val="32"/>
          <w:lang w:eastAsia="zh-CN"/>
        </w:rPr>
      </w:pPr>
    </w:p>
    <w:p w:rsidR="005D3F92" w:rsidRDefault="005D3F92">
      <w:pPr>
        <w:pStyle w:val="Standarduser"/>
        <w:jc w:val="center"/>
        <w:rPr>
          <w:rFonts w:cs="Calibri"/>
          <w:b/>
          <w:kern w:val="3"/>
          <w:sz w:val="32"/>
          <w:szCs w:val="32"/>
          <w:lang w:eastAsia="zh-CN"/>
        </w:rPr>
      </w:pPr>
    </w:p>
    <w:p w:rsidR="005D3F92" w:rsidRDefault="005D3F92">
      <w:pPr>
        <w:pStyle w:val="Standarduser"/>
        <w:jc w:val="center"/>
        <w:rPr>
          <w:rFonts w:cs="Calibri"/>
          <w:b/>
          <w:kern w:val="3"/>
          <w:sz w:val="32"/>
          <w:szCs w:val="32"/>
          <w:lang w:eastAsia="zh-CN"/>
        </w:rPr>
      </w:pPr>
    </w:p>
    <w:p w:rsidR="005D3F92" w:rsidRDefault="005D3F92">
      <w:pPr>
        <w:pStyle w:val="Standarduser"/>
        <w:jc w:val="center"/>
        <w:rPr>
          <w:rFonts w:cs="Calibri"/>
          <w:b/>
          <w:kern w:val="3"/>
          <w:sz w:val="32"/>
          <w:szCs w:val="32"/>
          <w:lang w:eastAsia="zh-CN"/>
        </w:rPr>
      </w:pPr>
    </w:p>
    <w:p w:rsidR="005D3F92" w:rsidRDefault="005D3F92">
      <w:pPr>
        <w:pStyle w:val="Standarduser"/>
        <w:jc w:val="center"/>
        <w:rPr>
          <w:rFonts w:cs="Calibri"/>
          <w:b/>
          <w:kern w:val="3"/>
          <w:sz w:val="32"/>
          <w:szCs w:val="32"/>
          <w:lang w:eastAsia="zh-CN"/>
        </w:rPr>
      </w:pPr>
    </w:p>
    <w:p w:rsidR="005D3F92" w:rsidRDefault="005D3F92">
      <w:pPr>
        <w:pStyle w:val="Standarduser"/>
        <w:jc w:val="center"/>
        <w:rPr>
          <w:rFonts w:cs="Calibri"/>
          <w:b/>
          <w:kern w:val="3"/>
          <w:sz w:val="32"/>
          <w:szCs w:val="32"/>
          <w:lang w:eastAsia="zh-CN"/>
        </w:rPr>
      </w:pPr>
    </w:p>
    <w:p w:rsidR="005D3F92" w:rsidRDefault="005D3F92">
      <w:pPr>
        <w:pStyle w:val="Standarduser"/>
        <w:jc w:val="center"/>
        <w:rPr>
          <w:rFonts w:cs="Calibri"/>
          <w:b/>
          <w:kern w:val="3"/>
          <w:sz w:val="32"/>
          <w:szCs w:val="32"/>
          <w:lang w:eastAsia="zh-CN"/>
        </w:rPr>
      </w:pPr>
    </w:p>
    <w:p w:rsidR="005D3F92" w:rsidRDefault="005D3F92">
      <w:pPr>
        <w:pStyle w:val="Standarduser"/>
        <w:jc w:val="center"/>
        <w:rPr>
          <w:rFonts w:cs="Calibri"/>
          <w:b/>
          <w:kern w:val="3"/>
          <w:sz w:val="32"/>
          <w:szCs w:val="32"/>
          <w:lang w:eastAsia="zh-CN"/>
        </w:rPr>
      </w:pPr>
    </w:p>
    <w:p w:rsidR="005D3F92" w:rsidRDefault="005D3F92">
      <w:pPr>
        <w:pStyle w:val="Standarduser"/>
        <w:jc w:val="center"/>
        <w:rPr>
          <w:rFonts w:cs="Calibri"/>
          <w:b/>
          <w:kern w:val="3"/>
          <w:sz w:val="32"/>
          <w:szCs w:val="32"/>
          <w:lang w:eastAsia="zh-CN"/>
        </w:rPr>
      </w:pPr>
    </w:p>
    <w:p w:rsidR="005D3F92" w:rsidRDefault="005D3F92">
      <w:pPr>
        <w:pStyle w:val="Standarduser"/>
        <w:jc w:val="center"/>
        <w:rPr>
          <w:rFonts w:cs="Calibri"/>
          <w:b/>
          <w:kern w:val="3"/>
          <w:sz w:val="32"/>
          <w:szCs w:val="32"/>
          <w:lang w:eastAsia="zh-CN"/>
        </w:rPr>
      </w:pPr>
    </w:p>
    <w:p w:rsidR="005D3F92" w:rsidRDefault="005D3F92">
      <w:pPr>
        <w:pStyle w:val="Standarduser"/>
        <w:jc w:val="center"/>
        <w:rPr>
          <w:rFonts w:cs="Calibri"/>
          <w:b/>
          <w:kern w:val="3"/>
          <w:sz w:val="32"/>
          <w:szCs w:val="32"/>
          <w:lang w:eastAsia="zh-CN"/>
        </w:rPr>
      </w:pPr>
    </w:p>
    <w:p w:rsidR="005D3F92" w:rsidRDefault="005D3F92">
      <w:pPr>
        <w:pStyle w:val="Standarduser"/>
        <w:jc w:val="center"/>
        <w:rPr>
          <w:rFonts w:cs="Calibri"/>
          <w:b/>
          <w:kern w:val="3"/>
          <w:sz w:val="32"/>
          <w:szCs w:val="32"/>
          <w:lang w:eastAsia="zh-CN"/>
        </w:rPr>
      </w:pPr>
    </w:p>
    <w:p w:rsidR="005D3F92" w:rsidRDefault="005D3F92">
      <w:pPr>
        <w:pStyle w:val="Standarduser"/>
        <w:rPr>
          <w:rFonts w:cs="Calibri"/>
          <w:b/>
          <w:kern w:val="3"/>
          <w:sz w:val="32"/>
          <w:szCs w:val="32"/>
          <w:lang w:eastAsia="zh-CN"/>
        </w:rPr>
      </w:pPr>
    </w:p>
    <w:p w:rsidR="005D3F92" w:rsidRDefault="005D3F92">
      <w:pPr>
        <w:sectPr w:rsidR="005D3F92">
          <w:pgSz w:w="12240" w:h="15840"/>
          <w:pgMar w:top="1417" w:right="1417" w:bottom="1417" w:left="1417" w:header="708" w:footer="708" w:gutter="0"/>
          <w:cols w:space="708"/>
        </w:sectPr>
      </w:pPr>
    </w:p>
    <w:p w:rsidR="005D3F92" w:rsidRDefault="005D3F92">
      <w:pPr>
        <w:pStyle w:val="Standarduser"/>
        <w:rPr>
          <w:rFonts w:cs="Calibri"/>
          <w:kern w:val="3"/>
          <w:lang w:eastAsia="zh-CN"/>
        </w:rPr>
      </w:pPr>
    </w:p>
    <w:p w:rsidR="005D3F92" w:rsidRDefault="005D3F92">
      <w:pPr>
        <w:sectPr w:rsidR="005D3F92">
          <w:type w:val="continuous"/>
          <w:pgSz w:w="12240" w:h="15840"/>
          <w:pgMar w:top="1417" w:right="1417" w:bottom="1417" w:left="1417" w:header="708" w:footer="708" w:gutter="0"/>
          <w:cols w:space="708"/>
        </w:sectPr>
      </w:pPr>
    </w:p>
    <w:p w:rsidR="005D3F92" w:rsidRDefault="00DB5EB6">
      <w:pPr>
        <w:pStyle w:val="Standarduser"/>
        <w:jc w:val="center"/>
        <w:rPr>
          <w:rFonts w:cs="Calibri"/>
          <w:b/>
          <w:kern w:val="3"/>
          <w:sz w:val="28"/>
          <w:szCs w:val="28"/>
          <w:lang w:eastAsia="zh-CN"/>
        </w:rPr>
      </w:pPr>
      <w:r>
        <w:rPr>
          <w:rFonts w:cs="Calibri"/>
          <w:b/>
          <w:kern w:val="3"/>
          <w:sz w:val="28"/>
          <w:szCs w:val="28"/>
          <w:lang w:eastAsia="zh-CN"/>
        </w:rPr>
        <w:lastRenderedPageBreak/>
        <w:t>Zápisnica</w:t>
      </w:r>
    </w:p>
    <w:p w:rsidR="005D3F92" w:rsidRDefault="00DB5EB6">
      <w:pPr>
        <w:pStyle w:val="Standarduser"/>
        <w:jc w:val="center"/>
        <w:rPr>
          <w:rFonts w:cs="Calibri"/>
          <w:b/>
          <w:kern w:val="3"/>
          <w:sz w:val="28"/>
          <w:szCs w:val="28"/>
          <w:lang w:eastAsia="zh-CN"/>
        </w:rPr>
      </w:pPr>
      <w:r>
        <w:rPr>
          <w:rFonts w:cs="Calibri"/>
          <w:b/>
          <w:kern w:val="3"/>
          <w:sz w:val="28"/>
          <w:szCs w:val="28"/>
          <w:lang w:eastAsia="zh-CN"/>
        </w:rPr>
        <w:t>zo zasadania obecného zastupiteľstva</w:t>
      </w:r>
    </w:p>
    <w:p w:rsidR="005D3F92" w:rsidRDefault="00DB5EB6">
      <w:pPr>
        <w:pStyle w:val="Standarduser"/>
        <w:jc w:val="center"/>
      </w:pPr>
      <w:r>
        <w:rPr>
          <w:rFonts w:cs="Calibri"/>
          <w:b/>
          <w:kern w:val="3"/>
          <w:sz w:val="28"/>
          <w:szCs w:val="28"/>
          <w:lang w:eastAsia="zh-CN"/>
        </w:rPr>
        <w:t xml:space="preserve"> konaného dňa 8. 3. 2024 o 15</w:t>
      </w:r>
      <w:r>
        <w:rPr>
          <w:rFonts w:cs="Calibri"/>
          <w:b/>
          <w:kern w:val="3"/>
          <w:sz w:val="28"/>
          <w:szCs w:val="28"/>
          <w:vertAlign w:val="superscript"/>
          <w:lang w:eastAsia="zh-CN"/>
        </w:rPr>
        <w:t>30</w:t>
      </w:r>
      <w:r>
        <w:rPr>
          <w:rFonts w:cs="Calibri"/>
          <w:b/>
          <w:kern w:val="3"/>
          <w:sz w:val="28"/>
          <w:szCs w:val="28"/>
          <w:lang w:eastAsia="zh-CN"/>
        </w:rPr>
        <w:t xml:space="preserve"> v zasadačke </w:t>
      </w:r>
      <w:proofErr w:type="spellStart"/>
      <w:r>
        <w:rPr>
          <w:rFonts w:cs="Calibri"/>
          <w:b/>
          <w:kern w:val="3"/>
          <w:sz w:val="28"/>
          <w:szCs w:val="28"/>
          <w:lang w:eastAsia="zh-CN"/>
        </w:rPr>
        <w:t>OcÚ</w:t>
      </w:r>
      <w:proofErr w:type="spellEnd"/>
      <w:r>
        <w:rPr>
          <w:rFonts w:cs="Calibri"/>
          <w:b/>
          <w:kern w:val="3"/>
          <w:sz w:val="28"/>
          <w:szCs w:val="28"/>
          <w:lang w:eastAsia="zh-CN"/>
        </w:rPr>
        <w:t xml:space="preserve"> Sihelné</w:t>
      </w:r>
    </w:p>
    <w:p w:rsidR="005D3F92" w:rsidRDefault="005D3F92">
      <w:pPr>
        <w:pStyle w:val="Standarduser"/>
        <w:jc w:val="both"/>
        <w:rPr>
          <w:rFonts w:cs="Calibri"/>
          <w:b/>
          <w:kern w:val="3"/>
          <w:sz w:val="28"/>
          <w:szCs w:val="28"/>
          <w:lang w:eastAsia="zh-CN"/>
        </w:rPr>
      </w:pPr>
    </w:p>
    <w:p w:rsidR="005D3F92" w:rsidRDefault="005D3F92">
      <w:pPr>
        <w:pStyle w:val="Standarduser"/>
        <w:jc w:val="both"/>
        <w:rPr>
          <w:rFonts w:cs="Calibri"/>
          <w:b/>
          <w:kern w:val="3"/>
          <w:sz w:val="28"/>
          <w:szCs w:val="28"/>
          <w:lang w:eastAsia="zh-CN"/>
        </w:rPr>
      </w:pPr>
    </w:p>
    <w:p w:rsidR="005D3F92" w:rsidRDefault="00DB5EB6">
      <w:pPr>
        <w:pStyle w:val="Standarduser"/>
        <w:jc w:val="both"/>
        <w:rPr>
          <w:rFonts w:cs="Calibri"/>
          <w:b/>
          <w:kern w:val="3"/>
          <w:lang w:eastAsia="zh-CN"/>
        </w:rPr>
      </w:pPr>
      <w:r>
        <w:rPr>
          <w:rFonts w:cs="Calibri"/>
          <w:b/>
          <w:kern w:val="3"/>
          <w:lang w:eastAsia="zh-CN"/>
        </w:rPr>
        <w:t>Prítomní:</w:t>
      </w:r>
    </w:p>
    <w:p w:rsidR="005D3F92" w:rsidRDefault="00DB5EB6">
      <w:pPr>
        <w:pStyle w:val="Standard"/>
        <w:tabs>
          <w:tab w:val="left" w:pos="1635"/>
        </w:tabs>
        <w:jc w:val="both"/>
        <w:rPr>
          <w:rFonts w:ascii="Times New Roman" w:eastAsia="Times New Roman" w:hAnsi="Times New Roman" w:cs="Times New Roman"/>
        </w:rPr>
      </w:pPr>
      <w:r>
        <w:rPr>
          <w:rFonts w:ascii="Times New Roman" w:hAnsi="Times New Roman" w:cs="Times New Roman"/>
        </w:rPr>
        <w:t xml:space="preserve">Mgr. Ľubomír </w:t>
      </w:r>
      <w:proofErr w:type="spellStart"/>
      <w:r>
        <w:rPr>
          <w:rFonts w:ascii="Times New Roman" w:hAnsi="Times New Roman" w:cs="Times New Roman"/>
        </w:rPr>
        <w:t>Piták</w:t>
      </w:r>
      <w:proofErr w:type="spellEnd"/>
      <w:r>
        <w:rPr>
          <w:rFonts w:ascii="Times New Roman" w:hAnsi="Times New Roman" w:cs="Times New Roman"/>
        </w:rPr>
        <w:t xml:space="preserve">, Bc. Anna </w:t>
      </w:r>
      <w:proofErr w:type="spellStart"/>
      <w:r>
        <w:rPr>
          <w:rFonts w:ascii="Times New Roman" w:hAnsi="Times New Roman" w:cs="Times New Roman"/>
        </w:rPr>
        <w:t>Luscoňová</w:t>
      </w:r>
      <w:proofErr w:type="spellEnd"/>
      <w:r>
        <w:rPr>
          <w:rFonts w:ascii="Times New Roman" w:hAnsi="Times New Roman" w:cs="Times New Roman"/>
        </w:rPr>
        <w:t xml:space="preserve">, </w:t>
      </w:r>
      <w:r>
        <w:rPr>
          <w:rFonts w:ascii="Times New Roman" w:eastAsia="Times New Roman" w:hAnsi="Times New Roman" w:cs="Times New Roman"/>
        </w:rPr>
        <w:t xml:space="preserve">Miroslav </w:t>
      </w:r>
      <w:proofErr w:type="spellStart"/>
      <w:r>
        <w:rPr>
          <w:rFonts w:ascii="Times New Roman" w:eastAsia="Times New Roman" w:hAnsi="Times New Roman" w:cs="Times New Roman"/>
        </w:rPr>
        <w:t>Brandys</w:t>
      </w:r>
      <w:proofErr w:type="spellEnd"/>
      <w:r>
        <w:rPr>
          <w:rFonts w:ascii="Times New Roman" w:eastAsia="Times New Roman" w:hAnsi="Times New Roman" w:cs="Times New Roman"/>
        </w:rPr>
        <w:t xml:space="preserve">, Mgr. Beáta </w:t>
      </w:r>
      <w:proofErr w:type="spellStart"/>
      <w:r>
        <w:rPr>
          <w:rFonts w:ascii="Times New Roman" w:eastAsia="Times New Roman" w:hAnsi="Times New Roman" w:cs="Times New Roman"/>
        </w:rPr>
        <w:t>Grižáková</w:t>
      </w:r>
      <w:proofErr w:type="spellEnd"/>
      <w:r>
        <w:rPr>
          <w:rFonts w:ascii="Times New Roman" w:eastAsia="Times New Roman" w:hAnsi="Times New Roman" w:cs="Times New Roman"/>
        </w:rPr>
        <w:t xml:space="preserve">, Bc. Dáša </w:t>
      </w:r>
      <w:proofErr w:type="spellStart"/>
      <w:r>
        <w:rPr>
          <w:rFonts w:ascii="Times New Roman" w:eastAsia="Times New Roman" w:hAnsi="Times New Roman" w:cs="Times New Roman"/>
        </w:rPr>
        <w:t>Chudiaková</w:t>
      </w:r>
      <w:proofErr w:type="spellEnd"/>
      <w:r>
        <w:rPr>
          <w:rFonts w:ascii="Times New Roman" w:eastAsia="Times New Roman" w:hAnsi="Times New Roman" w:cs="Times New Roman"/>
        </w:rPr>
        <w:t xml:space="preserve">,  Peter </w:t>
      </w:r>
      <w:proofErr w:type="spellStart"/>
      <w:r>
        <w:rPr>
          <w:rFonts w:ascii="Times New Roman" w:eastAsia="Times New Roman" w:hAnsi="Times New Roman" w:cs="Times New Roman"/>
        </w:rPr>
        <w:t>Chudjak</w:t>
      </w:r>
      <w:proofErr w:type="spellEnd"/>
      <w:r>
        <w:rPr>
          <w:rFonts w:ascii="Times New Roman" w:eastAsia="Times New Roman" w:hAnsi="Times New Roman" w:cs="Times New Roman"/>
        </w:rPr>
        <w:t xml:space="preserve">, Martin </w:t>
      </w:r>
      <w:proofErr w:type="spellStart"/>
      <w:r>
        <w:rPr>
          <w:rFonts w:ascii="Times New Roman" w:eastAsia="Times New Roman" w:hAnsi="Times New Roman" w:cs="Times New Roman"/>
        </w:rPr>
        <w:t>Kovalíček</w:t>
      </w:r>
      <w:proofErr w:type="spellEnd"/>
      <w:r>
        <w:rPr>
          <w:rFonts w:ascii="Times New Roman" w:eastAsia="Times New Roman" w:hAnsi="Times New Roman" w:cs="Times New Roman"/>
        </w:rPr>
        <w:t xml:space="preserve">, Ing. Anna Laššáková, Bc. Peter </w:t>
      </w:r>
      <w:proofErr w:type="spellStart"/>
      <w:r>
        <w:rPr>
          <w:rFonts w:ascii="Times New Roman" w:eastAsia="Times New Roman" w:hAnsi="Times New Roman" w:cs="Times New Roman"/>
        </w:rPr>
        <w:t>Vonšák</w:t>
      </w:r>
      <w:proofErr w:type="spellEnd"/>
    </w:p>
    <w:p w:rsidR="005D3F92" w:rsidRDefault="00DB5EB6">
      <w:pPr>
        <w:pStyle w:val="Standard"/>
        <w:tabs>
          <w:tab w:val="left" w:pos="1635"/>
        </w:tabs>
        <w:jc w:val="both"/>
        <w:rPr>
          <w:rFonts w:ascii="Times New Roman" w:hAnsi="Times New Roman" w:cs="Times New Roman"/>
        </w:rPr>
      </w:pPr>
      <w:r>
        <w:rPr>
          <w:rFonts w:ascii="Times New Roman" w:hAnsi="Times New Roman" w:cs="Times New Roman"/>
        </w:rPr>
        <w:t xml:space="preserve">Mgr. Martina </w:t>
      </w:r>
      <w:proofErr w:type="spellStart"/>
      <w:r>
        <w:rPr>
          <w:rFonts w:ascii="Times New Roman" w:hAnsi="Times New Roman" w:cs="Times New Roman"/>
        </w:rPr>
        <w:t>Vonšáková</w:t>
      </w:r>
      <w:proofErr w:type="spellEnd"/>
    </w:p>
    <w:p w:rsidR="005D3F92" w:rsidRDefault="005D3F92">
      <w:pPr>
        <w:pStyle w:val="Standard"/>
        <w:tabs>
          <w:tab w:val="left" w:pos="1635"/>
        </w:tabs>
        <w:jc w:val="both"/>
        <w:rPr>
          <w:rFonts w:ascii="Times New Roman" w:hAnsi="Times New Roman" w:cs="Times New Roman"/>
        </w:rPr>
      </w:pPr>
    </w:p>
    <w:p w:rsidR="005D3F92" w:rsidRDefault="00DB5EB6">
      <w:pPr>
        <w:pStyle w:val="Standarduser"/>
        <w:jc w:val="both"/>
        <w:rPr>
          <w:rFonts w:cs="Calibri"/>
          <w:b/>
          <w:kern w:val="3"/>
          <w:lang w:eastAsia="zh-CN"/>
        </w:rPr>
      </w:pPr>
      <w:r>
        <w:rPr>
          <w:rFonts w:cs="Calibri"/>
          <w:b/>
          <w:kern w:val="3"/>
          <w:lang w:eastAsia="zh-CN"/>
        </w:rPr>
        <w:t>Neprítomní:</w:t>
      </w:r>
    </w:p>
    <w:p w:rsidR="005D3F92" w:rsidRDefault="00DB5EB6">
      <w:pPr>
        <w:pStyle w:val="Standarduser"/>
        <w:jc w:val="both"/>
        <w:rPr>
          <w:rFonts w:cs="Calibri"/>
        </w:rPr>
      </w:pPr>
      <w:r>
        <w:rPr>
          <w:rFonts w:cs="Calibri"/>
        </w:rPr>
        <w:t xml:space="preserve">PaedDr. Anna </w:t>
      </w:r>
      <w:proofErr w:type="spellStart"/>
      <w:r>
        <w:rPr>
          <w:rFonts w:cs="Calibri"/>
        </w:rPr>
        <w:t>Grobarčíková</w:t>
      </w:r>
      <w:proofErr w:type="spellEnd"/>
      <w:r>
        <w:rPr>
          <w:rFonts w:cs="Calibri"/>
        </w:rPr>
        <w:t xml:space="preserve"> </w:t>
      </w:r>
    </w:p>
    <w:p w:rsidR="005D3F92" w:rsidRDefault="005D3F92">
      <w:pPr>
        <w:pStyle w:val="Standarduser"/>
        <w:jc w:val="both"/>
        <w:rPr>
          <w:rFonts w:cs="Calibri"/>
          <w:bCs/>
          <w:kern w:val="3"/>
          <w:lang w:eastAsia="zh-CN"/>
        </w:rPr>
      </w:pPr>
    </w:p>
    <w:p w:rsidR="005D3F92" w:rsidRDefault="00DB5EB6">
      <w:pPr>
        <w:pStyle w:val="Standarduser"/>
        <w:rPr>
          <w:rFonts w:cs="Calibri"/>
          <w:b/>
          <w:kern w:val="3"/>
          <w:lang w:eastAsia="zh-CN"/>
        </w:rPr>
      </w:pPr>
      <w:r>
        <w:rPr>
          <w:rFonts w:cs="Calibri"/>
          <w:b/>
          <w:kern w:val="3"/>
          <w:lang w:eastAsia="zh-CN"/>
        </w:rPr>
        <w:t>Ostatní prítomní:</w:t>
      </w:r>
    </w:p>
    <w:p w:rsidR="005D3F92" w:rsidRDefault="00DB5EB6">
      <w:pPr>
        <w:pStyle w:val="Standarduser"/>
        <w:rPr>
          <w:rFonts w:cs="Calibri"/>
          <w:kern w:val="3"/>
          <w:lang w:eastAsia="zh-CN"/>
        </w:rPr>
      </w:pPr>
      <w:r>
        <w:rPr>
          <w:rFonts w:cs="Calibri"/>
          <w:kern w:val="3"/>
          <w:lang w:eastAsia="zh-CN"/>
        </w:rPr>
        <w:t xml:space="preserve">Michal </w:t>
      </w:r>
      <w:proofErr w:type="spellStart"/>
      <w:r>
        <w:rPr>
          <w:rFonts w:cs="Calibri"/>
          <w:kern w:val="3"/>
          <w:lang w:eastAsia="zh-CN"/>
        </w:rPr>
        <w:t>Fernéza</w:t>
      </w:r>
      <w:proofErr w:type="spellEnd"/>
    </w:p>
    <w:p w:rsidR="005D3F92" w:rsidRDefault="005D3F92">
      <w:pPr>
        <w:pStyle w:val="Standarduser"/>
        <w:rPr>
          <w:rFonts w:cs="Calibri"/>
          <w:b/>
          <w:kern w:val="3"/>
          <w:lang w:eastAsia="zh-CN"/>
        </w:rPr>
      </w:pPr>
    </w:p>
    <w:p w:rsidR="005D3F92" w:rsidRDefault="00DB5EB6">
      <w:pPr>
        <w:pStyle w:val="Standarduser"/>
        <w:rPr>
          <w:rFonts w:cs="Calibri"/>
          <w:b/>
          <w:kern w:val="3"/>
          <w:lang w:eastAsia="zh-CN"/>
        </w:rPr>
      </w:pPr>
      <w:r>
        <w:rPr>
          <w:rFonts w:cs="Calibri"/>
          <w:b/>
          <w:kern w:val="3"/>
          <w:lang w:eastAsia="zh-CN"/>
        </w:rPr>
        <w:t>POGRAM:</w:t>
      </w:r>
    </w:p>
    <w:p w:rsidR="005D3F92" w:rsidRDefault="005D3F92">
      <w:pPr>
        <w:pStyle w:val="Standarduser"/>
        <w:jc w:val="both"/>
      </w:pPr>
    </w:p>
    <w:p w:rsidR="005D3F92" w:rsidRDefault="00DB5EB6">
      <w:pPr>
        <w:widowControl/>
        <w:numPr>
          <w:ilvl w:val="0"/>
          <w:numId w:val="1"/>
        </w:numPr>
        <w:suppressAutoHyphens w:val="0"/>
        <w:autoSpaceDN/>
        <w:textAlignment w:val="auto"/>
        <w:rPr>
          <w:rFonts w:ascii="Times New Roman" w:eastAsia="Times New Roman" w:hAnsi="Times New Roman" w:cs="Times New Roman"/>
          <w:szCs w:val="24"/>
          <w:lang w:eastAsia="sk-SK"/>
        </w:rPr>
      </w:pPr>
      <w:r>
        <w:rPr>
          <w:rFonts w:ascii="Times New Roman" w:eastAsia="Times New Roman" w:hAnsi="Times New Roman" w:cs="Times New Roman"/>
          <w:szCs w:val="24"/>
          <w:lang w:eastAsia="sk-SK"/>
        </w:rPr>
        <w:t>Otvorenie</w:t>
      </w:r>
    </w:p>
    <w:p w:rsidR="005D3F92" w:rsidRDefault="00DB5EB6">
      <w:pPr>
        <w:widowControl/>
        <w:numPr>
          <w:ilvl w:val="0"/>
          <w:numId w:val="1"/>
        </w:numPr>
        <w:suppressAutoHyphens w:val="0"/>
        <w:autoSpaceDN/>
        <w:textAlignment w:val="auto"/>
        <w:rPr>
          <w:rFonts w:ascii="Times New Roman" w:eastAsia="Times New Roman" w:hAnsi="Times New Roman" w:cs="Times New Roman"/>
          <w:szCs w:val="24"/>
          <w:lang w:eastAsia="sk-SK"/>
        </w:rPr>
      </w:pPr>
      <w:r>
        <w:rPr>
          <w:rFonts w:ascii="Times New Roman" w:eastAsia="Times New Roman" w:hAnsi="Times New Roman" w:cs="Times New Roman"/>
          <w:szCs w:val="24"/>
          <w:lang w:eastAsia="sk-SK"/>
        </w:rPr>
        <w:t>Kontrola uznesení</w:t>
      </w:r>
    </w:p>
    <w:p w:rsidR="005D3F92" w:rsidRDefault="00DB5EB6">
      <w:pPr>
        <w:widowControl/>
        <w:numPr>
          <w:ilvl w:val="0"/>
          <w:numId w:val="1"/>
        </w:numPr>
        <w:suppressAutoHyphens w:val="0"/>
        <w:autoSpaceDN/>
        <w:textAlignment w:val="auto"/>
        <w:rPr>
          <w:rFonts w:ascii="Times New Roman" w:eastAsia="Times New Roman" w:hAnsi="Times New Roman" w:cs="Times New Roman"/>
          <w:szCs w:val="24"/>
          <w:lang w:eastAsia="sk-SK"/>
        </w:rPr>
      </w:pPr>
      <w:r>
        <w:rPr>
          <w:rFonts w:ascii="Times New Roman" w:eastAsia="Times New Roman" w:hAnsi="Times New Roman" w:cs="Times New Roman"/>
          <w:szCs w:val="24"/>
          <w:lang w:eastAsia="sk-SK"/>
        </w:rPr>
        <w:t>Prehľad a správy kontrolóra o vykonaných kontrolách za obdobie IV. štvrťroka 2023</w:t>
      </w:r>
    </w:p>
    <w:p w:rsidR="005D3F92" w:rsidRDefault="00DB5EB6">
      <w:pPr>
        <w:widowControl/>
        <w:numPr>
          <w:ilvl w:val="0"/>
          <w:numId w:val="1"/>
        </w:numPr>
        <w:suppressAutoHyphens w:val="0"/>
        <w:autoSpaceDN/>
        <w:textAlignment w:val="auto"/>
        <w:rPr>
          <w:rFonts w:ascii="Times New Roman" w:eastAsia="Times New Roman" w:hAnsi="Times New Roman" w:cs="Times New Roman"/>
          <w:szCs w:val="24"/>
          <w:lang w:eastAsia="sk-SK"/>
        </w:rPr>
      </w:pPr>
      <w:r>
        <w:rPr>
          <w:rFonts w:ascii="Times New Roman" w:eastAsia="Times New Roman" w:hAnsi="Times New Roman" w:cs="Times New Roman"/>
          <w:szCs w:val="24"/>
          <w:lang w:eastAsia="sk-SK"/>
        </w:rPr>
        <w:t>Polročná správa a vyhodnotenie plánu kontrolnej činnosti hlavnej kontrolórky za obdobie od júna do decembra 2023</w:t>
      </w:r>
    </w:p>
    <w:p w:rsidR="005D3F92" w:rsidRDefault="00DB5EB6">
      <w:pPr>
        <w:widowControl/>
        <w:numPr>
          <w:ilvl w:val="0"/>
          <w:numId w:val="1"/>
        </w:numPr>
        <w:suppressAutoHyphens w:val="0"/>
        <w:autoSpaceDN/>
        <w:textAlignment w:val="auto"/>
        <w:rPr>
          <w:rFonts w:ascii="Times New Roman" w:eastAsia="Times New Roman" w:hAnsi="Times New Roman" w:cs="Times New Roman"/>
          <w:szCs w:val="24"/>
          <w:lang w:eastAsia="sk-SK"/>
        </w:rPr>
      </w:pPr>
      <w:r>
        <w:rPr>
          <w:rFonts w:ascii="Times New Roman" w:eastAsia="Times New Roman" w:hAnsi="Times New Roman" w:cs="Times New Roman"/>
          <w:szCs w:val="24"/>
          <w:lang w:eastAsia="sk-SK"/>
        </w:rPr>
        <w:t>Obecné komunikácie – predloženie zámeru vysporiadania vlastníckych práv k obecným komunikáciám</w:t>
      </w:r>
    </w:p>
    <w:p w:rsidR="005D3F92" w:rsidRDefault="00DB5EB6">
      <w:pPr>
        <w:widowControl/>
        <w:numPr>
          <w:ilvl w:val="0"/>
          <w:numId w:val="1"/>
        </w:numPr>
        <w:suppressAutoHyphens w:val="0"/>
        <w:autoSpaceDN/>
        <w:textAlignment w:val="auto"/>
        <w:rPr>
          <w:rFonts w:ascii="Times New Roman" w:eastAsia="Times New Roman" w:hAnsi="Times New Roman" w:cs="Times New Roman"/>
          <w:szCs w:val="24"/>
          <w:lang w:eastAsia="sk-SK"/>
        </w:rPr>
      </w:pPr>
      <w:r>
        <w:rPr>
          <w:rFonts w:ascii="Times New Roman" w:eastAsia="Times New Roman" w:hAnsi="Times New Roman" w:cs="Times New Roman"/>
          <w:szCs w:val="24"/>
          <w:lang w:eastAsia="sk-SK"/>
        </w:rPr>
        <w:t>Jednoduché pozemkové úpravy</w:t>
      </w:r>
    </w:p>
    <w:p w:rsidR="005D3F92" w:rsidRDefault="00DB5EB6">
      <w:pPr>
        <w:widowControl/>
        <w:numPr>
          <w:ilvl w:val="0"/>
          <w:numId w:val="1"/>
        </w:numPr>
        <w:suppressAutoHyphens w:val="0"/>
        <w:autoSpaceDN/>
        <w:textAlignment w:val="auto"/>
        <w:rPr>
          <w:rFonts w:ascii="Times New Roman" w:eastAsia="Times New Roman" w:hAnsi="Times New Roman" w:cs="Times New Roman"/>
          <w:szCs w:val="24"/>
          <w:lang w:eastAsia="sk-SK"/>
        </w:rPr>
      </w:pPr>
      <w:r>
        <w:rPr>
          <w:rFonts w:ascii="Times New Roman" w:eastAsia="Times New Roman" w:hAnsi="Times New Roman" w:cs="Times New Roman"/>
          <w:szCs w:val="24"/>
          <w:lang w:eastAsia="sk-SK"/>
        </w:rPr>
        <w:t>Územný plán</w:t>
      </w:r>
    </w:p>
    <w:p w:rsidR="005D3F92" w:rsidRDefault="00DB5EB6">
      <w:pPr>
        <w:widowControl/>
        <w:numPr>
          <w:ilvl w:val="0"/>
          <w:numId w:val="1"/>
        </w:numPr>
        <w:suppressAutoHyphens w:val="0"/>
        <w:autoSpaceDN/>
        <w:textAlignment w:val="auto"/>
        <w:rPr>
          <w:rFonts w:ascii="Times New Roman" w:eastAsia="Times New Roman" w:hAnsi="Times New Roman" w:cs="Times New Roman"/>
          <w:szCs w:val="24"/>
          <w:lang w:eastAsia="sk-SK"/>
        </w:rPr>
      </w:pPr>
      <w:r>
        <w:rPr>
          <w:rFonts w:ascii="Times New Roman" w:eastAsia="Times New Roman" w:hAnsi="Times New Roman" w:cs="Times New Roman"/>
          <w:szCs w:val="24"/>
          <w:lang w:eastAsia="sk-SK"/>
        </w:rPr>
        <w:t xml:space="preserve">Vodovod </w:t>
      </w:r>
      <w:proofErr w:type="spellStart"/>
      <w:r>
        <w:rPr>
          <w:rFonts w:ascii="Times New Roman" w:eastAsia="Times New Roman" w:hAnsi="Times New Roman" w:cs="Times New Roman"/>
          <w:szCs w:val="24"/>
          <w:lang w:eastAsia="sk-SK"/>
        </w:rPr>
        <w:t>Lengy</w:t>
      </w:r>
      <w:proofErr w:type="spellEnd"/>
    </w:p>
    <w:p w:rsidR="005D3F92" w:rsidRDefault="00DB5EB6">
      <w:pPr>
        <w:widowControl/>
        <w:numPr>
          <w:ilvl w:val="0"/>
          <w:numId w:val="1"/>
        </w:numPr>
        <w:suppressAutoHyphens w:val="0"/>
        <w:autoSpaceDN/>
        <w:textAlignment w:val="auto"/>
        <w:rPr>
          <w:rFonts w:ascii="Times New Roman" w:eastAsia="Times New Roman" w:hAnsi="Times New Roman" w:cs="Times New Roman"/>
          <w:szCs w:val="24"/>
          <w:lang w:eastAsia="sk-SK"/>
        </w:rPr>
      </w:pPr>
      <w:r>
        <w:rPr>
          <w:rFonts w:ascii="Times New Roman" w:eastAsia="Times New Roman" w:hAnsi="Times New Roman" w:cs="Times New Roman"/>
          <w:szCs w:val="24"/>
          <w:lang w:eastAsia="sk-SK"/>
        </w:rPr>
        <w:t>Rôzne</w:t>
      </w:r>
    </w:p>
    <w:p w:rsidR="005D3F92" w:rsidRDefault="00DB5EB6">
      <w:pPr>
        <w:widowControl/>
        <w:numPr>
          <w:ilvl w:val="0"/>
          <w:numId w:val="1"/>
        </w:numPr>
        <w:suppressAutoHyphens w:val="0"/>
        <w:autoSpaceDN/>
        <w:textAlignment w:val="auto"/>
        <w:rPr>
          <w:rFonts w:ascii="Times New Roman" w:eastAsia="Times New Roman" w:hAnsi="Times New Roman" w:cs="Times New Roman"/>
          <w:szCs w:val="24"/>
          <w:lang w:eastAsia="sk-SK"/>
        </w:rPr>
      </w:pPr>
      <w:r>
        <w:rPr>
          <w:rFonts w:ascii="Times New Roman" w:eastAsia="Times New Roman" w:hAnsi="Times New Roman" w:cs="Times New Roman"/>
          <w:szCs w:val="24"/>
          <w:lang w:eastAsia="sk-SK"/>
        </w:rPr>
        <w:t>Interpelácia poslancov</w:t>
      </w:r>
    </w:p>
    <w:p w:rsidR="005D3F92" w:rsidRDefault="00DB5EB6">
      <w:pPr>
        <w:pStyle w:val="Standarduser"/>
        <w:numPr>
          <w:ilvl w:val="0"/>
          <w:numId w:val="1"/>
        </w:numPr>
        <w:jc w:val="both"/>
      </w:pPr>
      <w:r>
        <w:t>Záver</w:t>
      </w:r>
    </w:p>
    <w:p w:rsidR="005D3F92" w:rsidRDefault="005D3F92">
      <w:pPr>
        <w:pStyle w:val="Standarduser"/>
        <w:jc w:val="both"/>
      </w:pPr>
    </w:p>
    <w:p w:rsidR="005D3F92" w:rsidRDefault="005D3F92">
      <w:pPr>
        <w:pStyle w:val="Standarduser"/>
        <w:jc w:val="both"/>
      </w:pPr>
    </w:p>
    <w:p w:rsidR="005D3F92" w:rsidRDefault="005D3F92">
      <w:pPr>
        <w:pStyle w:val="Standarduser"/>
        <w:jc w:val="both"/>
      </w:pPr>
    </w:p>
    <w:p w:rsidR="005D3F92" w:rsidRDefault="005D3F92">
      <w:pPr>
        <w:pStyle w:val="Standarduser"/>
        <w:jc w:val="both"/>
      </w:pPr>
    </w:p>
    <w:p w:rsidR="005D3F92" w:rsidRDefault="005D3F92">
      <w:pPr>
        <w:pStyle w:val="Standarduser"/>
        <w:jc w:val="both"/>
      </w:pPr>
    </w:p>
    <w:p w:rsidR="005D3F92" w:rsidRDefault="005D3F92">
      <w:pPr>
        <w:pStyle w:val="Standarduser"/>
        <w:jc w:val="both"/>
      </w:pPr>
    </w:p>
    <w:p w:rsidR="005D3F92" w:rsidRDefault="005D3F92">
      <w:pPr>
        <w:pStyle w:val="Standarduser"/>
      </w:pPr>
    </w:p>
    <w:p w:rsidR="005D3F92" w:rsidRDefault="005D3F92">
      <w:pPr>
        <w:pStyle w:val="Standarduser"/>
      </w:pPr>
    </w:p>
    <w:p w:rsidR="005D3F92" w:rsidRDefault="005D3F92">
      <w:pPr>
        <w:pStyle w:val="Standarduser"/>
      </w:pPr>
    </w:p>
    <w:p w:rsidR="005D3F92" w:rsidRDefault="005D3F92">
      <w:pPr>
        <w:pStyle w:val="Standarduser"/>
      </w:pPr>
    </w:p>
    <w:p w:rsidR="005D3F92" w:rsidRDefault="005D3F92">
      <w:pPr>
        <w:pStyle w:val="Standarduser"/>
      </w:pPr>
    </w:p>
    <w:p w:rsidR="005D3F92" w:rsidRDefault="005D3F92">
      <w:pPr>
        <w:pStyle w:val="Standarduser"/>
      </w:pPr>
    </w:p>
    <w:p w:rsidR="005D3F92" w:rsidRDefault="005D3F92">
      <w:pPr>
        <w:pStyle w:val="Standarduser"/>
      </w:pPr>
    </w:p>
    <w:p w:rsidR="005D3F92" w:rsidRDefault="005D3F92">
      <w:pPr>
        <w:pStyle w:val="Standarduser"/>
      </w:pPr>
    </w:p>
    <w:p w:rsidR="005D3F92" w:rsidRDefault="005D3F92">
      <w:pPr>
        <w:pStyle w:val="Standarduser"/>
      </w:pPr>
    </w:p>
    <w:p w:rsidR="005D3F92" w:rsidRDefault="005D3F92">
      <w:pPr>
        <w:pStyle w:val="Standarduser"/>
      </w:pPr>
    </w:p>
    <w:p w:rsidR="005D3F92" w:rsidRDefault="005D3F92">
      <w:pPr>
        <w:pStyle w:val="Standarduser"/>
      </w:pPr>
    </w:p>
    <w:p w:rsidR="005D3F92" w:rsidRDefault="005D3F92">
      <w:pPr>
        <w:pStyle w:val="Standarduser"/>
        <w:jc w:val="both"/>
        <w:rPr>
          <w:rFonts w:cs="Calibri"/>
          <w:b/>
          <w:kern w:val="3"/>
          <w:lang w:eastAsia="zh-CN"/>
        </w:rPr>
      </w:pPr>
    </w:p>
    <w:p w:rsidR="005D3F92" w:rsidRDefault="00DB5EB6">
      <w:pPr>
        <w:pStyle w:val="Standarduser"/>
        <w:jc w:val="both"/>
        <w:rPr>
          <w:b/>
          <w:kern w:val="3"/>
          <w:sz w:val="28"/>
          <w:szCs w:val="28"/>
          <w:lang w:eastAsia="zh-CN"/>
        </w:rPr>
      </w:pPr>
      <w:r>
        <w:rPr>
          <w:b/>
          <w:kern w:val="3"/>
          <w:sz w:val="28"/>
          <w:szCs w:val="28"/>
          <w:lang w:eastAsia="zh-CN"/>
        </w:rPr>
        <w:lastRenderedPageBreak/>
        <w:t>1. Otvorenie zasadnutia</w:t>
      </w:r>
    </w:p>
    <w:p w:rsidR="005D3F92" w:rsidRDefault="00DB5EB6">
      <w:pPr>
        <w:pStyle w:val="Standarduser"/>
        <w:jc w:val="both"/>
      </w:pPr>
      <w:r>
        <w:t xml:space="preserve">Na úvod starosta obce Mgr. Ľubomír </w:t>
      </w:r>
      <w:proofErr w:type="spellStart"/>
      <w:r>
        <w:t>Piták</w:t>
      </w:r>
      <w:proofErr w:type="spellEnd"/>
      <w:r>
        <w:t xml:space="preserve"> privítal poslancov na zasadaní Obecného zastupiteľstva a oboznámil prítomných s programom zasadnutia. Za overovateľov zápisnice navrhol poslancov Bc. Dášu </w:t>
      </w:r>
      <w:proofErr w:type="spellStart"/>
      <w:r>
        <w:t>Chudiakovú</w:t>
      </w:r>
      <w:proofErr w:type="spellEnd"/>
      <w:r>
        <w:t xml:space="preserve"> a Petra </w:t>
      </w:r>
      <w:proofErr w:type="spellStart"/>
      <w:r>
        <w:t>Chudjaka</w:t>
      </w:r>
      <w:proofErr w:type="spellEnd"/>
      <w:r>
        <w:t xml:space="preserve">, za zapisovateľku Mgr. Alenu </w:t>
      </w:r>
      <w:proofErr w:type="spellStart"/>
      <w:r>
        <w:t>Vojtašákovú</w:t>
      </w:r>
      <w:proofErr w:type="spellEnd"/>
      <w:r>
        <w:t xml:space="preserve">. K uvedenému programu neboli žiadne pripomienky, preto starosta nechal za uvedený program hlasovať. Program bol jednomyseľne schválený. </w:t>
      </w:r>
    </w:p>
    <w:p w:rsidR="005D3F92" w:rsidRDefault="00DB5EB6">
      <w:pPr>
        <w:pStyle w:val="Standarduser"/>
        <w:jc w:val="both"/>
      </w:pPr>
      <w:r>
        <w:t>Poslanci, ktorí schvaľujú program rokovania:</w:t>
      </w:r>
    </w:p>
    <w:p w:rsidR="005D3F92" w:rsidRDefault="00DB5EB6">
      <w:pPr>
        <w:pStyle w:val="Standarduser"/>
        <w:rPr>
          <w:rFonts w:cs="Calibri"/>
        </w:rPr>
      </w:pPr>
      <w:r>
        <w:rPr>
          <w:rFonts w:cs="Calibri"/>
        </w:rPr>
        <w:t xml:space="preserve">Za: Miroslav </w:t>
      </w:r>
      <w:proofErr w:type="spellStart"/>
      <w:r>
        <w:rPr>
          <w:rFonts w:cs="Calibri"/>
        </w:rPr>
        <w:t>Brandys</w:t>
      </w:r>
      <w:proofErr w:type="spellEnd"/>
      <w:r>
        <w:rPr>
          <w:rFonts w:cs="Calibri"/>
        </w:rPr>
        <w:t xml:space="preserve">, Mgr. Beáta </w:t>
      </w:r>
      <w:proofErr w:type="spellStart"/>
      <w:r>
        <w:rPr>
          <w:rFonts w:cs="Calibri"/>
        </w:rPr>
        <w:t>Grižáková</w:t>
      </w:r>
      <w:proofErr w:type="spellEnd"/>
      <w:r>
        <w:rPr>
          <w:rFonts w:cs="Calibri"/>
        </w:rPr>
        <w:t xml:space="preserve">, Bc. Dáša </w:t>
      </w:r>
      <w:proofErr w:type="spellStart"/>
      <w:r>
        <w:rPr>
          <w:rFonts w:cs="Calibri"/>
        </w:rPr>
        <w:t>Chudiaková</w:t>
      </w:r>
      <w:proofErr w:type="spellEnd"/>
      <w:r>
        <w:rPr>
          <w:rFonts w:cs="Calibri"/>
        </w:rPr>
        <w:t xml:space="preserve">, Peter </w:t>
      </w:r>
      <w:proofErr w:type="spellStart"/>
      <w:r>
        <w:rPr>
          <w:rFonts w:cs="Calibri"/>
        </w:rPr>
        <w:t>Chudjak</w:t>
      </w:r>
      <w:proofErr w:type="spellEnd"/>
      <w:r>
        <w:rPr>
          <w:rFonts w:cs="Calibri"/>
        </w:rPr>
        <w:t xml:space="preserve">,  Martin </w:t>
      </w:r>
      <w:proofErr w:type="spellStart"/>
      <w:r>
        <w:rPr>
          <w:rFonts w:cs="Calibri"/>
        </w:rPr>
        <w:t>Kovalíček</w:t>
      </w:r>
      <w:proofErr w:type="spellEnd"/>
      <w:r>
        <w:rPr>
          <w:rFonts w:cs="Calibri"/>
        </w:rPr>
        <w:t xml:space="preserve">, Ing. Anna Laššáková, Bc. Peter </w:t>
      </w:r>
      <w:proofErr w:type="spellStart"/>
      <w:r>
        <w:rPr>
          <w:rFonts w:cs="Calibri"/>
        </w:rPr>
        <w:t>Vonšák</w:t>
      </w:r>
      <w:proofErr w:type="spellEnd"/>
      <w:r>
        <w:rPr>
          <w:rFonts w:cs="Calibri"/>
        </w:rPr>
        <w:t xml:space="preserve">,  Mgr. Martina </w:t>
      </w:r>
      <w:proofErr w:type="spellStart"/>
      <w:r>
        <w:rPr>
          <w:rFonts w:cs="Calibri"/>
        </w:rPr>
        <w:t>Vonšáková</w:t>
      </w:r>
      <w:proofErr w:type="spellEnd"/>
    </w:p>
    <w:p w:rsidR="005D3F92" w:rsidRDefault="00DB5EB6">
      <w:pPr>
        <w:pStyle w:val="Standarduser"/>
        <w:tabs>
          <w:tab w:val="left" w:pos="1635"/>
        </w:tabs>
        <w:jc w:val="both"/>
        <w:rPr>
          <w:kern w:val="3"/>
        </w:rPr>
      </w:pPr>
      <w:r>
        <w:rPr>
          <w:kern w:val="3"/>
        </w:rPr>
        <w:t>Proti:</w:t>
      </w:r>
    </w:p>
    <w:p w:rsidR="005D3F92" w:rsidRDefault="00DB5EB6">
      <w:pPr>
        <w:pStyle w:val="Standarduser"/>
        <w:tabs>
          <w:tab w:val="left" w:pos="1635"/>
        </w:tabs>
        <w:jc w:val="both"/>
        <w:rPr>
          <w:kern w:val="3"/>
        </w:rPr>
      </w:pPr>
      <w:r>
        <w:rPr>
          <w:kern w:val="3"/>
        </w:rPr>
        <w:t>Zdržal:</w:t>
      </w:r>
    </w:p>
    <w:p w:rsidR="005D3F92" w:rsidRDefault="00DB5EB6">
      <w:pPr>
        <w:pStyle w:val="Standarduser"/>
        <w:tabs>
          <w:tab w:val="left" w:pos="1635"/>
        </w:tabs>
        <w:jc w:val="both"/>
        <w:rPr>
          <w:kern w:val="3"/>
        </w:rPr>
      </w:pPr>
      <w:r>
        <w:rPr>
          <w:kern w:val="3"/>
        </w:rPr>
        <w:tab/>
      </w:r>
    </w:p>
    <w:p w:rsidR="005D3F92" w:rsidRDefault="00DB5EB6">
      <w:pPr>
        <w:pStyle w:val="Standarduser"/>
        <w:jc w:val="both"/>
        <w:rPr>
          <w:b/>
          <w:kern w:val="3"/>
          <w:sz w:val="28"/>
          <w:szCs w:val="28"/>
          <w:lang w:eastAsia="zh-CN"/>
        </w:rPr>
      </w:pPr>
      <w:r>
        <w:rPr>
          <w:b/>
          <w:kern w:val="3"/>
          <w:sz w:val="28"/>
          <w:szCs w:val="28"/>
          <w:lang w:eastAsia="zh-CN"/>
        </w:rPr>
        <w:t>2. Kontrola uznesení</w:t>
      </w:r>
    </w:p>
    <w:p w:rsidR="005D3F92" w:rsidRDefault="00DB5EB6">
      <w:pPr>
        <w:pStyle w:val="Standarduser"/>
        <w:jc w:val="both"/>
        <w:rPr>
          <w:kern w:val="3"/>
          <w:lang w:eastAsia="zh-CN"/>
        </w:rPr>
      </w:pPr>
      <w:r>
        <w:rPr>
          <w:kern w:val="3"/>
          <w:lang w:eastAsia="zh-CN"/>
        </w:rPr>
        <w:t>Na poslednom zasadaní neboli uložené žiadne uznesenia.</w:t>
      </w:r>
    </w:p>
    <w:p w:rsidR="005D3F92" w:rsidRDefault="005D3F92">
      <w:pPr>
        <w:pStyle w:val="Standarduser"/>
        <w:jc w:val="both"/>
        <w:rPr>
          <w:b/>
          <w:bCs/>
          <w:kern w:val="3"/>
          <w:lang w:eastAsia="zh-CN"/>
        </w:rPr>
      </w:pPr>
    </w:p>
    <w:p w:rsidR="005D3F92" w:rsidRDefault="00DB5EB6">
      <w:pPr>
        <w:pStyle w:val="Standarduser"/>
        <w:jc w:val="both"/>
        <w:rPr>
          <w:b/>
          <w:kern w:val="3"/>
          <w:sz w:val="28"/>
          <w:szCs w:val="28"/>
          <w:lang w:eastAsia="zh-CN"/>
        </w:rPr>
      </w:pPr>
      <w:r>
        <w:rPr>
          <w:b/>
          <w:kern w:val="3"/>
          <w:sz w:val="28"/>
          <w:szCs w:val="28"/>
          <w:lang w:eastAsia="zh-CN"/>
        </w:rPr>
        <w:t>3. Prehľad a správy kontrolóra o vykonaných kontrolách za obdobie IV. štvrťroka 2023</w:t>
      </w:r>
    </w:p>
    <w:p w:rsidR="005D3F92" w:rsidRDefault="00DB5EB6">
      <w:pPr>
        <w:pStyle w:val="Standarduser"/>
        <w:jc w:val="both"/>
        <w:rPr>
          <w:b/>
        </w:rPr>
      </w:pPr>
      <w:r>
        <w:t xml:space="preserve">Hlavná kontrolórka Obce Sihelné Bc. Anna </w:t>
      </w:r>
      <w:proofErr w:type="spellStart"/>
      <w:r>
        <w:t>Luscoňová</w:t>
      </w:r>
      <w:proofErr w:type="spellEnd"/>
      <w:r>
        <w:t xml:space="preserve"> predložila a oboznámila poslancov OZ s prehľadom a správami o vykonaných kontrolách za obdobie IV. štvrťroka 2023.</w:t>
      </w:r>
      <w:r>
        <w:rPr>
          <w:b/>
        </w:rPr>
        <w:t xml:space="preserve">   </w:t>
      </w:r>
    </w:p>
    <w:p w:rsidR="005D3F92" w:rsidRDefault="00DB5EB6">
      <w:pPr>
        <w:rPr>
          <w:rFonts w:ascii="Times New Roman" w:eastAsiaTheme="minorHAnsi" w:hAnsi="Times New Roman"/>
          <w:bCs/>
          <w:szCs w:val="24"/>
        </w:rPr>
      </w:pPr>
      <w:r>
        <w:rPr>
          <w:rFonts w:ascii="Times New Roman" w:hAnsi="Times New Roman" w:cs="Times New Roman"/>
          <w:b/>
          <w:szCs w:val="24"/>
        </w:rPr>
        <w:t>Súpis najvyšších a najzaujímavejších príjmov a výdavkov obce za IV. štvrťrok</w:t>
      </w:r>
      <w:r>
        <w:rPr>
          <w:rFonts w:ascii="Times New Roman" w:hAnsi="Times New Roman" w:cs="Times New Roman"/>
          <w:szCs w:val="24"/>
        </w:rPr>
        <w:t xml:space="preserve">                         </w:t>
      </w:r>
      <w:r>
        <w:rPr>
          <w:rFonts w:ascii="Times New Roman" w:hAnsi="Times New Roman" w:cs="Times New Roman"/>
          <w:b/>
          <w:szCs w:val="24"/>
        </w:rPr>
        <w:t xml:space="preserve">príjem                                                                                                                                                   </w:t>
      </w:r>
      <w:r>
        <w:rPr>
          <w:rFonts w:ascii="Times New Roman" w:hAnsi="Times New Roman" w:cs="Times New Roman"/>
          <w:szCs w:val="24"/>
        </w:rPr>
        <w:t xml:space="preserve"> výnos dane od štátu                                                                                                                                           október:       78 905 €, 19 997,51 €                                                                                                                                            november:    80 397 €                                                                                                                                         december:    80 002 €, 22 219,46 €</w:t>
      </w:r>
      <w:r>
        <w:rPr>
          <w:rFonts w:ascii="Times New Roman" w:eastAsiaTheme="minorHAnsi" w:hAnsi="Times New Roman"/>
          <w:bCs/>
          <w:szCs w:val="24"/>
        </w:rPr>
        <w:t xml:space="preserve">                                                                                               </w:t>
      </w:r>
    </w:p>
    <w:p w:rsidR="005D3F92" w:rsidRDefault="00DB5EB6">
      <w:pPr>
        <w:rPr>
          <w:rFonts w:ascii="Times New Roman" w:eastAsiaTheme="minorHAnsi" w:hAnsi="Times New Roman"/>
          <w:bCs/>
          <w:szCs w:val="24"/>
        </w:rPr>
      </w:pPr>
      <w:r>
        <w:rPr>
          <w:rFonts w:ascii="Times New Roman" w:hAnsi="Times New Roman"/>
          <w:b/>
          <w:szCs w:val="24"/>
        </w:rPr>
        <w:t xml:space="preserve">Odkúpenie pozemku od obce:                 </w:t>
      </w:r>
    </w:p>
    <w:p w:rsidR="009F7DB1" w:rsidRDefault="009F7DB1">
      <w:pPr>
        <w:rPr>
          <w:rFonts w:ascii="Times New Roman" w:hAnsi="Times New Roman" w:cs="Times New Roman"/>
          <w:b/>
          <w:szCs w:val="24"/>
        </w:rPr>
      </w:pPr>
    </w:p>
    <w:p w:rsidR="005D3F92" w:rsidRDefault="00DB5EB6">
      <w:pPr>
        <w:rPr>
          <w:rFonts w:ascii="Times New Roman" w:hAnsi="Times New Roman" w:cs="Times New Roman"/>
          <w:szCs w:val="24"/>
        </w:rPr>
      </w:pPr>
      <w:r>
        <w:rPr>
          <w:rFonts w:ascii="Times New Roman" w:hAnsi="Times New Roman" w:cs="Times New Roman"/>
          <w:b/>
          <w:szCs w:val="24"/>
        </w:rPr>
        <w:t>Výdavky</w:t>
      </w:r>
      <w:r>
        <w:rPr>
          <w:rFonts w:ascii="Times New Roman" w:hAnsi="Times New Roman" w:cs="Times New Roman"/>
          <w:szCs w:val="24"/>
        </w:rPr>
        <w:t xml:space="preserve">                                                                                                                                             </w:t>
      </w:r>
    </w:p>
    <w:p w:rsidR="005D3F92" w:rsidRDefault="00DB5EB6">
      <w:pPr>
        <w:tabs>
          <w:tab w:val="left" w:pos="5850"/>
        </w:tabs>
        <w:rPr>
          <w:rFonts w:ascii="Times New Roman" w:eastAsiaTheme="minorHAnsi" w:hAnsi="Times New Roman" w:cs="Times New Roman"/>
          <w:szCs w:val="24"/>
        </w:rPr>
      </w:pPr>
      <w:bookmarkStart w:id="0" w:name="_Hlk125358457"/>
      <w:proofErr w:type="spellStart"/>
      <w:r>
        <w:rPr>
          <w:rFonts w:ascii="Times New Roman" w:eastAsiaTheme="minorHAnsi" w:hAnsi="Times New Roman" w:cs="Times New Roman"/>
          <w:szCs w:val="24"/>
        </w:rPr>
        <w:t>GiGanet</w:t>
      </w:r>
      <w:proofErr w:type="spellEnd"/>
      <w:r>
        <w:rPr>
          <w:rFonts w:ascii="Times New Roman" w:eastAsiaTheme="minorHAnsi" w:hAnsi="Times New Roman" w:cs="Times New Roman"/>
          <w:szCs w:val="24"/>
        </w:rPr>
        <w:t>/elektroinštalačný materiál                                       860,52 €</w:t>
      </w:r>
    </w:p>
    <w:p w:rsidR="005D3F92" w:rsidRDefault="00DB5EB6">
      <w:pPr>
        <w:tabs>
          <w:tab w:val="left" w:pos="5850"/>
        </w:tabs>
        <w:rPr>
          <w:rFonts w:ascii="Times New Roman" w:eastAsiaTheme="minorHAnsi" w:hAnsi="Times New Roman" w:cs="Times New Roman"/>
          <w:szCs w:val="24"/>
        </w:rPr>
      </w:pPr>
      <w:bookmarkStart w:id="1" w:name="_Hlk150767249"/>
      <w:proofErr w:type="spellStart"/>
      <w:r>
        <w:rPr>
          <w:rFonts w:ascii="Times New Roman" w:eastAsiaTheme="minorHAnsi" w:hAnsi="Times New Roman" w:cs="Times New Roman"/>
          <w:szCs w:val="24"/>
        </w:rPr>
        <w:t>Energos</w:t>
      </w:r>
      <w:proofErr w:type="spellEnd"/>
      <w:r>
        <w:rPr>
          <w:rFonts w:ascii="Times New Roman" w:eastAsiaTheme="minorHAnsi" w:hAnsi="Times New Roman" w:cs="Times New Roman"/>
          <w:szCs w:val="24"/>
        </w:rPr>
        <w:t>/externý manažment                                              2 678,40 €</w:t>
      </w:r>
    </w:p>
    <w:bookmarkEnd w:id="1"/>
    <w:p w:rsidR="005D3F92" w:rsidRDefault="00DB5EB6">
      <w:pPr>
        <w:tabs>
          <w:tab w:val="left" w:pos="5850"/>
        </w:tabs>
        <w:rPr>
          <w:rFonts w:ascii="Times New Roman" w:eastAsiaTheme="minorHAnsi" w:hAnsi="Times New Roman" w:cs="Times New Roman"/>
          <w:szCs w:val="24"/>
        </w:rPr>
      </w:pPr>
      <w:r>
        <w:rPr>
          <w:rFonts w:ascii="Times New Roman" w:eastAsiaTheme="minorHAnsi" w:hAnsi="Times New Roman" w:cs="Times New Roman"/>
          <w:szCs w:val="24"/>
        </w:rPr>
        <w:t>Technické služby Námestovo/vývoz odpadu                     2 662,38 €</w:t>
      </w:r>
    </w:p>
    <w:p w:rsidR="005D3F92" w:rsidRDefault="00DB5EB6">
      <w:pPr>
        <w:tabs>
          <w:tab w:val="left" w:pos="5850"/>
        </w:tabs>
        <w:rPr>
          <w:rFonts w:ascii="Times New Roman" w:eastAsiaTheme="minorHAnsi" w:hAnsi="Times New Roman" w:cs="Times New Roman"/>
          <w:szCs w:val="24"/>
        </w:rPr>
      </w:pPr>
      <w:r>
        <w:rPr>
          <w:rFonts w:ascii="Times New Roman" w:eastAsiaTheme="minorHAnsi" w:hAnsi="Times New Roman" w:cs="Times New Roman"/>
          <w:szCs w:val="24"/>
        </w:rPr>
        <w:t>Elektroinštalačný materiál/ELSPOL                                  1 423,04 €</w:t>
      </w:r>
    </w:p>
    <w:p w:rsidR="005D3F92" w:rsidRDefault="00DB5EB6">
      <w:pPr>
        <w:tabs>
          <w:tab w:val="left" w:pos="5850"/>
        </w:tabs>
        <w:rPr>
          <w:rFonts w:ascii="Times New Roman" w:eastAsiaTheme="minorHAnsi" w:hAnsi="Times New Roman" w:cs="Times New Roman"/>
          <w:szCs w:val="24"/>
        </w:rPr>
      </w:pPr>
      <w:r>
        <w:rPr>
          <w:rFonts w:ascii="Times New Roman" w:eastAsiaTheme="minorHAnsi" w:hAnsi="Times New Roman" w:cs="Times New Roman"/>
          <w:szCs w:val="24"/>
        </w:rPr>
        <w:t>Čítačka obedov ŠJ                                                              3 702,00 €</w:t>
      </w:r>
    </w:p>
    <w:p w:rsidR="005D3F92" w:rsidRDefault="00DB5EB6">
      <w:pPr>
        <w:tabs>
          <w:tab w:val="left" w:pos="5850"/>
        </w:tabs>
        <w:rPr>
          <w:rFonts w:ascii="Times New Roman" w:eastAsiaTheme="minorHAnsi" w:hAnsi="Times New Roman" w:cs="Times New Roman"/>
          <w:szCs w:val="24"/>
        </w:rPr>
      </w:pPr>
      <w:r>
        <w:rPr>
          <w:rFonts w:ascii="Times New Roman" w:eastAsiaTheme="minorHAnsi" w:hAnsi="Times New Roman" w:cs="Times New Roman"/>
          <w:szCs w:val="24"/>
        </w:rPr>
        <w:t>Spracovanie žiadosti o poskytnutie NFP/2. časť               1 500,00 €</w:t>
      </w:r>
    </w:p>
    <w:p w:rsidR="005D3F92" w:rsidRDefault="00DB5EB6">
      <w:pPr>
        <w:tabs>
          <w:tab w:val="left" w:pos="5850"/>
        </w:tabs>
        <w:rPr>
          <w:rFonts w:ascii="Times New Roman" w:eastAsiaTheme="minorHAnsi" w:hAnsi="Times New Roman" w:cs="Times New Roman"/>
          <w:szCs w:val="24"/>
        </w:rPr>
      </w:pPr>
      <w:r>
        <w:rPr>
          <w:rFonts w:ascii="Times New Roman" w:eastAsiaTheme="minorHAnsi" w:hAnsi="Times New Roman" w:cs="Times New Roman"/>
          <w:szCs w:val="24"/>
        </w:rPr>
        <w:t>COOP/nákupné poukážky pre dôchodcov 280 ks             4 200,00 €</w:t>
      </w:r>
    </w:p>
    <w:p w:rsidR="005D3F92" w:rsidRDefault="00DB5EB6">
      <w:pPr>
        <w:tabs>
          <w:tab w:val="left" w:pos="5850"/>
        </w:tabs>
        <w:rPr>
          <w:rFonts w:ascii="Times New Roman" w:eastAsiaTheme="minorHAnsi" w:hAnsi="Times New Roman" w:cs="Times New Roman"/>
          <w:szCs w:val="24"/>
        </w:rPr>
      </w:pPr>
      <w:r>
        <w:rPr>
          <w:rFonts w:ascii="Times New Roman" w:eastAsiaTheme="minorHAnsi" w:hAnsi="Times New Roman" w:cs="Times New Roman"/>
          <w:szCs w:val="24"/>
        </w:rPr>
        <w:t>Projekt pri CZŠ „Rekonštrukcia športoviska“                   2 250,00 €</w:t>
      </w:r>
    </w:p>
    <w:p w:rsidR="005D3F92" w:rsidRDefault="00DB5EB6">
      <w:pPr>
        <w:tabs>
          <w:tab w:val="left" w:pos="5850"/>
        </w:tabs>
        <w:rPr>
          <w:rFonts w:ascii="Times New Roman" w:eastAsiaTheme="minorHAnsi" w:hAnsi="Times New Roman" w:cs="Times New Roman"/>
          <w:szCs w:val="24"/>
        </w:rPr>
      </w:pPr>
      <w:proofErr w:type="spellStart"/>
      <w:r>
        <w:rPr>
          <w:rFonts w:ascii="Times New Roman" w:eastAsiaTheme="minorHAnsi" w:hAnsi="Times New Roman" w:cs="Times New Roman"/>
          <w:szCs w:val="24"/>
        </w:rPr>
        <w:t>Jagelka</w:t>
      </w:r>
      <w:proofErr w:type="spellEnd"/>
      <w:r>
        <w:rPr>
          <w:rFonts w:ascii="Times New Roman" w:eastAsiaTheme="minorHAnsi" w:hAnsi="Times New Roman" w:cs="Times New Roman"/>
          <w:szCs w:val="24"/>
        </w:rPr>
        <w:t>/uloženie odpadu, dovoz kameninovo 32 t            2 471,98 €</w:t>
      </w:r>
    </w:p>
    <w:p w:rsidR="005D3F92" w:rsidRDefault="00DB5EB6">
      <w:pPr>
        <w:tabs>
          <w:tab w:val="left" w:pos="5850"/>
        </w:tabs>
        <w:rPr>
          <w:rFonts w:ascii="Times New Roman" w:eastAsiaTheme="minorHAnsi" w:hAnsi="Times New Roman" w:cs="Times New Roman"/>
          <w:szCs w:val="24"/>
        </w:rPr>
      </w:pPr>
      <w:r>
        <w:rPr>
          <w:rFonts w:ascii="Times New Roman" w:eastAsiaTheme="minorHAnsi" w:hAnsi="Times New Roman" w:cs="Times New Roman"/>
          <w:szCs w:val="24"/>
        </w:rPr>
        <w:t>AJS transport/</w:t>
      </w:r>
      <w:proofErr w:type="spellStart"/>
      <w:r>
        <w:rPr>
          <w:rFonts w:ascii="Times New Roman" w:eastAsiaTheme="minorHAnsi" w:hAnsi="Times New Roman" w:cs="Times New Roman"/>
          <w:szCs w:val="24"/>
        </w:rPr>
        <w:t>drva</w:t>
      </w:r>
      <w:proofErr w:type="spellEnd"/>
      <w:r>
        <w:rPr>
          <w:rFonts w:ascii="Times New Roman" w:eastAsiaTheme="minorHAnsi" w:hAnsi="Times New Roman" w:cs="Times New Roman"/>
          <w:szCs w:val="24"/>
        </w:rPr>
        <w:t xml:space="preserve"> s dopravou 436,55 t                            7 438,81 €</w:t>
      </w:r>
    </w:p>
    <w:p w:rsidR="005D3F92" w:rsidRDefault="00DB5EB6">
      <w:pPr>
        <w:tabs>
          <w:tab w:val="left" w:pos="5850"/>
        </w:tabs>
        <w:rPr>
          <w:rFonts w:ascii="Times New Roman" w:eastAsiaTheme="minorHAnsi" w:hAnsi="Times New Roman" w:cs="Times New Roman"/>
          <w:szCs w:val="24"/>
        </w:rPr>
      </w:pPr>
      <w:proofErr w:type="spellStart"/>
      <w:r>
        <w:rPr>
          <w:rFonts w:ascii="Times New Roman" w:eastAsiaTheme="minorHAnsi" w:hAnsi="Times New Roman" w:cs="Times New Roman"/>
          <w:szCs w:val="24"/>
        </w:rPr>
        <w:t>Energos</w:t>
      </w:r>
      <w:proofErr w:type="spellEnd"/>
      <w:r>
        <w:rPr>
          <w:rFonts w:ascii="Times New Roman" w:eastAsiaTheme="minorHAnsi" w:hAnsi="Times New Roman" w:cs="Times New Roman"/>
          <w:szCs w:val="24"/>
        </w:rPr>
        <w:t>/externý manažment                                             2 380,80 €</w:t>
      </w:r>
    </w:p>
    <w:p w:rsidR="005D3F92" w:rsidRDefault="00DB5EB6">
      <w:pPr>
        <w:tabs>
          <w:tab w:val="left" w:pos="5850"/>
        </w:tabs>
        <w:rPr>
          <w:rFonts w:ascii="Times New Roman" w:eastAsiaTheme="minorHAnsi" w:hAnsi="Times New Roman" w:cs="Times New Roman"/>
          <w:szCs w:val="24"/>
        </w:rPr>
      </w:pPr>
      <w:r>
        <w:rPr>
          <w:rFonts w:ascii="Times New Roman" w:eastAsiaTheme="minorHAnsi" w:hAnsi="Times New Roman" w:cs="Times New Roman"/>
          <w:szCs w:val="24"/>
        </w:rPr>
        <w:t xml:space="preserve">AT </w:t>
      </w:r>
      <w:proofErr w:type="spellStart"/>
      <w:r>
        <w:rPr>
          <w:rFonts w:ascii="Times New Roman" w:eastAsiaTheme="minorHAnsi" w:hAnsi="Times New Roman" w:cs="Times New Roman"/>
          <w:szCs w:val="24"/>
        </w:rPr>
        <w:t>Agrotyp</w:t>
      </w:r>
      <w:proofErr w:type="spellEnd"/>
      <w:r>
        <w:rPr>
          <w:rFonts w:ascii="Times New Roman" w:eastAsiaTheme="minorHAnsi" w:hAnsi="Times New Roman" w:cs="Times New Roman"/>
          <w:szCs w:val="24"/>
        </w:rPr>
        <w:t>/stroje triedený zber                                   240 000,00 €</w:t>
      </w:r>
    </w:p>
    <w:p w:rsidR="005D3F92" w:rsidRDefault="00DB5EB6">
      <w:pPr>
        <w:tabs>
          <w:tab w:val="left" w:pos="5850"/>
        </w:tabs>
        <w:rPr>
          <w:rFonts w:ascii="Times New Roman" w:eastAsiaTheme="minorHAnsi" w:hAnsi="Times New Roman" w:cs="Times New Roman"/>
          <w:szCs w:val="24"/>
        </w:rPr>
      </w:pPr>
      <w:r>
        <w:rPr>
          <w:rFonts w:ascii="Times New Roman" w:eastAsiaTheme="minorHAnsi" w:hAnsi="Times New Roman" w:cs="Times New Roman"/>
          <w:szCs w:val="24"/>
        </w:rPr>
        <w:t>Technické služby Námestovo/vývoz odpadu                    3 029,03 €</w:t>
      </w:r>
    </w:p>
    <w:p w:rsidR="005D3F92" w:rsidRDefault="00DB5EB6">
      <w:pPr>
        <w:tabs>
          <w:tab w:val="left" w:pos="5850"/>
        </w:tabs>
        <w:rPr>
          <w:rFonts w:ascii="Times New Roman" w:eastAsiaTheme="minorHAnsi" w:hAnsi="Times New Roman" w:cs="Times New Roman"/>
          <w:szCs w:val="24"/>
        </w:rPr>
      </w:pPr>
      <w:proofErr w:type="spellStart"/>
      <w:r>
        <w:rPr>
          <w:rFonts w:ascii="Times New Roman" w:eastAsiaTheme="minorHAnsi" w:hAnsi="Times New Roman" w:cs="Times New Roman"/>
          <w:szCs w:val="24"/>
        </w:rPr>
        <w:t>Kutlák</w:t>
      </w:r>
      <w:proofErr w:type="spellEnd"/>
      <w:r>
        <w:rPr>
          <w:rFonts w:ascii="Times New Roman" w:eastAsiaTheme="minorHAnsi" w:hAnsi="Times New Roman" w:cs="Times New Roman"/>
          <w:szCs w:val="24"/>
        </w:rPr>
        <w:t>/práce na stavbe KD                                               8 150,00 €</w:t>
      </w:r>
    </w:p>
    <w:p w:rsidR="005D3F92" w:rsidRDefault="00DB5EB6">
      <w:pPr>
        <w:tabs>
          <w:tab w:val="left" w:pos="5850"/>
        </w:tabs>
        <w:rPr>
          <w:rFonts w:ascii="Times New Roman" w:eastAsiaTheme="minorHAnsi" w:hAnsi="Times New Roman" w:cs="Times New Roman"/>
          <w:szCs w:val="24"/>
        </w:rPr>
      </w:pPr>
      <w:bookmarkStart w:id="2" w:name="_Hlk150767544"/>
      <w:proofErr w:type="spellStart"/>
      <w:r>
        <w:rPr>
          <w:rFonts w:ascii="Times New Roman" w:eastAsiaTheme="minorHAnsi" w:hAnsi="Times New Roman" w:cs="Times New Roman"/>
          <w:szCs w:val="24"/>
        </w:rPr>
        <w:t>Vnenčák</w:t>
      </w:r>
      <w:proofErr w:type="spellEnd"/>
      <w:r>
        <w:rPr>
          <w:rFonts w:ascii="Times New Roman" w:eastAsiaTheme="minorHAnsi" w:hAnsi="Times New Roman" w:cs="Times New Roman"/>
          <w:szCs w:val="24"/>
        </w:rPr>
        <w:t>/práce na stavbe KD strešná konštrukcia            8 850,00 €</w:t>
      </w:r>
    </w:p>
    <w:p w:rsidR="005D3F92" w:rsidRDefault="00DB5EB6">
      <w:pPr>
        <w:tabs>
          <w:tab w:val="left" w:pos="5850"/>
        </w:tabs>
        <w:rPr>
          <w:rFonts w:ascii="Times New Roman" w:eastAsiaTheme="minorHAnsi" w:hAnsi="Times New Roman" w:cs="Times New Roman"/>
          <w:szCs w:val="24"/>
        </w:rPr>
      </w:pPr>
      <w:bookmarkStart w:id="3" w:name="_Hlk150767590"/>
      <w:proofErr w:type="spellStart"/>
      <w:r>
        <w:rPr>
          <w:rFonts w:ascii="Times New Roman" w:eastAsiaTheme="minorHAnsi" w:hAnsi="Times New Roman" w:cs="Times New Roman"/>
          <w:szCs w:val="24"/>
        </w:rPr>
        <w:t>Mrocek</w:t>
      </w:r>
      <w:proofErr w:type="spellEnd"/>
      <w:r>
        <w:rPr>
          <w:rFonts w:ascii="Times New Roman" w:eastAsiaTheme="minorHAnsi" w:hAnsi="Times New Roman" w:cs="Times New Roman"/>
          <w:szCs w:val="24"/>
        </w:rPr>
        <w:t>/práce na stavbe KD                                              6 000,00 €</w:t>
      </w:r>
    </w:p>
    <w:p w:rsidR="005D3F92" w:rsidRDefault="00DB5EB6">
      <w:pPr>
        <w:tabs>
          <w:tab w:val="left" w:pos="5850"/>
        </w:tabs>
        <w:rPr>
          <w:rFonts w:ascii="Times New Roman" w:eastAsiaTheme="minorHAnsi" w:hAnsi="Times New Roman" w:cs="Times New Roman"/>
          <w:szCs w:val="24"/>
        </w:rPr>
      </w:pPr>
      <w:proofErr w:type="spellStart"/>
      <w:r>
        <w:rPr>
          <w:rFonts w:ascii="Times New Roman" w:eastAsiaTheme="minorHAnsi" w:hAnsi="Times New Roman" w:cs="Times New Roman"/>
          <w:szCs w:val="24"/>
        </w:rPr>
        <w:t>Šogor</w:t>
      </w:r>
      <w:proofErr w:type="spellEnd"/>
      <w:r>
        <w:rPr>
          <w:rFonts w:ascii="Times New Roman" w:eastAsiaTheme="minorHAnsi" w:hAnsi="Times New Roman" w:cs="Times New Roman"/>
          <w:szCs w:val="24"/>
        </w:rPr>
        <w:t>/práce na stavbe KD                                                 4 800,00 €</w:t>
      </w:r>
    </w:p>
    <w:p w:rsidR="005D3F92" w:rsidRDefault="00DB5EB6">
      <w:pPr>
        <w:tabs>
          <w:tab w:val="left" w:pos="5850"/>
        </w:tabs>
        <w:rPr>
          <w:rFonts w:ascii="Times New Roman" w:eastAsiaTheme="minorHAnsi" w:hAnsi="Times New Roman" w:cs="Times New Roman"/>
          <w:szCs w:val="24"/>
        </w:rPr>
      </w:pPr>
      <w:proofErr w:type="spellStart"/>
      <w:r>
        <w:rPr>
          <w:rFonts w:ascii="Times New Roman" w:eastAsiaTheme="minorHAnsi" w:hAnsi="Times New Roman" w:cs="Times New Roman"/>
          <w:szCs w:val="24"/>
        </w:rPr>
        <w:t>Šogor</w:t>
      </w:r>
      <w:proofErr w:type="spellEnd"/>
      <w:r>
        <w:rPr>
          <w:rFonts w:ascii="Times New Roman" w:eastAsiaTheme="minorHAnsi" w:hAnsi="Times New Roman" w:cs="Times New Roman"/>
          <w:szCs w:val="24"/>
        </w:rPr>
        <w:t>/práce na stavbe KD                                                 4 200,00 €</w:t>
      </w:r>
    </w:p>
    <w:p w:rsidR="005D3F92" w:rsidRDefault="00DB5EB6">
      <w:pPr>
        <w:tabs>
          <w:tab w:val="left" w:pos="5850"/>
        </w:tabs>
        <w:rPr>
          <w:rFonts w:ascii="Times New Roman" w:eastAsiaTheme="minorHAnsi" w:hAnsi="Times New Roman" w:cs="Times New Roman"/>
          <w:szCs w:val="24"/>
        </w:rPr>
      </w:pPr>
      <w:r>
        <w:rPr>
          <w:rFonts w:ascii="Times New Roman" w:eastAsiaTheme="minorHAnsi" w:hAnsi="Times New Roman" w:cs="Times New Roman"/>
          <w:szCs w:val="24"/>
        </w:rPr>
        <w:t>CZŠ/ záujmová činnosť                                                        900,00 €</w:t>
      </w:r>
    </w:p>
    <w:p w:rsidR="005D3F92" w:rsidRDefault="00DB5EB6">
      <w:pPr>
        <w:tabs>
          <w:tab w:val="left" w:pos="5850"/>
        </w:tabs>
        <w:rPr>
          <w:rFonts w:ascii="Times New Roman" w:eastAsiaTheme="minorHAnsi" w:hAnsi="Times New Roman" w:cs="Times New Roman"/>
          <w:szCs w:val="24"/>
        </w:rPr>
      </w:pPr>
      <w:bookmarkStart w:id="4" w:name="_Hlk158016262"/>
      <w:proofErr w:type="spellStart"/>
      <w:r>
        <w:rPr>
          <w:rFonts w:ascii="Times New Roman" w:eastAsiaTheme="minorHAnsi" w:hAnsi="Times New Roman" w:cs="Times New Roman"/>
          <w:szCs w:val="24"/>
        </w:rPr>
        <w:t>Cmc</w:t>
      </w:r>
      <w:proofErr w:type="spellEnd"/>
      <w:r>
        <w:rPr>
          <w:rFonts w:ascii="Times New Roman" w:eastAsiaTheme="minorHAnsi" w:hAnsi="Times New Roman" w:cs="Times New Roman"/>
          <w:szCs w:val="24"/>
        </w:rPr>
        <w:t>/</w:t>
      </w:r>
      <w:proofErr w:type="spellStart"/>
      <w:r>
        <w:rPr>
          <w:rFonts w:ascii="Times New Roman" w:eastAsiaTheme="minorHAnsi" w:hAnsi="Times New Roman" w:cs="Times New Roman"/>
          <w:szCs w:val="24"/>
        </w:rPr>
        <w:t>peletky</w:t>
      </w:r>
      <w:proofErr w:type="spellEnd"/>
      <w:r>
        <w:rPr>
          <w:rFonts w:ascii="Times New Roman" w:eastAsiaTheme="minorHAnsi" w:hAnsi="Times New Roman" w:cs="Times New Roman"/>
          <w:szCs w:val="24"/>
        </w:rPr>
        <w:t xml:space="preserve"> 16 300 kg                                                      5 926,68 €</w:t>
      </w:r>
    </w:p>
    <w:bookmarkEnd w:id="4"/>
    <w:p w:rsidR="005D3F92" w:rsidRDefault="00DB5EB6">
      <w:pPr>
        <w:tabs>
          <w:tab w:val="left" w:pos="5850"/>
        </w:tabs>
        <w:rPr>
          <w:rFonts w:ascii="Times New Roman" w:eastAsiaTheme="minorHAnsi" w:hAnsi="Times New Roman" w:cs="Times New Roman"/>
          <w:szCs w:val="24"/>
        </w:rPr>
      </w:pPr>
      <w:r>
        <w:rPr>
          <w:rFonts w:ascii="Times New Roman" w:eastAsiaTheme="minorHAnsi" w:hAnsi="Times New Roman" w:cs="Times New Roman"/>
          <w:szCs w:val="24"/>
        </w:rPr>
        <w:t>Rabčan/vývoz odpadu                                                        1 424,76 €</w:t>
      </w:r>
    </w:p>
    <w:p w:rsidR="005D3F92" w:rsidRDefault="00DB5EB6">
      <w:pPr>
        <w:tabs>
          <w:tab w:val="left" w:pos="5850"/>
        </w:tabs>
        <w:rPr>
          <w:rFonts w:ascii="Times New Roman" w:eastAsiaTheme="minorHAnsi" w:hAnsi="Times New Roman" w:cs="Times New Roman"/>
          <w:szCs w:val="24"/>
        </w:rPr>
      </w:pPr>
      <w:r>
        <w:rPr>
          <w:rFonts w:ascii="Times New Roman" w:eastAsiaTheme="minorHAnsi" w:hAnsi="Times New Roman" w:cs="Times New Roman"/>
          <w:szCs w:val="24"/>
        </w:rPr>
        <w:t>MŠ/</w:t>
      </w:r>
      <w:proofErr w:type="spellStart"/>
      <w:r>
        <w:rPr>
          <w:rFonts w:ascii="Times New Roman" w:eastAsiaTheme="minorHAnsi" w:hAnsi="Times New Roman" w:cs="Times New Roman"/>
          <w:szCs w:val="24"/>
        </w:rPr>
        <w:t>baribal</w:t>
      </w:r>
      <w:proofErr w:type="spellEnd"/>
      <w:r>
        <w:rPr>
          <w:rFonts w:ascii="Times New Roman" w:eastAsiaTheme="minorHAnsi" w:hAnsi="Times New Roman" w:cs="Times New Roman"/>
          <w:szCs w:val="24"/>
        </w:rPr>
        <w:t>/hračky                                                              1 714,60 €</w:t>
      </w:r>
    </w:p>
    <w:p w:rsidR="005D3F92" w:rsidRDefault="00DB5EB6">
      <w:pPr>
        <w:tabs>
          <w:tab w:val="left" w:pos="5850"/>
        </w:tabs>
        <w:rPr>
          <w:rFonts w:ascii="Times New Roman" w:eastAsiaTheme="minorHAnsi" w:hAnsi="Times New Roman" w:cs="Times New Roman"/>
          <w:szCs w:val="24"/>
        </w:rPr>
      </w:pPr>
      <w:r>
        <w:rPr>
          <w:rFonts w:ascii="Times New Roman" w:eastAsiaTheme="minorHAnsi" w:hAnsi="Times New Roman" w:cs="Times New Roman"/>
          <w:szCs w:val="24"/>
        </w:rPr>
        <w:lastRenderedPageBreak/>
        <w:t>Nákup frézy                                                                      11 400,00 €</w:t>
      </w:r>
    </w:p>
    <w:p w:rsidR="005D3F92" w:rsidRDefault="00DB5EB6">
      <w:pPr>
        <w:tabs>
          <w:tab w:val="left" w:pos="5850"/>
        </w:tabs>
        <w:rPr>
          <w:rFonts w:ascii="Times New Roman" w:eastAsiaTheme="minorHAnsi" w:hAnsi="Times New Roman" w:cs="Times New Roman"/>
          <w:szCs w:val="24"/>
        </w:rPr>
      </w:pPr>
      <w:r>
        <w:rPr>
          <w:rFonts w:ascii="Times New Roman" w:eastAsiaTheme="minorHAnsi" w:hAnsi="Times New Roman" w:cs="Times New Roman"/>
          <w:szCs w:val="24"/>
        </w:rPr>
        <w:t>Stavebný podnik/betón C16/20 14 m</w:t>
      </w:r>
      <w:r>
        <w:rPr>
          <w:rFonts w:ascii="Times New Roman" w:eastAsiaTheme="minorHAnsi" w:hAnsi="Times New Roman" w:cs="Times New Roman"/>
          <w:szCs w:val="24"/>
          <w:vertAlign w:val="superscript"/>
        </w:rPr>
        <w:t xml:space="preserve">3                                               </w:t>
      </w:r>
      <w:r>
        <w:rPr>
          <w:rFonts w:ascii="Times New Roman" w:eastAsiaTheme="minorHAnsi" w:hAnsi="Times New Roman" w:cs="Times New Roman"/>
          <w:szCs w:val="24"/>
        </w:rPr>
        <w:t>1 428,00 €</w:t>
      </w:r>
    </w:p>
    <w:p w:rsidR="005D3F92" w:rsidRDefault="00DB5EB6">
      <w:pPr>
        <w:tabs>
          <w:tab w:val="left" w:pos="5850"/>
        </w:tabs>
        <w:rPr>
          <w:rFonts w:ascii="Times New Roman" w:eastAsiaTheme="minorHAnsi" w:hAnsi="Times New Roman" w:cs="Times New Roman"/>
          <w:szCs w:val="24"/>
        </w:rPr>
      </w:pPr>
      <w:proofErr w:type="spellStart"/>
      <w:r>
        <w:rPr>
          <w:rFonts w:ascii="Times New Roman" w:eastAsiaTheme="minorHAnsi" w:hAnsi="Times New Roman" w:cs="Times New Roman"/>
          <w:szCs w:val="24"/>
        </w:rPr>
        <w:t>Jagelka</w:t>
      </w:r>
      <w:proofErr w:type="spellEnd"/>
      <w:r>
        <w:rPr>
          <w:rFonts w:ascii="Times New Roman" w:eastAsiaTheme="minorHAnsi" w:hAnsi="Times New Roman" w:cs="Times New Roman"/>
          <w:szCs w:val="24"/>
        </w:rPr>
        <w:t>/uloženie odpadu, dovoz kameninovo 25,1 t          1 465,85 €</w:t>
      </w:r>
    </w:p>
    <w:p w:rsidR="005D3F92" w:rsidRDefault="00DB5EB6">
      <w:pPr>
        <w:tabs>
          <w:tab w:val="left" w:pos="5850"/>
        </w:tabs>
        <w:rPr>
          <w:rFonts w:ascii="Times New Roman" w:eastAsiaTheme="minorHAnsi" w:hAnsi="Times New Roman" w:cs="Times New Roman"/>
          <w:szCs w:val="24"/>
        </w:rPr>
      </w:pPr>
      <w:r>
        <w:rPr>
          <w:rFonts w:ascii="Times New Roman" w:eastAsiaTheme="minorHAnsi" w:hAnsi="Times New Roman" w:cs="Times New Roman"/>
          <w:szCs w:val="24"/>
        </w:rPr>
        <w:t xml:space="preserve">Jozef </w:t>
      </w:r>
      <w:proofErr w:type="spellStart"/>
      <w:r>
        <w:rPr>
          <w:rFonts w:ascii="Times New Roman" w:eastAsiaTheme="minorHAnsi" w:hAnsi="Times New Roman" w:cs="Times New Roman"/>
          <w:szCs w:val="24"/>
        </w:rPr>
        <w:t>Brandys</w:t>
      </w:r>
      <w:proofErr w:type="spellEnd"/>
      <w:r>
        <w:rPr>
          <w:rFonts w:ascii="Times New Roman" w:eastAsiaTheme="minorHAnsi" w:hAnsi="Times New Roman" w:cs="Times New Roman"/>
          <w:szCs w:val="24"/>
        </w:rPr>
        <w:t>/geodetické práce JPÚ Nižný Koniec          1 620,00 €</w:t>
      </w:r>
    </w:p>
    <w:p w:rsidR="005D3F92" w:rsidRDefault="00DB5EB6">
      <w:pPr>
        <w:tabs>
          <w:tab w:val="left" w:pos="5850"/>
        </w:tabs>
        <w:rPr>
          <w:rFonts w:ascii="Times New Roman" w:eastAsiaTheme="minorHAnsi" w:hAnsi="Times New Roman" w:cs="Times New Roman"/>
          <w:szCs w:val="24"/>
        </w:rPr>
      </w:pPr>
      <w:r>
        <w:rPr>
          <w:rFonts w:ascii="Times New Roman" w:eastAsiaTheme="minorHAnsi" w:hAnsi="Times New Roman" w:cs="Times New Roman"/>
          <w:szCs w:val="24"/>
        </w:rPr>
        <w:t>Rabčan/vývoz odpadu                                                        1 513,15 €</w:t>
      </w:r>
    </w:p>
    <w:p w:rsidR="005D3F92" w:rsidRDefault="00DB5EB6">
      <w:pPr>
        <w:tabs>
          <w:tab w:val="left" w:pos="5850"/>
        </w:tabs>
        <w:rPr>
          <w:rFonts w:ascii="Times New Roman" w:eastAsiaTheme="minorHAnsi" w:hAnsi="Times New Roman" w:cs="Times New Roman"/>
          <w:szCs w:val="24"/>
        </w:rPr>
      </w:pPr>
      <w:bookmarkStart w:id="5" w:name="_Hlk158016436"/>
      <w:proofErr w:type="spellStart"/>
      <w:r>
        <w:rPr>
          <w:rFonts w:ascii="Times New Roman" w:eastAsiaTheme="minorHAnsi" w:hAnsi="Times New Roman" w:cs="Times New Roman"/>
          <w:szCs w:val="24"/>
        </w:rPr>
        <w:t>Jagelka</w:t>
      </w:r>
      <w:proofErr w:type="spellEnd"/>
      <w:r>
        <w:rPr>
          <w:rFonts w:ascii="Times New Roman" w:eastAsiaTheme="minorHAnsi" w:hAnsi="Times New Roman" w:cs="Times New Roman"/>
          <w:szCs w:val="24"/>
        </w:rPr>
        <w:t>/preprava žiakov 2x Sihelné-Tvrdošín plavecký    1 500,00 €</w:t>
      </w:r>
    </w:p>
    <w:p w:rsidR="005D3F92" w:rsidRDefault="00DB5EB6">
      <w:pPr>
        <w:tabs>
          <w:tab w:val="left" w:pos="5850"/>
        </w:tabs>
        <w:rPr>
          <w:rFonts w:ascii="Times New Roman" w:eastAsiaTheme="minorHAnsi" w:hAnsi="Times New Roman" w:cs="Times New Roman"/>
          <w:szCs w:val="24"/>
        </w:rPr>
      </w:pPr>
      <w:bookmarkStart w:id="6" w:name="_Hlk158021054"/>
      <w:bookmarkEnd w:id="2"/>
      <w:bookmarkEnd w:id="3"/>
      <w:bookmarkEnd w:id="5"/>
      <w:r>
        <w:rPr>
          <w:rFonts w:ascii="Times New Roman" w:eastAsiaTheme="minorHAnsi" w:hAnsi="Times New Roman" w:cs="Times New Roman"/>
          <w:szCs w:val="24"/>
        </w:rPr>
        <w:t>Technické služby/vývoz odpadu                                        3 266,86 €</w:t>
      </w:r>
    </w:p>
    <w:p w:rsidR="005D3F92" w:rsidRDefault="00DB5EB6">
      <w:pPr>
        <w:tabs>
          <w:tab w:val="left" w:pos="5850"/>
        </w:tabs>
        <w:rPr>
          <w:rFonts w:ascii="Times New Roman" w:eastAsiaTheme="minorHAnsi" w:hAnsi="Times New Roman" w:cs="Times New Roman"/>
          <w:szCs w:val="24"/>
        </w:rPr>
      </w:pPr>
      <w:bookmarkStart w:id="7" w:name="_Hlk158020045"/>
      <w:bookmarkEnd w:id="6"/>
      <w:proofErr w:type="spellStart"/>
      <w:r>
        <w:rPr>
          <w:rFonts w:ascii="Times New Roman" w:eastAsiaTheme="minorHAnsi" w:hAnsi="Times New Roman" w:cs="Times New Roman"/>
          <w:szCs w:val="24"/>
        </w:rPr>
        <w:t>Cmc</w:t>
      </w:r>
      <w:proofErr w:type="spellEnd"/>
      <w:r>
        <w:rPr>
          <w:rFonts w:ascii="Times New Roman" w:eastAsiaTheme="minorHAnsi" w:hAnsi="Times New Roman" w:cs="Times New Roman"/>
          <w:szCs w:val="24"/>
        </w:rPr>
        <w:t>/</w:t>
      </w:r>
      <w:proofErr w:type="spellStart"/>
      <w:r>
        <w:rPr>
          <w:rFonts w:ascii="Times New Roman" w:eastAsiaTheme="minorHAnsi" w:hAnsi="Times New Roman" w:cs="Times New Roman"/>
          <w:szCs w:val="24"/>
        </w:rPr>
        <w:t>peletky</w:t>
      </w:r>
      <w:proofErr w:type="spellEnd"/>
      <w:r>
        <w:rPr>
          <w:rFonts w:ascii="Times New Roman" w:eastAsiaTheme="minorHAnsi" w:hAnsi="Times New Roman" w:cs="Times New Roman"/>
          <w:szCs w:val="24"/>
        </w:rPr>
        <w:t xml:space="preserve"> 12 660 kg                                                      4 496,83 €</w:t>
      </w:r>
    </w:p>
    <w:bookmarkEnd w:id="7"/>
    <w:p w:rsidR="005D3F92" w:rsidRDefault="00DB5EB6">
      <w:pPr>
        <w:tabs>
          <w:tab w:val="left" w:pos="5850"/>
        </w:tabs>
        <w:rPr>
          <w:rFonts w:ascii="Times New Roman" w:eastAsiaTheme="minorHAnsi" w:hAnsi="Times New Roman" w:cs="Times New Roman"/>
          <w:szCs w:val="24"/>
        </w:rPr>
      </w:pPr>
      <w:proofErr w:type="spellStart"/>
      <w:r>
        <w:rPr>
          <w:rFonts w:ascii="Times New Roman" w:eastAsiaTheme="minorHAnsi" w:hAnsi="Times New Roman" w:cs="Times New Roman"/>
          <w:szCs w:val="24"/>
        </w:rPr>
        <w:t>Jagelka</w:t>
      </w:r>
      <w:proofErr w:type="spellEnd"/>
      <w:r>
        <w:rPr>
          <w:rFonts w:ascii="Times New Roman" w:eastAsiaTheme="minorHAnsi" w:hAnsi="Times New Roman" w:cs="Times New Roman"/>
          <w:szCs w:val="24"/>
        </w:rPr>
        <w:t>/preprava žiakov 2x Sihelné-Námestovo                  540,00 €</w:t>
      </w:r>
    </w:p>
    <w:p w:rsidR="005D3F92" w:rsidRDefault="00DB5EB6">
      <w:pPr>
        <w:tabs>
          <w:tab w:val="left" w:pos="5850"/>
        </w:tabs>
        <w:rPr>
          <w:rFonts w:ascii="Times New Roman" w:eastAsiaTheme="minorHAnsi" w:hAnsi="Times New Roman" w:cs="Times New Roman"/>
          <w:szCs w:val="24"/>
        </w:rPr>
      </w:pPr>
      <w:r>
        <w:rPr>
          <w:rFonts w:ascii="Times New Roman" w:eastAsiaTheme="minorHAnsi" w:hAnsi="Times New Roman" w:cs="Times New Roman"/>
          <w:szCs w:val="24"/>
        </w:rPr>
        <w:t>Externé obstarávanie/odmena projekt OŠK šatne                840,00 €</w:t>
      </w:r>
    </w:p>
    <w:p w:rsidR="005D3F92" w:rsidRDefault="00DB5EB6">
      <w:pPr>
        <w:tabs>
          <w:tab w:val="left" w:pos="5850"/>
        </w:tabs>
        <w:rPr>
          <w:rFonts w:ascii="Times New Roman" w:eastAsiaTheme="minorHAnsi" w:hAnsi="Times New Roman" w:cs="Times New Roman"/>
          <w:szCs w:val="24"/>
        </w:rPr>
      </w:pPr>
      <w:r>
        <w:rPr>
          <w:rFonts w:ascii="Times New Roman" w:eastAsiaTheme="minorHAnsi" w:hAnsi="Times New Roman" w:cs="Times New Roman"/>
          <w:szCs w:val="24"/>
        </w:rPr>
        <w:t>Poukážky pre invalidných občanov 30ks                             610,80 €</w:t>
      </w:r>
    </w:p>
    <w:p w:rsidR="005D3F92" w:rsidRDefault="00DB5EB6">
      <w:pPr>
        <w:tabs>
          <w:tab w:val="left" w:pos="5850"/>
        </w:tabs>
        <w:rPr>
          <w:rFonts w:ascii="Times New Roman" w:eastAsiaTheme="minorHAnsi" w:hAnsi="Times New Roman" w:cs="Times New Roman"/>
          <w:szCs w:val="24"/>
        </w:rPr>
      </w:pPr>
      <w:proofErr w:type="spellStart"/>
      <w:r>
        <w:rPr>
          <w:rFonts w:ascii="Times New Roman" w:eastAsiaTheme="minorHAnsi" w:hAnsi="Times New Roman" w:cs="Times New Roman"/>
          <w:szCs w:val="24"/>
        </w:rPr>
        <w:t>Jagelka</w:t>
      </w:r>
      <w:proofErr w:type="spellEnd"/>
      <w:r>
        <w:rPr>
          <w:rFonts w:ascii="Times New Roman" w:eastAsiaTheme="minorHAnsi" w:hAnsi="Times New Roman" w:cs="Times New Roman"/>
          <w:szCs w:val="24"/>
        </w:rPr>
        <w:t>/uloženie odpadu, dovoz kameninovo 50,15 t       2 649,48 €</w:t>
      </w:r>
    </w:p>
    <w:p w:rsidR="005D3F92" w:rsidRDefault="00DB5EB6">
      <w:pPr>
        <w:tabs>
          <w:tab w:val="left" w:pos="5850"/>
        </w:tabs>
        <w:rPr>
          <w:rFonts w:ascii="Times New Roman" w:eastAsiaTheme="minorHAnsi" w:hAnsi="Times New Roman" w:cs="Times New Roman"/>
          <w:szCs w:val="24"/>
        </w:rPr>
      </w:pPr>
      <w:proofErr w:type="spellStart"/>
      <w:r>
        <w:rPr>
          <w:rFonts w:ascii="Times New Roman" w:eastAsiaTheme="minorHAnsi" w:hAnsi="Times New Roman" w:cs="Times New Roman"/>
          <w:szCs w:val="24"/>
        </w:rPr>
        <w:t>Mikropro.s.r.o</w:t>
      </w:r>
      <w:proofErr w:type="spellEnd"/>
      <w:r>
        <w:rPr>
          <w:rFonts w:ascii="Times New Roman" w:eastAsiaTheme="minorHAnsi" w:hAnsi="Times New Roman" w:cs="Times New Roman"/>
          <w:szCs w:val="24"/>
        </w:rPr>
        <w:t>./poradenské služby                                    1 000,00 €</w:t>
      </w:r>
    </w:p>
    <w:p w:rsidR="005D3F92" w:rsidRDefault="00DB5EB6">
      <w:pPr>
        <w:tabs>
          <w:tab w:val="left" w:pos="5850"/>
        </w:tabs>
        <w:rPr>
          <w:rFonts w:ascii="Times New Roman" w:eastAsiaTheme="minorHAnsi" w:hAnsi="Times New Roman" w:cs="Times New Roman"/>
          <w:szCs w:val="24"/>
        </w:rPr>
      </w:pPr>
      <w:r>
        <w:rPr>
          <w:rFonts w:ascii="Times New Roman" w:eastAsiaTheme="minorHAnsi" w:hAnsi="Times New Roman" w:cs="Times New Roman"/>
          <w:szCs w:val="24"/>
        </w:rPr>
        <w:t xml:space="preserve">Miroslav </w:t>
      </w:r>
      <w:proofErr w:type="spellStart"/>
      <w:r>
        <w:rPr>
          <w:rFonts w:ascii="Times New Roman" w:eastAsiaTheme="minorHAnsi" w:hAnsi="Times New Roman" w:cs="Times New Roman"/>
          <w:szCs w:val="24"/>
        </w:rPr>
        <w:t>Jagelka</w:t>
      </w:r>
      <w:proofErr w:type="spellEnd"/>
      <w:r>
        <w:rPr>
          <w:rFonts w:ascii="Times New Roman" w:eastAsiaTheme="minorHAnsi" w:hAnsi="Times New Roman" w:cs="Times New Roman"/>
          <w:szCs w:val="24"/>
        </w:rPr>
        <w:t xml:space="preserve">/oprava Tatra                                          1 407,60 € </w:t>
      </w:r>
    </w:p>
    <w:p w:rsidR="005D3F92" w:rsidRDefault="00DB5EB6">
      <w:pPr>
        <w:tabs>
          <w:tab w:val="left" w:pos="5850"/>
        </w:tabs>
        <w:rPr>
          <w:rFonts w:ascii="Times New Roman" w:eastAsiaTheme="minorHAnsi" w:hAnsi="Times New Roman" w:cs="Times New Roman"/>
          <w:szCs w:val="24"/>
        </w:rPr>
      </w:pPr>
      <w:proofErr w:type="spellStart"/>
      <w:r>
        <w:rPr>
          <w:rFonts w:ascii="Times New Roman" w:eastAsiaTheme="minorHAnsi" w:hAnsi="Times New Roman" w:cs="Times New Roman"/>
          <w:szCs w:val="24"/>
        </w:rPr>
        <w:t>Cmc</w:t>
      </w:r>
      <w:proofErr w:type="spellEnd"/>
      <w:r>
        <w:rPr>
          <w:rFonts w:ascii="Times New Roman" w:eastAsiaTheme="minorHAnsi" w:hAnsi="Times New Roman" w:cs="Times New Roman"/>
          <w:szCs w:val="24"/>
        </w:rPr>
        <w:t>/</w:t>
      </w:r>
      <w:proofErr w:type="spellStart"/>
      <w:r>
        <w:rPr>
          <w:rFonts w:ascii="Times New Roman" w:eastAsiaTheme="minorHAnsi" w:hAnsi="Times New Roman" w:cs="Times New Roman"/>
          <w:szCs w:val="24"/>
        </w:rPr>
        <w:t>peletky</w:t>
      </w:r>
      <w:proofErr w:type="spellEnd"/>
      <w:r>
        <w:rPr>
          <w:rFonts w:ascii="Times New Roman" w:eastAsiaTheme="minorHAnsi" w:hAnsi="Times New Roman" w:cs="Times New Roman"/>
          <w:szCs w:val="24"/>
        </w:rPr>
        <w:t xml:space="preserve"> 33 200 kg                                                   11 792,64 €</w:t>
      </w:r>
    </w:p>
    <w:p w:rsidR="005D3F92" w:rsidRDefault="00DB5EB6">
      <w:pPr>
        <w:tabs>
          <w:tab w:val="left" w:pos="5850"/>
        </w:tabs>
        <w:rPr>
          <w:rFonts w:ascii="Times New Roman" w:eastAsiaTheme="minorHAnsi" w:hAnsi="Times New Roman" w:cs="Times New Roman"/>
          <w:szCs w:val="24"/>
        </w:rPr>
      </w:pPr>
      <w:proofErr w:type="spellStart"/>
      <w:r>
        <w:rPr>
          <w:rFonts w:ascii="Times New Roman" w:eastAsiaTheme="minorHAnsi" w:hAnsi="Times New Roman" w:cs="Times New Roman"/>
          <w:szCs w:val="24"/>
        </w:rPr>
        <w:t>Makroaudit</w:t>
      </w:r>
      <w:proofErr w:type="spellEnd"/>
      <w:r>
        <w:rPr>
          <w:rFonts w:ascii="Times New Roman" w:eastAsiaTheme="minorHAnsi" w:hAnsi="Times New Roman" w:cs="Times New Roman"/>
          <w:szCs w:val="24"/>
        </w:rPr>
        <w:t>/</w:t>
      </w:r>
      <w:proofErr w:type="spellStart"/>
      <w:r>
        <w:rPr>
          <w:rFonts w:ascii="Times New Roman" w:eastAsiaTheme="minorHAnsi" w:hAnsi="Times New Roman" w:cs="Times New Roman"/>
          <w:szCs w:val="24"/>
        </w:rPr>
        <w:t>auditorské</w:t>
      </w:r>
      <w:proofErr w:type="spellEnd"/>
      <w:r>
        <w:rPr>
          <w:rFonts w:ascii="Times New Roman" w:eastAsiaTheme="minorHAnsi" w:hAnsi="Times New Roman" w:cs="Times New Roman"/>
          <w:szCs w:val="24"/>
        </w:rPr>
        <w:t xml:space="preserve"> služby                                           1 284,00 €</w:t>
      </w:r>
    </w:p>
    <w:p w:rsidR="005D3F92" w:rsidRDefault="00DB5EB6">
      <w:pPr>
        <w:tabs>
          <w:tab w:val="left" w:pos="5850"/>
        </w:tabs>
        <w:rPr>
          <w:rFonts w:ascii="Times New Roman" w:eastAsiaTheme="minorHAnsi" w:hAnsi="Times New Roman" w:cs="Times New Roman"/>
          <w:szCs w:val="24"/>
        </w:rPr>
      </w:pPr>
      <w:r>
        <w:rPr>
          <w:rFonts w:ascii="Times New Roman" w:eastAsiaTheme="minorHAnsi" w:hAnsi="Times New Roman" w:cs="Times New Roman"/>
          <w:szCs w:val="24"/>
        </w:rPr>
        <w:t xml:space="preserve">Príspevková </w:t>
      </w:r>
      <w:proofErr w:type="spellStart"/>
      <w:r>
        <w:rPr>
          <w:rFonts w:ascii="Times New Roman" w:eastAsiaTheme="minorHAnsi" w:hAnsi="Times New Roman" w:cs="Times New Roman"/>
          <w:szCs w:val="24"/>
        </w:rPr>
        <w:t>org</w:t>
      </w:r>
      <w:proofErr w:type="spellEnd"/>
      <w:r>
        <w:rPr>
          <w:rFonts w:ascii="Times New Roman" w:eastAsiaTheme="minorHAnsi" w:hAnsi="Times New Roman" w:cs="Times New Roman"/>
          <w:szCs w:val="24"/>
        </w:rPr>
        <w:t>./oprava strechy v byt. 485                      5 520,00 €</w:t>
      </w:r>
    </w:p>
    <w:p w:rsidR="005D3F92" w:rsidRDefault="00DB5EB6">
      <w:pPr>
        <w:tabs>
          <w:tab w:val="left" w:pos="5850"/>
        </w:tabs>
        <w:rPr>
          <w:rFonts w:ascii="Times New Roman" w:eastAsiaTheme="minorHAnsi" w:hAnsi="Times New Roman" w:cs="Times New Roman"/>
          <w:szCs w:val="24"/>
        </w:rPr>
      </w:pPr>
      <w:r>
        <w:rPr>
          <w:rFonts w:ascii="Times New Roman" w:eastAsiaTheme="minorHAnsi" w:hAnsi="Times New Roman" w:cs="Times New Roman"/>
          <w:szCs w:val="24"/>
        </w:rPr>
        <w:t>Technické služby/vývoz odpadu                                       3 478,27 €</w:t>
      </w:r>
    </w:p>
    <w:p w:rsidR="005D3F92" w:rsidRDefault="00DB5EB6">
      <w:pPr>
        <w:tabs>
          <w:tab w:val="left" w:pos="5850"/>
        </w:tabs>
        <w:rPr>
          <w:rFonts w:ascii="Times New Roman" w:eastAsiaTheme="minorHAnsi" w:hAnsi="Times New Roman" w:cs="Times New Roman"/>
          <w:szCs w:val="24"/>
        </w:rPr>
      </w:pPr>
      <w:proofErr w:type="spellStart"/>
      <w:r>
        <w:rPr>
          <w:rFonts w:ascii="Times New Roman" w:eastAsiaTheme="minorHAnsi" w:hAnsi="Times New Roman" w:cs="Times New Roman"/>
          <w:szCs w:val="24"/>
        </w:rPr>
        <w:t>Balcerčík</w:t>
      </w:r>
      <w:proofErr w:type="spellEnd"/>
      <w:r>
        <w:rPr>
          <w:rFonts w:ascii="Times New Roman" w:eastAsiaTheme="minorHAnsi" w:hAnsi="Times New Roman" w:cs="Times New Roman"/>
          <w:szCs w:val="24"/>
        </w:rPr>
        <w:t>/kúrenie prerábka                                               1 392,00 €</w:t>
      </w:r>
    </w:p>
    <w:p w:rsidR="005D3F92" w:rsidRDefault="00DB5EB6">
      <w:pPr>
        <w:tabs>
          <w:tab w:val="left" w:pos="5850"/>
        </w:tabs>
        <w:rPr>
          <w:rFonts w:ascii="Times New Roman" w:eastAsiaTheme="minorHAnsi" w:hAnsi="Times New Roman" w:cs="Times New Roman"/>
          <w:szCs w:val="24"/>
        </w:rPr>
      </w:pPr>
      <w:r>
        <w:rPr>
          <w:rFonts w:ascii="Times New Roman" w:eastAsiaTheme="minorHAnsi" w:hAnsi="Times New Roman" w:cs="Times New Roman"/>
          <w:szCs w:val="24"/>
        </w:rPr>
        <w:t>Rabčan/vývoz odpadu                                                       1 582,04 €</w:t>
      </w:r>
    </w:p>
    <w:p w:rsidR="005D3F92" w:rsidRDefault="00DB5EB6">
      <w:pPr>
        <w:tabs>
          <w:tab w:val="left" w:pos="5850"/>
        </w:tabs>
        <w:rPr>
          <w:rFonts w:ascii="Times New Roman" w:eastAsiaTheme="minorHAnsi" w:hAnsi="Times New Roman" w:cs="Times New Roman"/>
          <w:szCs w:val="24"/>
        </w:rPr>
      </w:pPr>
      <w:r>
        <w:rPr>
          <w:rFonts w:ascii="Times New Roman" w:eastAsiaTheme="minorHAnsi" w:hAnsi="Times New Roman" w:cs="Times New Roman"/>
          <w:szCs w:val="24"/>
        </w:rPr>
        <w:t xml:space="preserve">Noviny </w:t>
      </w:r>
      <w:proofErr w:type="spellStart"/>
      <w:r>
        <w:rPr>
          <w:rFonts w:ascii="Times New Roman" w:eastAsiaTheme="minorHAnsi" w:hAnsi="Times New Roman" w:cs="Times New Roman"/>
          <w:szCs w:val="24"/>
        </w:rPr>
        <w:t>sihelník</w:t>
      </w:r>
      <w:proofErr w:type="spellEnd"/>
      <w:r>
        <w:rPr>
          <w:rFonts w:ascii="Times New Roman" w:eastAsiaTheme="minorHAnsi" w:hAnsi="Times New Roman" w:cs="Times New Roman"/>
          <w:szCs w:val="24"/>
        </w:rPr>
        <w:t>, kalendáre 600 ks                                    2 520,00 €</w:t>
      </w:r>
    </w:p>
    <w:bookmarkEnd w:id="0"/>
    <w:p w:rsidR="005D3F92" w:rsidRDefault="005D3F92">
      <w:pPr>
        <w:rPr>
          <w:rFonts w:ascii="Times New Roman" w:hAnsi="Times New Roman" w:cs="Times New Roman"/>
          <w:b/>
          <w:szCs w:val="24"/>
        </w:rPr>
      </w:pPr>
    </w:p>
    <w:p w:rsidR="005D3F92" w:rsidRDefault="00DB5EB6">
      <w:pPr>
        <w:rPr>
          <w:rFonts w:ascii="Times New Roman" w:hAnsi="Times New Roman" w:cs="Times New Roman"/>
          <w:szCs w:val="24"/>
        </w:rPr>
      </w:pPr>
      <w:r>
        <w:rPr>
          <w:rFonts w:ascii="Times New Roman" w:hAnsi="Times New Roman" w:cs="Times New Roman"/>
          <w:b/>
          <w:szCs w:val="24"/>
        </w:rPr>
        <w:t xml:space="preserve">Poskytnuté príspevky                                                                                                                  </w:t>
      </w:r>
    </w:p>
    <w:p w:rsidR="005D3F92" w:rsidRDefault="00DB5EB6">
      <w:pPr>
        <w:rPr>
          <w:rFonts w:ascii="Times New Roman" w:hAnsi="Times New Roman" w:cs="Times New Roman"/>
          <w:szCs w:val="24"/>
        </w:rPr>
      </w:pPr>
      <w:r>
        <w:rPr>
          <w:rFonts w:ascii="Times New Roman" w:hAnsi="Times New Roman" w:cs="Times New Roman"/>
          <w:szCs w:val="24"/>
        </w:rPr>
        <w:t>DHZ súťaž plameň Oravské Veselé                                     135,15 €</w:t>
      </w:r>
    </w:p>
    <w:p w:rsidR="005D3F92" w:rsidRDefault="00DB5EB6">
      <w:pPr>
        <w:rPr>
          <w:rFonts w:ascii="Times New Roman" w:hAnsi="Times New Roman" w:cs="Times New Roman"/>
          <w:szCs w:val="24"/>
        </w:rPr>
      </w:pPr>
      <w:r>
        <w:rPr>
          <w:rFonts w:ascii="Times New Roman" w:hAnsi="Times New Roman" w:cs="Times New Roman"/>
          <w:szCs w:val="24"/>
        </w:rPr>
        <w:t>Rodičovská rada/knihy                                                           84,55 €</w:t>
      </w:r>
    </w:p>
    <w:p w:rsidR="005D3F92" w:rsidRDefault="00DB5EB6">
      <w:pPr>
        <w:rPr>
          <w:rFonts w:ascii="Times New Roman" w:hAnsi="Times New Roman" w:cs="Times New Roman"/>
          <w:szCs w:val="24"/>
        </w:rPr>
      </w:pPr>
      <w:r>
        <w:rPr>
          <w:rFonts w:ascii="Times New Roman" w:hAnsi="Times New Roman" w:cs="Times New Roman"/>
          <w:szCs w:val="24"/>
        </w:rPr>
        <w:t>DHZ Mikuláš                                                                          65,30 €</w:t>
      </w:r>
    </w:p>
    <w:p w:rsidR="005D3F92" w:rsidRDefault="00DB5EB6">
      <w:pPr>
        <w:rPr>
          <w:rFonts w:ascii="Times New Roman" w:hAnsi="Times New Roman" w:cs="Times New Roman"/>
          <w:szCs w:val="24"/>
        </w:rPr>
      </w:pPr>
      <w:r>
        <w:rPr>
          <w:rFonts w:ascii="Times New Roman" w:hAnsi="Times New Roman" w:cs="Times New Roman"/>
          <w:szCs w:val="24"/>
        </w:rPr>
        <w:t>DHZ Mikuláš                                                                        475,40 €</w:t>
      </w:r>
    </w:p>
    <w:p w:rsidR="005D3F92" w:rsidRDefault="00DB5EB6">
      <w:pPr>
        <w:rPr>
          <w:rFonts w:ascii="Times New Roman" w:hAnsi="Times New Roman" w:cs="Times New Roman"/>
          <w:szCs w:val="24"/>
        </w:rPr>
      </w:pPr>
      <w:r>
        <w:rPr>
          <w:rFonts w:ascii="Times New Roman" w:hAnsi="Times New Roman" w:cs="Times New Roman"/>
          <w:szCs w:val="24"/>
        </w:rPr>
        <w:t>Poľovnícke združenie, vlajka                                             1 500,00 €</w:t>
      </w:r>
    </w:p>
    <w:p w:rsidR="005D3F92" w:rsidRDefault="00DB5EB6">
      <w:pPr>
        <w:rPr>
          <w:rFonts w:ascii="Times New Roman" w:hAnsi="Times New Roman" w:cs="Times New Roman"/>
          <w:szCs w:val="24"/>
        </w:rPr>
      </w:pPr>
      <w:r>
        <w:rPr>
          <w:rFonts w:ascii="Times New Roman" w:hAnsi="Times New Roman" w:cs="Times New Roman"/>
          <w:szCs w:val="24"/>
        </w:rPr>
        <w:t>Stolný tenis                                                                              57,30 €</w:t>
      </w:r>
    </w:p>
    <w:p w:rsidR="005D3F92" w:rsidRDefault="005D3F92">
      <w:pPr>
        <w:rPr>
          <w:rFonts w:ascii="Times New Roman" w:hAnsi="Times New Roman" w:cs="Times New Roman"/>
          <w:szCs w:val="24"/>
        </w:rPr>
      </w:pPr>
    </w:p>
    <w:p w:rsidR="005D3F92" w:rsidRDefault="00DB5EB6">
      <w:pPr>
        <w:rPr>
          <w:rFonts w:ascii="Times New Roman" w:hAnsi="Times New Roman" w:cs="Times New Roman"/>
          <w:b/>
          <w:szCs w:val="24"/>
        </w:rPr>
      </w:pPr>
      <w:r>
        <w:rPr>
          <w:rFonts w:ascii="Times New Roman" w:hAnsi="Times New Roman" w:cs="Times New Roman"/>
          <w:b/>
          <w:szCs w:val="24"/>
        </w:rPr>
        <w:t>Správa z kontroly pokladničnej hotovosti k 31. 12. 2023</w:t>
      </w:r>
    </w:p>
    <w:p w:rsidR="005D3F92" w:rsidRDefault="00DB5EB6">
      <w:pPr>
        <w:pStyle w:val="Default"/>
      </w:pPr>
      <w:r>
        <w:t xml:space="preserve">Podľa ustanovenia § 20 ods. 5 písm. a) zákona číslo 357/2015 Z. z. o finančnej kontrole a audite (ďalej len „zákon o finančnej kontrole“) a jeho platnom znení, § 18d ods. 2 písm. a) zákona č. 369/1990 Zb. o obecnom zriadení v znení neskorších zmien a doplnkov „Plánom kontrolnej činnosti kontrolóra“ na obdobie od 30. 6. 2023 do 31. 12. 2023 schválený uznesením č. E/3 </w:t>
      </w:r>
      <w:bookmarkStart w:id="8" w:name="_Hlk124930068"/>
      <w:r>
        <w:t xml:space="preserve">zo dňa 28. 4. 2023 </w:t>
      </w:r>
      <w:bookmarkEnd w:id="8"/>
      <w:r>
        <w:t>predkladám správu z kontroly pokladničnej hotovosti k 31. 12. 2023</w:t>
      </w:r>
    </w:p>
    <w:p w:rsidR="005D3F92" w:rsidRDefault="00DB5EB6">
      <w:pPr>
        <w:autoSpaceDE w:val="0"/>
        <w:adjustRightInd w:val="0"/>
        <w:rPr>
          <w:rFonts w:ascii="Times New Roman" w:hAnsi="Times New Roman" w:cs="Times New Roman"/>
          <w:b/>
          <w:szCs w:val="24"/>
        </w:rPr>
      </w:pPr>
      <w:r>
        <w:rPr>
          <w:rFonts w:ascii="Times New Roman" w:hAnsi="Times New Roman" w:cs="Times New Roman"/>
          <w:b/>
          <w:szCs w:val="24"/>
        </w:rPr>
        <w:t xml:space="preserve">Termín kontroly: </w:t>
      </w:r>
      <w:r>
        <w:rPr>
          <w:rFonts w:ascii="Times New Roman" w:hAnsi="Times New Roman" w:cs="Times New Roman"/>
          <w:szCs w:val="24"/>
        </w:rPr>
        <w:t>od 1. 1. 2024 do 31. 1. 2024</w:t>
      </w:r>
    </w:p>
    <w:p w:rsidR="005D3F92" w:rsidRDefault="00DB5EB6">
      <w:pPr>
        <w:autoSpaceDE w:val="0"/>
        <w:adjustRightInd w:val="0"/>
        <w:rPr>
          <w:rFonts w:ascii="Times New Roman" w:hAnsi="Times New Roman" w:cs="Times New Roman"/>
          <w:szCs w:val="24"/>
        </w:rPr>
      </w:pPr>
      <w:r>
        <w:rPr>
          <w:rFonts w:ascii="Times New Roman" w:hAnsi="Times New Roman" w:cs="Times New Roman"/>
          <w:b/>
          <w:szCs w:val="24"/>
        </w:rPr>
        <w:t>Kontrola bola zrealizovaná za obdobie</w:t>
      </w:r>
      <w:r>
        <w:rPr>
          <w:rFonts w:ascii="Times New Roman" w:hAnsi="Times New Roman" w:cs="Times New Roman"/>
          <w:szCs w:val="24"/>
        </w:rPr>
        <w:t xml:space="preserve">: od 1. 1. 2023 do 31. 12. 2023                                                                      </w:t>
      </w:r>
    </w:p>
    <w:p w:rsidR="005D3F92" w:rsidRDefault="00DB5EB6">
      <w:pPr>
        <w:autoSpaceDE w:val="0"/>
        <w:adjustRightInd w:val="0"/>
        <w:rPr>
          <w:rFonts w:ascii="Times New Roman" w:hAnsi="Times New Roman" w:cs="Times New Roman"/>
          <w:szCs w:val="24"/>
        </w:rPr>
      </w:pPr>
      <w:r>
        <w:rPr>
          <w:rFonts w:ascii="Times New Roman" w:hAnsi="Times New Roman" w:cs="Times New Roman"/>
          <w:b/>
          <w:szCs w:val="24"/>
        </w:rPr>
        <w:t xml:space="preserve">Kontrolovaný objekt: </w:t>
      </w:r>
      <w:r>
        <w:rPr>
          <w:rFonts w:ascii="Times New Roman" w:hAnsi="Times New Roman" w:cs="Times New Roman"/>
          <w:szCs w:val="24"/>
        </w:rPr>
        <w:t xml:space="preserve">Obecný úrad </w:t>
      </w:r>
    </w:p>
    <w:p w:rsidR="005D3F92" w:rsidRDefault="00DB5EB6">
      <w:pPr>
        <w:autoSpaceDE w:val="0"/>
        <w:adjustRightInd w:val="0"/>
        <w:rPr>
          <w:rFonts w:ascii="Times New Roman" w:hAnsi="Times New Roman" w:cs="Times New Roman"/>
          <w:szCs w:val="24"/>
        </w:rPr>
      </w:pPr>
      <w:r>
        <w:rPr>
          <w:rFonts w:ascii="Times New Roman" w:hAnsi="Times New Roman" w:cs="Times New Roman"/>
          <w:b/>
          <w:szCs w:val="24"/>
        </w:rPr>
        <w:t>Cieľom kontroly:</w:t>
      </w:r>
      <w:r>
        <w:rPr>
          <w:rFonts w:ascii="Times New Roman" w:hAnsi="Times New Roman" w:cs="Times New Roman"/>
          <w:szCs w:val="24"/>
        </w:rPr>
        <w:t xml:space="preserve"> bolo zisti</w:t>
      </w:r>
      <w:r>
        <w:rPr>
          <w:rFonts w:ascii="TimesNewRoman" w:hAnsi="TimesNewRoman" w:cs="TimesNewRoman"/>
          <w:szCs w:val="24"/>
        </w:rPr>
        <w:t>ť</w:t>
      </w:r>
      <w:r>
        <w:rPr>
          <w:rFonts w:ascii="Times New Roman" w:hAnsi="Times New Roman" w:cs="Times New Roman"/>
          <w:szCs w:val="24"/>
        </w:rPr>
        <w:t xml:space="preserve">, či postup kontrolovaného subjektu pri vedení a nakladaní s pokladničnou hotovosťou, príjmov a výdavkov pokladne vo vybratom období bol v súlade so všeobecne záväznými právnymi predpismi a internými predpismi. </w:t>
      </w:r>
    </w:p>
    <w:p w:rsidR="005D3F92" w:rsidRDefault="00DB5EB6">
      <w:pPr>
        <w:autoSpaceDE w:val="0"/>
        <w:adjustRightInd w:val="0"/>
        <w:rPr>
          <w:rFonts w:ascii="Times New Roman" w:hAnsi="Times New Roman" w:cs="Times New Roman"/>
          <w:b/>
          <w:bCs/>
          <w:szCs w:val="24"/>
        </w:rPr>
      </w:pPr>
      <w:r>
        <w:rPr>
          <w:rFonts w:ascii="Times New Roman" w:hAnsi="Times New Roman" w:cs="Times New Roman"/>
          <w:b/>
          <w:bCs/>
          <w:szCs w:val="24"/>
        </w:rPr>
        <w:t>Kontrola bola zameraná:</w:t>
      </w:r>
    </w:p>
    <w:p w:rsidR="005D3F92" w:rsidRDefault="00DB5EB6">
      <w:pPr>
        <w:autoSpaceDE w:val="0"/>
        <w:adjustRightInd w:val="0"/>
        <w:rPr>
          <w:rFonts w:ascii="Times New Roman" w:hAnsi="Times New Roman" w:cs="Times New Roman"/>
          <w:szCs w:val="24"/>
        </w:rPr>
      </w:pPr>
      <w:r>
        <w:rPr>
          <w:rFonts w:ascii="Times New Roman" w:hAnsi="Times New Roman" w:cs="Times New Roman"/>
          <w:szCs w:val="24"/>
        </w:rPr>
        <w:t>- kontrola príjmových a výdavkových dokladov (ďalej len „PPD, VPD“)</w:t>
      </w:r>
    </w:p>
    <w:p w:rsidR="005D3F92" w:rsidRDefault="00DB5EB6">
      <w:pPr>
        <w:rPr>
          <w:rFonts w:ascii="Times New Roman" w:hAnsi="Times New Roman" w:cs="Times New Roman"/>
          <w:szCs w:val="24"/>
        </w:rPr>
      </w:pPr>
      <w:r>
        <w:rPr>
          <w:rFonts w:ascii="Times New Roman" w:hAnsi="Times New Roman" w:cs="Times New Roman"/>
          <w:szCs w:val="24"/>
        </w:rPr>
        <w:t>- dodržiavanie limitu pokladničnej hotovosti</w:t>
      </w:r>
      <w:r>
        <w:rPr>
          <w:rFonts w:ascii="Times New Roman" w:hAnsi="Times New Roman" w:cs="Times New Roman"/>
          <w:b/>
          <w:szCs w:val="24"/>
        </w:rPr>
        <w:t xml:space="preserve">                                                                                         Kontrolou bolo zistené: </w:t>
      </w:r>
      <w:r>
        <w:rPr>
          <w:rFonts w:ascii="Times New Roman" w:hAnsi="Times New Roman" w:cs="Times New Roman"/>
          <w:szCs w:val="24"/>
        </w:rPr>
        <w:t xml:space="preserve">pokladničnú hotovosť vyberajú na úseku overovanie listín, matrika, rozhlas, stavebný úrad, výberu dane a poplatkov, príspevková organizácia                                                                                                                       </w:t>
      </w:r>
      <w:r>
        <w:rPr>
          <w:rFonts w:ascii="Times New Roman" w:hAnsi="Times New Roman" w:cs="Times New Roman"/>
          <w:b/>
          <w:bCs/>
          <w:szCs w:val="24"/>
        </w:rPr>
        <w:t>Príjem hotovosti do pokladne pozostával z týchto platieb</w:t>
      </w:r>
      <w:r>
        <w:rPr>
          <w:rFonts w:ascii="Times New Roman" w:hAnsi="Times New Roman" w:cs="Times New Roman"/>
          <w:szCs w:val="24"/>
        </w:rPr>
        <w:t xml:space="preserve"> </w:t>
      </w:r>
      <w:r>
        <w:rPr>
          <w:rFonts w:ascii="Times New Roman" w:hAnsi="Times New Roman" w:cs="Times New Roman"/>
          <w:b/>
          <w:szCs w:val="24"/>
        </w:rPr>
        <w:t xml:space="preserve">                                                                                  </w:t>
      </w:r>
      <w:r>
        <w:rPr>
          <w:rFonts w:ascii="Times New Roman" w:hAnsi="Times New Roman" w:cs="Times New Roman"/>
          <w:b/>
          <w:bCs/>
          <w:szCs w:val="24"/>
        </w:rPr>
        <w:t xml:space="preserve">- príspevková </w:t>
      </w:r>
      <w:proofErr w:type="spellStart"/>
      <w:r>
        <w:rPr>
          <w:rFonts w:ascii="Times New Roman" w:hAnsi="Times New Roman" w:cs="Times New Roman"/>
          <w:b/>
          <w:bCs/>
          <w:szCs w:val="24"/>
        </w:rPr>
        <w:t>org</w:t>
      </w:r>
      <w:proofErr w:type="spellEnd"/>
      <w:r>
        <w:rPr>
          <w:rFonts w:ascii="Times New Roman" w:hAnsi="Times New Roman" w:cs="Times New Roman"/>
          <w:b/>
          <w:bCs/>
          <w:szCs w:val="24"/>
        </w:rPr>
        <w:t>. vyberá poplatky:</w:t>
      </w:r>
      <w:r>
        <w:rPr>
          <w:rFonts w:ascii="Times New Roman" w:hAnsi="Times New Roman" w:cs="Times New Roman"/>
          <w:szCs w:val="24"/>
        </w:rPr>
        <w:t xml:space="preserve"> nájomné za nebytové priestory PZ, KD, </w:t>
      </w:r>
      <w:proofErr w:type="spellStart"/>
      <w:r>
        <w:rPr>
          <w:rFonts w:ascii="Times New Roman" w:hAnsi="Times New Roman" w:cs="Times New Roman"/>
          <w:szCs w:val="24"/>
        </w:rPr>
        <w:t>svadobka</w:t>
      </w:r>
      <w:proofErr w:type="spellEnd"/>
      <w:r>
        <w:rPr>
          <w:rFonts w:ascii="Times New Roman" w:hAnsi="Times New Roman" w:cs="Times New Roman"/>
          <w:szCs w:val="24"/>
        </w:rPr>
        <w:t xml:space="preserve">, </w:t>
      </w:r>
      <w:r>
        <w:rPr>
          <w:rFonts w:ascii="Times New Roman" w:hAnsi="Times New Roman" w:cs="Times New Roman"/>
          <w:szCs w:val="24"/>
        </w:rPr>
        <w:lastRenderedPageBreak/>
        <w:t xml:space="preserve">obrusy, byty a služby s tým spojené, poplatky za vodu, stroje, poplatky za prenájom náradia, kataster, prejazd </w:t>
      </w:r>
      <w:proofErr w:type="spellStart"/>
      <w:r>
        <w:rPr>
          <w:rFonts w:ascii="Times New Roman" w:hAnsi="Times New Roman" w:cs="Times New Roman"/>
          <w:szCs w:val="24"/>
        </w:rPr>
        <w:t>Veselovskou</w:t>
      </w:r>
      <w:proofErr w:type="spellEnd"/>
      <w:r>
        <w:rPr>
          <w:rFonts w:ascii="Times New Roman" w:hAnsi="Times New Roman" w:cs="Times New Roman"/>
          <w:szCs w:val="24"/>
        </w:rPr>
        <w:t xml:space="preserve"> cestou, odkúpenie pozemkov od obce, monografia, fitnescentrum</w:t>
      </w:r>
    </w:p>
    <w:p w:rsidR="005D3F92" w:rsidRDefault="00DB5EB6">
      <w:pPr>
        <w:rPr>
          <w:rFonts w:ascii="Times New Roman" w:hAnsi="Times New Roman" w:cs="Times New Roman"/>
          <w:szCs w:val="24"/>
        </w:rPr>
      </w:pPr>
      <w:r>
        <w:rPr>
          <w:rFonts w:ascii="Times New Roman" w:hAnsi="Times New Roman" w:cs="Times New Roman"/>
          <w:b/>
          <w:bCs/>
          <w:szCs w:val="24"/>
        </w:rPr>
        <w:t>- výber správnych poplatkov:</w:t>
      </w:r>
      <w:r>
        <w:rPr>
          <w:rFonts w:ascii="Times New Roman" w:hAnsi="Times New Roman" w:cs="Times New Roman"/>
          <w:szCs w:val="24"/>
        </w:rPr>
        <w:t xml:space="preserve"> osvedčenie podpisu a osvedčenie podpisu na listine, stavebné povolenie, dodatočné povolenie stavby, návrh na vydanie kolaudačného rozhodnutia, stavebný úrad, verejné priestranstvo, rozhlas</w:t>
      </w:r>
    </w:p>
    <w:p w:rsidR="005D3F92" w:rsidRDefault="00DB5EB6">
      <w:pPr>
        <w:rPr>
          <w:rFonts w:ascii="Times New Roman" w:hAnsi="Times New Roman" w:cs="Times New Roman"/>
          <w:szCs w:val="24"/>
        </w:rPr>
      </w:pPr>
      <w:r>
        <w:rPr>
          <w:rFonts w:ascii="Times New Roman" w:hAnsi="Times New Roman" w:cs="Times New Roman"/>
          <w:b/>
          <w:bCs/>
          <w:szCs w:val="24"/>
        </w:rPr>
        <w:t>- výber daní a poplatkov:</w:t>
      </w:r>
      <w:r>
        <w:rPr>
          <w:rFonts w:ascii="Times New Roman" w:hAnsi="Times New Roman" w:cs="Times New Roman"/>
          <w:szCs w:val="24"/>
        </w:rPr>
        <w:t xml:space="preserve"> daň z nehnuteľnosti, poplatok za psa, odpady, trvalý pobyt, súpisné čísla, poplatok za údržbu cintorína, cintorínsky poplatok, smetná nádoba, poplatok za ubytovanie</w:t>
      </w:r>
    </w:p>
    <w:p w:rsidR="005D3F92" w:rsidRDefault="00DB5EB6">
      <w:pPr>
        <w:autoSpaceDE w:val="0"/>
        <w:adjustRightInd w:val="0"/>
        <w:rPr>
          <w:rFonts w:ascii="Times New Roman" w:hAnsi="Times New Roman" w:cs="Times New Roman"/>
          <w:b/>
          <w:bCs/>
          <w:szCs w:val="24"/>
        </w:rPr>
      </w:pPr>
      <w:r>
        <w:rPr>
          <w:rFonts w:ascii="Times New Roman" w:hAnsi="Times New Roman" w:cs="Times New Roman"/>
          <w:b/>
          <w:bCs/>
          <w:szCs w:val="24"/>
        </w:rPr>
        <w:t>- školská jedáleň:</w:t>
      </w:r>
      <w:r>
        <w:rPr>
          <w:rFonts w:ascii="Times New Roman" w:hAnsi="Times New Roman" w:cs="Times New Roman"/>
          <w:szCs w:val="24"/>
        </w:rPr>
        <w:t xml:space="preserve"> nákup spotrebného materiálu                                                                                                                                                                                                                                                                                                                                                                                             - zodpovedný za dotáciu pokladne a odvody pokladne na účet obce je starosta obce</w:t>
      </w:r>
      <w:r>
        <w:rPr>
          <w:rFonts w:ascii="Times New Roman" w:hAnsi="Times New Roman" w:cs="Times New Roman"/>
          <w:b/>
          <w:bCs/>
          <w:szCs w:val="24"/>
        </w:rPr>
        <w:t xml:space="preserve">                                                                                                                                                                    </w:t>
      </w:r>
    </w:p>
    <w:p w:rsidR="005D3F92" w:rsidRDefault="00DB5EB6">
      <w:pPr>
        <w:autoSpaceDE w:val="0"/>
        <w:adjustRightInd w:val="0"/>
        <w:rPr>
          <w:rFonts w:ascii="Times New Roman" w:hAnsi="Times New Roman" w:cs="Times New Roman"/>
          <w:bCs/>
          <w:szCs w:val="24"/>
        </w:rPr>
      </w:pPr>
      <w:r>
        <w:rPr>
          <w:rFonts w:ascii="Times New Roman" w:hAnsi="Times New Roman" w:cs="Times New Roman"/>
          <w:b/>
          <w:bCs/>
          <w:szCs w:val="24"/>
        </w:rPr>
        <w:t xml:space="preserve">Výdavok v hotovosti z pokladne pozostával z týchto platieb                                                                               </w:t>
      </w:r>
      <w:r>
        <w:rPr>
          <w:rFonts w:ascii="Times New Roman" w:hAnsi="Times New Roman" w:cs="Times New Roman"/>
          <w:bCs/>
          <w:szCs w:val="24"/>
        </w:rPr>
        <w:t xml:space="preserve">- vyplatenie transferov neziskovým organizáciám, reprezentačné, reklamné predmety, stravné, nákupy stavebného materiálu, betón, tankovanie, oleje, čistiace potreby do KD, </w:t>
      </w:r>
      <w:proofErr w:type="spellStart"/>
      <w:r>
        <w:rPr>
          <w:rFonts w:ascii="Times New Roman" w:hAnsi="Times New Roman" w:cs="Times New Roman"/>
          <w:bCs/>
          <w:szCs w:val="24"/>
        </w:rPr>
        <w:t>OcÚ</w:t>
      </w:r>
      <w:proofErr w:type="spellEnd"/>
      <w:r>
        <w:rPr>
          <w:rFonts w:ascii="Times New Roman" w:hAnsi="Times New Roman" w:cs="Times New Roman"/>
          <w:bCs/>
          <w:szCs w:val="24"/>
        </w:rPr>
        <w:t xml:space="preserve">, ŠJ, obrusy 50 ks do KD, parkovacia karta, školenia, cestovné výdavky na školenia, občerstvenie voľby, poskytnuté finančné prostriedky na ples zo soc. fondu pre pracovníkov, členské poplatky, súčiastky do strojov a aut, mazivá, kvapaliny, poštovné, reklamné predmety s logom, zmluvy na odkúpenie pozemkov, ochranné pomôcky, pracovná obuv, pracovné oblečenie, kancelárske potreby, parkovacie poplatky, kolky, súčiastky, výmena filtrov, olejov do  JCB, osvedčenia o STK, nabíjačky, batérie, filtre, oprava vozidla na vývoz odpadu, rôzne spotrebný materiál do MŠ a ŠJ, knihy, občerstvenie na deň matiek, uvítanie detí, folklórne slávnosti, </w:t>
      </w:r>
      <w:proofErr w:type="spellStart"/>
      <w:r>
        <w:rPr>
          <w:rFonts w:ascii="Times New Roman" w:hAnsi="Times New Roman" w:cs="Times New Roman"/>
          <w:bCs/>
          <w:szCs w:val="24"/>
        </w:rPr>
        <w:t>gajdovačka</w:t>
      </w:r>
      <w:proofErr w:type="spellEnd"/>
      <w:r>
        <w:rPr>
          <w:rFonts w:ascii="Times New Roman" w:hAnsi="Times New Roman" w:cs="Times New Roman"/>
          <w:bCs/>
          <w:szCs w:val="24"/>
        </w:rPr>
        <w:t xml:space="preserve">, stretnutie dôchodcov, Mikuláš, vianočné trhy, koledy, kapustnica pre zamestnancov, vianočný futbalový turnaj, chemikálie, hnojivá, smútočné vence, kytice, sadenice vonku, muškáty, kvetináče, </w:t>
      </w:r>
      <w:proofErr w:type="spellStart"/>
      <w:r>
        <w:rPr>
          <w:rFonts w:ascii="Times New Roman" w:hAnsi="Times New Roman" w:cs="Times New Roman"/>
          <w:bCs/>
          <w:szCs w:val="24"/>
        </w:rPr>
        <w:t>propan</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butanové</w:t>
      </w:r>
      <w:proofErr w:type="spellEnd"/>
      <w:r>
        <w:rPr>
          <w:rFonts w:ascii="Times New Roman" w:hAnsi="Times New Roman" w:cs="Times New Roman"/>
          <w:bCs/>
          <w:szCs w:val="24"/>
        </w:rPr>
        <w:t xml:space="preserve"> bomby, vstupné prehliadky, rodinné prídavky a iné... Zostatok z vedenia pokladne príspevkovej </w:t>
      </w:r>
      <w:proofErr w:type="spellStart"/>
      <w:r>
        <w:rPr>
          <w:rFonts w:ascii="Times New Roman" w:hAnsi="Times New Roman" w:cs="Times New Roman"/>
          <w:bCs/>
          <w:szCs w:val="24"/>
        </w:rPr>
        <w:t>org</w:t>
      </w:r>
      <w:proofErr w:type="spellEnd"/>
      <w:r>
        <w:rPr>
          <w:rFonts w:ascii="Times New Roman" w:hAnsi="Times New Roman" w:cs="Times New Roman"/>
          <w:bCs/>
          <w:szCs w:val="24"/>
        </w:rPr>
        <w:t xml:space="preserve">. z hlavnej činnosti v pokladni neboli, finančné prostriedky a zostatok z pokladne vedľajšej činnosti boli odvedené v sume 117,05 € na účet príspevkovej </w:t>
      </w:r>
      <w:proofErr w:type="spellStart"/>
      <w:r>
        <w:rPr>
          <w:rFonts w:ascii="Times New Roman" w:hAnsi="Times New Roman" w:cs="Times New Roman"/>
          <w:bCs/>
          <w:szCs w:val="24"/>
        </w:rPr>
        <w:t>org</w:t>
      </w:r>
      <w:proofErr w:type="spellEnd"/>
      <w:r>
        <w:rPr>
          <w:rFonts w:ascii="Times New Roman" w:hAnsi="Times New Roman" w:cs="Times New Roman"/>
          <w:bCs/>
          <w:szCs w:val="24"/>
        </w:rPr>
        <w:t xml:space="preserve">. </w:t>
      </w:r>
    </w:p>
    <w:p w:rsidR="005D3F92" w:rsidRDefault="00DB5EB6">
      <w:pPr>
        <w:autoSpaceDE w:val="0"/>
        <w:adjustRightInd w:val="0"/>
        <w:rPr>
          <w:rFonts w:ascii="Times New Roman" w:hAnsi="Times New Roman" w:cs="Times New Roman"/>
          <w:szCs w:val="24"/>
        </w:rPr>
      </w:pPr>
      <w:r>
        <w:rPr>
          <w:rFonts w:ascii="Times New Roman" w:hAnsi="Times New Roman" w:cs="Times New Roman"/>
          <w:bCs/>
          <w:szCs w:val="24"/>
        </w:rPr>
        <w:t>V rozpočtovej organizácii bola pokladňa vynulovaná a odvedené peniaze z pokladne výberu daní a poplatkov, administratívnych poplatkov na účet obce. V decembrovej pokladni boli vyplatené dotácie hasičom, dôchodcom, stolný tenis,                                                                                                                Pokladničné  doklady sú očíslované chronologicky za sebou pod</w:t>
      </w:r>
      <w:r>
        <w:rPr>
          <w:rFonts w:ascii="TimesNewRoman" w:hAnsi="TimesNewRoman" w:cs="TimesNewRoman"/>
          <w:bCs/>
          <w:szCs w:val="24"/>
        </w:rPr>
        <w:t>ľ</w:t>
      </w:r>
      <w:r>
        <w:rPr>
          <w:rFonts w:ascii="Times New Roman" w:hAnsi="Times New Roman" w:cs="Times New Roman"/>
          <w:bCs/>
          <w:szCs w:val="24"/>
        </w:rPr>
        <w:t>a poradia. Číselné označenia týchto dokladov na seba</w:t>
      </w:r>
      <w:r>
        <w:rPr>
          <w:rFonts w:ascii="Times New Roman" w:hAnsi="Times New Roman" w:cs="Times New Roman"/>
          <w:b/>
          <w:bCs/>
          <w:szCs w:val="24"/>
        </w:rPr>
        <w:t xml:space="preserve"> </w:t>
      </w:r>
      <w:r>
        <w:rPr>
          <w:rFonts w:ascii="Times New Roman" w:hAnsi="Times New Roman" w:cs="Times New Roman"/>
          <w:szCs w:val="24"/>
        </w:rPr>
        <w:t xml:space="preserve">nadväzujú, je tiež rozlíšené či ide o príjem alebo výdaj, ku každému dokladu zodpovedná pracovníčka pripája svoj podpis. </w:t>
      </w:r>
    </w:p>
    <w:p w:rsidR="005D3F92" w:rsidRDefault="00DB5EB6">
      <w:pPr>
        <w:rPr>
          <w:rFonts w:ascii="Times New Roman" w:hAnsi="Times New Roman" w:cs="Times New Roman"/>
          <w:szCs w:val="24"/>
        </w:rPr>
      </w:pPr>
      <w:r>
        <w:rPr>
          <w:rFonts w:ascii="Times New Roman" w:hAnsi="Times New Roman" w:cs="Times New Roman"/>
          <w:szCs w:val="24"/>
        </w:rPr>
        <w:t xml:space="preserve">Podľa vnútroorganizačnej smernice č. 1/2022 vedení pokladne neboli prekročené limity pokladničnej hotovosti v rozpočtovej </w:t>
      </w:r>
      <w:proofErr w:type="spellStart"/>
      <w:r>
        <w:rPr>
          <w:rFonts w:ascii="Times New Roman" w:hAnsi="Times New Roman" w:cs="Times New Roman"/>
          <w:szCs w:val="24"/>
        </w:rPr>
        <w:t>org</w:t>
      </w:r>
      <w:proofErr w:type="spellEnd"/>
      <w:r>
        <w:rPr>
          <w:rFonts w:ascii="Times New Roman" w:hAnsi="Times New Roman" w:cs="Times New Roman"/>
          <w:szCs w:val="24"/>
        </w:rPr>
        <w:t>., ktorý je stanovený vo výške 3 000 €. Vedenie pokladnice upravuje zákon č. 431/2002 Z. z. o účtovníctve v znení neskorších predpisov. Zberný účtovný doklad sa môže vystavovať za každý deň alebo za dlhšie obdobie, najviac však za jeden kalendárny mesiac. Ku kontrole boli predložené pokladničné doklady za obdobie 1/2023 – 12/2023. Dátum vyhotovenia správy: v Sihelnom dňa  20. 2. 2024</w:t>
      </w:r>
      <w:r>
        <w:rPr>
          <w:rFonts w:ascii="Times New Roman" w:hAnsi="Times New Roman" w:cs="Times New Roman"/>
          <w:szCs w:val="24"/>
        </w:rPr>
        <w:tab/>
      </w:r>
    </w:p>
    <w:p w:rsidR="005D3F92" w:rsidRDefault="005D3F92">
      <w:pPr>
        <w:autoSpaceDE w:val="0"/>
        <w:adjustRightInd w:val="0"/>
        <w:rPr>
          <w:rFonts w:ascii="Times New Roman" w:hAnsi="Times New Roman" w:cs="Times New Roman"/>
          <w:szCs w:val="24"/>
        </w:rPr>
      </w:pPr>
    </w:p>
    <w:p w:rsidR="005D3F92" w:rsidRDefault="00DB5EB6">
      <w:pPr>
        <w:pStyle w:val="Default"/>
        <w:jc w:val="center"/>
        <w:rPr>
          <w:b/>
          <w:u w:val="single"/>
        </w:rPr>
      </w:pPr>
      <w:r>
        <w:rPr>
          <w:b/>
          <w:u w:val="single"/>
        </w:rPr>
        <w:t xml:space="preserve">Prehľad pokladničnej hotovosti v rozpočtovej </w:t>
      </w:r>
      <w:proofErr w:type="spellStart"/>
      <w:r>
        <w:rPr>
          <w:b/>
          <w:u w:val="single"/>
        </w:rPr>
        <w:t>org</w:t>
      </w:r>
      <w:proofErr w:type="spellEnd"/>
      <w:r>
        <w:rPr>
          <w:b/>
          <w:u w:val="single"/>
        </w:rPr>
        <w:t>. v roku 2023</w:t>
      </w:r>
    </w:p>
    <w:p w:rsidR="005D3F92" w:rsidRDefault="005D3F92">
      <w:pPr>
        <w:pStyle w:val="Default"/>
        <w:jc w:val="center"/>
        <w:rPr>
          <w:b/>
          <w:u w:val="single"/>
        </w:rPr>
      </w:pPr>
    </w:p>
    <w:tbl>
      <w:tblPr>
        <w:tblW w:w="6242" w:type="dxa"/>
        <w:tblInd w:w="65" w:type="dxa"/>
        <w:tblLayout w:type="fixed"/>
        <w:tblCellMar>
          <w:left w:w="70" w:type="dxa"/>
          <w:right w:w="70" w:type="dxa"/>
        </w:tblCellMar>
        <w:tblLook w:val="04A0" w:firstRow="1" w:lastRow="0" w:firstColumn="1" w:lastColumn="0" w:noHBand="0" w:noVBand="1"/>
      </w:tblPr>
      <w:tblGrid>
        <w:gridCol w:w="1565"/>
        <w:gridCol w:w="1626"/>
        <w:gridCol w:w="1504"/>
        <w:gridCol w:w="1547"/>
      </w:tblGrid>
      <w:tr w:rsidR="005D3F92">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tcPr>
          <w:p w:rsidR="005D3F92" w:rsidRDefault="00DB5EB6">
            <w:pPr>
              <w:pStyle w:val="Default"/>
              <w:rPr>
                <w:b/>
              </w:rPr>
            </w:pPr>
            <w:r>
              <w:rPr>
                <w:b/>
              </w:rPr>
              <w:t>Mesiac</w:t>
            </w:r>
          </w:p>
        </w:tc>
        <w:tc>
          <w:tcPr>
            <w:tcW w:w="1626" w:type="dxa"/>
            <w:tcBorders>
              <w:top w:val="single" w:sz="4" w:space="0" w:color="auto"/>
              <w:left w:val="single" w:sz="4" w:space="0" w:color="auto"/>
              <w:bottom w:val="single" w:sz="4" w:space="0" w:color="auto"/>
              <w:right w:val="single" w:sz="4" w:space="0" w:color="000000"/>
            </w:tcBorders>
          </w:tcPr>
          <w:p w:rsidR="005D3F92" w:rsidRDefault="00DB5EB6">
            <w:pPr>
              <w:pStyle w:val="Default"/>
              <w:jc w:val="center"/>
              <w:rPr>
                <w:b/>
              </w:rPr>
            </w:pPr>
            <w:r>
              <w:rPr>
                <w:b/>
              </w:rPr>
              <w:t>Príjem</w:t>
            </w:r>
          </w:p>
        </w:tc>
        <w:tc>
          <w:tcPr>
            <w:tcW w:w="1504" w:type="dxa"/>
            <w:tcBorders>
              <w:top w:val="single" w:sz="4" w:space="0" w:color="auto"/>
              <w:left w:val="single" w:sz="4" w:space="0" w:color="auto"/>
              <w:bottom w:val="single" w:sz="4" w:space="0" w:color="auto"/>
              <w:right w:val="single" w:sz="4" w:space="0" w:color="000000"/>
            </w:tcBorders>
          </w:tcPr>
          <w:p w:rsidR="005D3F92" w:rsidRDefault="00DB5EB6">
            <w:pPr>
              <w:pStyle w:val="Default"/>
              <w:jc w:val="center"/>
              <w:rPr>
                <w:b/>
              </w:rPr>
            </w:pPr>
            <w:r>
              <w:rPr>
                <w:b/>
              </w:rPr>
              <w:t>Výdaj</w:t>
            </w:r>
          </w:p>
        </w:tc>
        <w:tc>
          <w:tcPr>
            <w:tcW w:w="1547" w:type="dxa"/>
            <w:tcBorders>
              <w:top w:val="single" w:sz="4" w:space="0" w:color="auto"/>
              <w:left w:val="single" w:sz="4" w:space="0" w:color="auto"/>
              <w:bottom w:val="single" w:sz="4" w:space="0" w:color="auto"/>
              <w:right w:val="single" w:sz="4" w:space="0" w:color="000000"/>
            </w:tcBorders>
          </w:tcPr>
          <w:p w:rsidR="005D3F92" w:rsidRDefault="00DB5EB6">
            <w:pPr>
              <w:pStyle w:val="Default"/>
              <w:jc w:val="center"/>
              <w:rPr>
                <w:b/>
              </w:rPr>
            </w:pPr>
            <w:r>
              <w:rPr>
                <w:b/>
              </w:rPr>
              <w:t>Zostatok</w:t>
            </w:r>
          </w:p>
        </w:tc>
      </w:tr>
      <w:tr w:rsidR="005D3F92">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tcPr>
          <w:p w:rsidR="005D3F92" w:rsidRDefault="00DB5EB6">
            <w:pPr>
              <w:pStyle w:val="Default"/>
            </w:pPr>
            <w:r>
              <w:t>Január</w:t>
            </w:r>
          </w:p>
        </w:tc>
        <w:tc>
          <w:tcPr>
            <w:tcW w:w="1626" w:type="dxa"/>
            <w:tcBorders>
              <w:top w:val="single" w:sz="4" w:space="0" w:color="auto"/>
              <w:left w:val="single" w:sz="4" w:space="0" w:color="auto"/>
              <w:bottom w:val="single" w:sz="4" w:space="0" w:color="auto"/>
              <w:right w:val="single" w:sz="4" w:space="0" w:color="000000"/>
            </w:tcBorders>
          </w:tcPr>
          <w:p w:rsidR="005D3F92" w:rsidRDefault="00DB5EB6">
            <w:pPr>
              <w:pStyle w:val="Default"/>
              <w:jc w:val="right"/>
            </w:pPr>
            <w:r>
              <w:t>5 518,15</w:t>
            </w:r>
          </w:p>
        </w:tc>
        <w:tc>
          <w:tcPr>
            <w:tcW w:w="1504" w:type="dxa"/>
            <w:tcBorders>
              <w:top w:val="single" w:sz="4" w:space="0" w:color="auto"/>
              <w:left w:val="single" w:sz="4" w:space="0" w:color="auto"/>
              <w:bottom w:val="single" w:sz="4" w:space="0" w:color="auto"/>
              <w:right w:val="single" w:sz="4" w:space="0" w:color="000000"/>
            </w:tcBorders>
          </w:tcPr>
          <w:p w:rsidR="005D3F92" w:rsidRDefault="00DB5EB6">
            <w:pPr>
              <w:pStyle w:val="Default"/>
              <w:jc w:val="right"/>
            </w:pPr>
            <w:r>
              <w:t>5 496,48</w:t>
            </w:r>
          </w:p>
        </w:tc>
        <w:tc>
          <w:tcPr>
            <w:tcW w:w="1547" w:type="dxa"/>
            <w:tcBorders>
              <w:top w:val="single" w:sz="4" w:space="0" w:color="auto"/>
              <w:left w:val="single" w:sz="4" w:space="0" w:color="auto"/>
              <w:bottom w:val="single" w:sz="4" w:space="0" w:color="auto"/>
              <w:right w:val="single" w:sz="4" w:space="0" w:color="000000"/>
            </w:tcBorders>
          </w:tcPr>
          <w:p w:rsidR="005D3F92" w:rsidRDefault="00DB5EB6">
            <w:pPr>
              <w:pStyle w:val="Default"/>
              <w:jc w:val="right"/>
            </w:pPr>
            <w:r>
              <w:t>21,67</w:t>
            </w:r>
          </w:p>
        </w:tc>
      </w:tr>
      <w:tr w:rsidR="005D3F92">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tcPr>
          <w:p w:rsidR="005D3F92" w:rsidRDefault="00DB5EB6">
            <w:pPr>
              <w:pStyle w:val="Default"/>
            </w:pPr>
            <w:r>
              <w:t>Február</w:t>
            </w:r>
          </w:p>
        </w:tc>
        <w:tc>
          <w:tcPr>
            <w:tcW w:w="1626" w:type="dxa"/>
            <w:tcBorders>
              <w:top w:val="single" w:sz="4" w:space="0" w:color="auto"/>
              <w:left w:val="single" w:sz="4" w:space="0" w:color="auto"/>
              <w:bottom w:val="single" w:sz="4" w:space="0" w:color="auto"/>
              <w:right w:val="single" w:sz="4" w:space="0" w:color="000000"/>
            </w:tcBorders>
          </w:tcPr>
          <w:p w:rsidR="005D3F92" w:rsidRDefault="00DB5EB6">
            <w:pPr>
              <w:pStyle w:val="Default"/>
              <w:jc w:val="right"/>
            </w:pPr>
            <w:r>
              <w:t>5 805,85</w:t>
            </w:r>
          </w:p>
        </w:tc>
        <w:tc>
          <w:tcPr>
            <w:tcW w:w="1504" w:type="dxa"/>
            <w:tcBorders>
              <w:top w:val="single" w:sz="4" w:space="0" w:color="auto"/>
              <w:left w:val="single" w:sz="4" w:space="0" w:color="auto"/>
              <w:bottom w:val="single" w:sz="4" w:space="0" w:color="auto"/>
              <w:right w:val="single" w:sz="4" w:space="0" w:color="000000"/>
            </w:tcBorders>
          </w:tcPr>
          <w:p w:rsidR="005D3F92" w:rsidRDefault="00DB5EB6">
            <w:pPr>
              <w:pStyle w:val="Default"/>
              <w:jc w:val="right"/>
            </w:pPr>
            <w:r>
              <w:t>5 827,32</w:t>
            </w:r>
          </w:p>
        </w:tc>
        <w:tc>
          <w:tcPr>
            <w:tcW w:w="1547" w:type="dxa"/>
            <w:tcBorders>
              <w:top w:val="single" w:sz="4" w:space="0" w:color="auto"/>
              <w:left w:val="single" w:sz="4" w:space="0" w:color="auto"/>
              <w:bottom w:val="single" w:sz="4" w:space="0" w:color="auto"/>
              <w:right w:val="single" w:sz="4" w:space="0" w:color="000000"/>
            </w:tcBorders>
          </w:tcPr>
          <w:p w:rsidR="005D3F92" w:rsidRDefault="00DB5EB6">
            <w:pPr>
              <w:pStyle w:val="Default"/>
              <w:jc w:val="right"/>
            </w:pPr>
            <w:r>
              <w:t>0,20</w:t>
            </w:r>
          </w:p>
        </w:tc>
      </w:tr>
      <w:tr w:rsidR="005D3F92">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tcPr>
          <w:p w:rsidR="005D3F92" w:rsidRDefault="00DB5EB6">
            <w:pPr>
              <w:pStyle w:val="Default"/>
            </w:pPr>
            <w:r>
              <w:t>Marec</w:t>
            </w:r>
          </w:p>
        </w:tc>
        <w:tc>
          <w:tcPr>
            <w:tcW w:w="1626" w:type="dxa"/>
            <w:tcBorders>
              <w:top w:val="single" w:sz="4" w:space="0" w:color="auto"/>
              <w:left w:val="single" w:sz="4" w:space="0" w:color="auto"/>
              <w:bottom w:val="single" w:sz="4" w:space="0" w:color="auto"/>
              <w:right w:val="single" w:sz="4" w:space="0" w:color="000000"/>
            </w:tcBorders>
          </w:tcPr>
          <w:p w:rsidR="005D3F92" w:rsidRDefault="00DB5EB6">
            <w:pPr>
              <w:pStyle w:val="Default"/>
              <w:jc w:val="right"/>
            </w:pPr>
            <w:r>
              <w:t>6 792,20</w:t>
            </w:r>
          </w:p>
        </w:tc>
        <w:tc>
          <w:tcPr>
            <w:tcW w:w="1504" w:type="dxa"/>
            <w:tcBorders>
              <w:top w:val="single" w:sz="4" w:space="0" w:color="auto"/>
              <w:left w:val="single" w:sz="4" w:space="0" w:color="auto"/>
              <w:bottom w:val="single" w:sz="4" w:space="0" w:color="auto"/>
              <w:right w:val="single" w:sz="4" w:space="0" w:color="000000"/>
            </w:tcBorders>
          </w:tcPr>
          <w:p w:rsidR="005D3F92" w:rsidRDefault="00DB5EB6">
            <w:pPr>
              <w:pStyle w:val="Default"/>
              <w:jc w:val="right"/>
            </w:pPr>
            <w:r>
              <w:t>5 958,43</w:t>
            </w:r>
          </w:p>
        </w:tc>
        <w:tc>
          <w:tcPr>
            <w:tcW w:w="1547" w:type="dxa"/>
            <w:tcBorders>
              <w:top w:val="single" w:sz="4" w:space="0" w:color="auto"/>
              <w:left w:val="single" w:sz="4" w:space="0" w:color="auto"/>
              <w:bottom w:val="single" w:sz="4" w:space="0" w:color="auto"/>
              <w:right w:val="single" w:sz="4" w:space="0" w:color="000000"/>
            </w:tcBorders>
          </w:tcPr>
          <w:p w:rsidR="005D3F92" w:rsidRDefault="00DB5EB6">
            <w:pPr>
              <w:pStyle w:val="Default"/>
              <w:jc w:val="right"/>
            </w:pPr>
            <w:r>
              <w:t>833,97</w:t>
            </w:r>
          </w:p>
        </w:tc>
      </w:tr>
      <w:tr w:rsidR="005D3F92">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tcPr>
          <w:p w:rsidR="005D3F92" w:rsidRDefault="00DB5EB6">
            <w:pPr>
              <w:pStyle w:val="Default"/>
            </w:pPr>
            <w:r>
              <w:t>Apríl</w:t>
            </w:r>
          </w:p>
        </w:tc>
        <w:tc>
          <w:tcPr>
            <w:tcW w:w="1626" w:type="dxa"/>
            <w:tcBorders>
              <w:top w:val="single" w:sz="4" w:space="0" w:color="auto"/>
              <w:left w:val="single" w:sz="4" w:space="0" w:color="auto"/>
              <w:bottom w:val="single" w:sz="4" w:space="0" w:color="auto"/>
              <w:right w:val="single" w:sz="4" w:space="0" w:color="000000"/>
            </w:tcBorders>
          </w:tcPr>
          <w:p w:rsidR="005D3F92" w:rsidRDefault="00DB5EB6">
            <w:pPr>
              <w:pStyle w:val="Default"/>
              <w:jc w:val="right"/>
            </w:pPr>
            <w:r>
              <w:t>2 061,30</w:t>
            </w:r>
          </w:p>
        </w:tc>
        <w:tc>
          <w:tcPr>
            <w:tcW w:w="1504" w:type="dxa"/>
            <w:tcBorders>
              <w:top w:val="single" w:sz="4" w:space="0" w:color="auto"/>
              <w:left w:val="single" w:sz="4" w:space="0" w:color="auto"/>
              <w:bottom w:val="single" w:sz="4" w:space="0" w:color="auto"/>
              <w:right w:val="single" w:sz="4" w:space="0" w:color="000000"/>
            </w:tcBorders>
          </w:tcPr>
          <w:p w:rsidR="005D3F92" w:rsidRDefault="00DB5EB6">
            <w:pPr>
              <w:pStyle w:val="Default"/>
              <w:jc w:val="right"/>
            </w:pPr>
            <w:r>
              <w:t>2 794,70</w:t>
            </w:r>
          </w:p>
        </w:tc>
        <w:tc>
          <w:tcPr>
            <w:tcW w:w="1547" w:type="dxa"/>
            <w:tcBorders>
              <w:top w:val="single" w:sz="4" w:space="0" w:color="auto"/>
              <w:left w:val="single" w:sz="4" w:space="0" w:color="auto"/>
              <w:bottom w:val="single" w:sz="4" w:space="0" w:color="auto"/>
              <w:right w:val="single" w:sz="4" w:space="0" w:color="000000"/>
            </w:tcBorders>
          </w:tcPr>
          <w:p w:rsidR="005D3F92" w:rsidRDefault="00DB5EB6">
            <w:pPr>
              <w:pStyle w:val="Default"/>
              <w:jc w:val="right"/>
            </w:pPr>
            <w:r>
              <w:t>100,57</w:t>
            </w:r>
          </w:p>
        </w:tc>
      </w:tr>
      <w:tr w:rsidR="005D3F92">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tcPr>
          <w:p w:rsidR="005D3F92" w:rsidRDefault="00DB5EB6">
            <w:pPr>
              <w:pStyle w:val="Default"/>
            </w:pPr>
            <w:r>
              <w:t>Máj</w:t>
            </w:r>
          </w:p>
        </w:tc>
        <w:tc>
          <w:tcPr>
            <w:tcW w:w="1626" w:type="dxa"/>
            <w:tcBorders>
              <w:top w:val="single" w:sz="4" w:space="0" w:color="auto"/>
              <w:left w:val="single" w:sz="4" w:space="0" w:color="auto"/>
              <w:bottom w:val="single" w:sz="4" w:space="0" w:color="auto"/>
              <w:right w:val="single" w:sz="4" w:space="0" w:color="000000"/>
            </w:tcBorders>
          </w:tcPr>
          <w:p w:rsidR="005D3F92" w:rsidRDefault="00DB5EB6">
            <w:pPr>
              <w:pStyle w:val="Default"/>
              <w:jc w:val="right"/>
            </w:pPr>
            <w:r>
              <w:t>7 384,65</w:t>
            </w:r>
          </w:p>
        </w:tc>
        <w:tc>
          <w:tcPr>
            <w:tcW w:w="1504" w:type="dxa"/>
            <w:tcBorders>
              <w:top w:val="single" w:sz="4" w:space="0" w:color="auto"/>
              <w:left w:val="single" w:sz="4" w:space="0" w:color="auto"/>
              <w:bottom w:val="single" w:sz="4" w:space="0" w:color="auto"/>
              <w:right w:val="single" w:sz="4" w:space="0" w:color="000000"/>
            </w:tcBorders>
          </w:tcPr>
          <w:p w:rsidR="005D3F92" w:rsidRDefault="00DB5EB6">
            <w:pPr>
              <w:pStyle w:val="Default"/>
              <w:jc w:val="right"/>
            </w:pPr>
            <w:r>
              <w:t>6 725,52</w:t>
            </w:r>
          </w:p>
        </w:tc>
        <w:tc>
          <w:tcPr>
            <w:tcW w:w="1547" w:type="dxa"/>
            <w:tcBorders>
              <w:top w:val="single" w:sz="4" w:space="0" w:color="auto"/>
              <w:left w:val="single" w:sz="4" w:space="0" w:color="auto"/>
              <w:bottom w:val="single" w:sz="4" w:space="0" w:color="auto"/>
              <w:right w:val="single" w:sz="4" w:space="0" w:color="000000"/>
            </w:tcBorders>
          </w:tcPr>
          <w:p w:rsidR="005D3F92" w:rsidRDefault="00DB5EB6">
            <w:pPr>
              <w:pStyle w:val="Default"/>
              <w:jc w:val="right"/>
            </w:pPr>
            <w:r>
              <w:t>759,70</w:t>
            </w:r>
          </w:p>
        </w:tc>
      </w:tr>
      <w:tr w:rsidR="005D3F92">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tcPr>
          <w:p w:rsidR="005D3F92" w:rsidRDefault="00DB5EB6">
            <w:pPr>
              <w:pStyle w:val="Default"/>
            </w:pPr>
            <w:r>
              <w:t>Jún</w:t>
            </w:r>
          </w:p>
        </w:tc>
        <w:tc>
          <w:tcPr>
            <w:tcW w:w="1626" w:type="dxa"/>
            <w:tcBorders>
              <w:top w:val="single" w:sz="4" w:space="0" w:color="auto"/>
              <w:left w:val="single" w:sz="4" w:space="0" w:color="auto"/>
              <w:bottom w:val="single" w:sz="4" w:space="0" w:color="auto"/>
              <w:right w:val="single" w:sz="4" w:space="0" w:color="000000"/>
            </w:tcBorders>
          </w:tcPr>
          <w:p w:rsidR="005D3F92" w:rsidRDefault="00DB5EB6">
            <w:pPr>
              <w:pStyle w:val="Default"/>
              <w:jc w:val="right"/>
            </w:pPr>
            <w:r>
              <w:t>4 972,80</w:t>
            </w:r>
          </w:p>
        </w:tc>
        <w:tc>
          <w:tcPr>
            <w:tcW w:w="1504" w:type="dxa"/>
            <w:tcBorders>
              <w:top w:val="single" w:sz="4" w:space="0" w:color="auto"/>
              <w:left w:val="single" w:sz="4" w:space="0" w:color="auto"/>
              <w:bottom w:val="single" w:sz="4" w:space="0" w:color="auto"/>
              <w:right w:val="single" w:sz="4" w:space="0" w:color="000000"/>
            </w:tcBorders>
          </w:tcPr>
          <w:p w:rsidR="005D3F92" w:rsidRDefault="00DB5EB6">
            <w:pPr>
              <w:pStyle w:val="Default"/>
              <w:jc w:val="right"/>
            </w:pPr>
            <w:r>
              <w:t>4 768,54</w:t>
            </w:r>
          </w:p>
        </w:tc>
        <w:tc>
          <w:tcPr>
            <w:tcW w:w="1547" w:type="dxa"/>
            <w:tcBorders>
              <w:top w:val="single" w:sz="4" w:space="0" w:color="auto"/>
              <w:left w:val="single" w:sz="4" w:space="0" w:color="auto"/>
              <w:bottom w:val="single" w:sz="4" w:space="0" w:color="auto"/>
              <w:right w:val="single" w:sz="4" w:space="0" w:color="000000"/>
            </w:tcBorders>
          </w:tcPr>
          <w:p w:rsidR="005D3F92" w:rsidRDefault="00DB5EB6">
            <w:pPr>
              <w:pStyle w:val="Default"/>
              <w:jc w:val="right"/>
            </w:pPr>
            <w:r>
              <w:t>963,96</w:t>
            </w:r>
          </w:p>
        </w:tc>
      </w:tr>
      <w:tr w:rsidR="005D3F92">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tcPr>
          <w:p w:rsidR="005D3F92" w:rsidRDefault="00DB5EB6">
            <w:pPr>
              <w:pStyle w:val="Default"/>
            </w:pPr>
            <w:r>
              <w:lastRenderedPageBreak/>
              <w:t>Júl</w:t>
            </w:r>
          </w:p>
        </w:tc>
        <w:tc>
          <w:tcPr>
            <w:tcW w:w="1626" w:type="dxa"/>
            <w:tcBorders>
              <w:top w:val="single" w:sz="4" w:space="0" w:color="auto"/>
              <w:left w:val="single" w:sz="4" w:space="0" w:color="auto"/>
              <w:bottom w:val="single" w:sz="4" w:space="0" w:color="auto"/>
              <w:right w:val="single" w:sz="4" w:space="0" w:color="000000"/>
            </w:tcBorders>
          </w:tcPr>
          <w:p w:rsidR="005D3F92" w:rsidRDefault="00DB5EB6">
            <w:pPr>
              <w:pStyle w:val="Default"/>
              <w:jc w:val="right"/>
            </w:pPr>
            <w:r>
              <w:t>5 244,90</w:t>
            </w:r>
          </w:p>
        </w:tc>
        <w:tc>
          <w:tcPr>
            <w:tcW w:w="1504" w:type="dxa"/>
            <w:tcBorders>
              <w:top w:val="single" w:sz="4" w:space="0" w:color="auto"/>
              <w:left w:val="single" w:sz="4" w:space="0" w:color="auto"/>
              <w:bottom w:val="single" w:sz="4" w:space="0" w:color="auto"/>
              <w:right w:val="single" w:sz="4" w:space="0" w:color="000000"/>
            </w:tcBorders>
          </w:tcPr>
          <w:p w:rsidR="005D3F92" w:rsidRDefault="00DB5EB6">
            <w:pPr>
              <w:pStyle w:val="Default"/>
              <w:jc w:val="right"/>
            </w:pPr>
            <w:r>
              <w:t>6 113,02</w:t>
            </w:r>
          </w:p>
        </w:tc>
        <w:tc>
          <w:tcPr>
            <w:tcW w:w="1547" w:type="dxa"/>
            <w:tcBorders>
              <w:top w:val="single" w:sz="4" w:space="0" w:color="auto"/>
              <w:left w:val="single" w:sz="4" w:space="0" w:color="auto"/>
              <w:bottom w:val="single" w:sz="4" w:space="0" w:color="auto"/>
              <w:right w:val="single" w:sz="4" w:space="0" w:color="000000"/>
            </w:tcBorders>
          </w:tcPr>
          <w:p w:rsidR="005D3F92" w:rsidRDefault="00DB5EB6">
            <w:pPr>
              <w:pStyle w:val="Default"/>
              <w:jc w:val="right"/>
            </w:pPr>
            <w:r>
              <w:t>95,84</w:t>
            </w:r>
          </w:p>
        </w:tc>
      </w:tr>
      <w:tr w:rsidR="005D3F92">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tcPr>
          <w:p w:rsidR="005D3F92" w:rsidRDefault="00DB5EB6">
            <w:pPr>
              <w:pStyle w:val="Default"/>
            </w:pPr>
            <w:r>
              <w:t>August</w:t>
            </w:r>
          </w:p>
        </w:tc>
        <w:tc>
          <w:tcPr>
            <w:tcW w:w="1626" w:type="dxa"/>
            <w:tcBorders>
              <w:top w:val="single" w:sz="4" w:space="0" w:color="auto"/>
              <w:left w:val="single" w:sz="4" w:space="0" w:color="auto"/>
              <w:bottom w:val="single" w:sz="4" w:space="0" w:color="auto"/>
              <w:right w:val="single" w:sz="4" w:space="0" w:color="000000"/>
            </w:tcBorders>
          </w:tcPr>
          <w:p w:rsidR="005D3F92" w:rsidRDefault="00DB5EB6">
            <w:pPr>
              <w:pStyle w:val="Default"/>
              <w:jc w:val="right"/>
            </w:pPr>
            <w:r>
              <w:t>10 151,65</w:t>
            </w:r>
          </w:p>
        </w:tc>
        <w:tc>
          <w:tcPr>
            <w:tcW w:w="1504" w:type="dxa"/>
            <w:tcBorders>
              <w:top w:val="single" w:sz="4" w:space="0" w:color="auto"/>
              <w:left w:val="single" w:sz="4" w:space="0" w:color="auto"/>
              <w:bottom w:val="single" w:sz="4" w:space="0" w:color="auto"/>
              <w:right w:val="single" w:sz="4" w:space="0" w:color="000000"/>
            </w:tcBorders>
          </w:tcPr>
          <w:p w:rsidR="005D3F92" w:rsidRDefault="00DB5EB6">
            <w:pPr>
              <w:pStyle w:val="Default"/>
              <w:jc w:val="right"/>
            </w:pPr>
            <w:r>
              <w:t>9 868,63</w:t>
            </w:r>
          </w:p>
        </w:tc>
        <w:tc>
          <w:tcPr>
            <w:tcW w:w="1547" w:type="dxa"/>
            <w:tcBorders>
              <w:top w:val="single" w:sz="4" w:space="0" w:color="auto"/>
              <w:left w:val="single" w:sz="4" w:space="0" w:color="auto"/>
              <w:bottom w:val="single" w:sz="4" w:space="0" w:color="auto"/>
              <w:right w:val="single" w:sz="4" w:space="0" w:color="000000"/>
            </w:tcBorders>
          </w:tcPr>
          <w:p w:rsidR="005D3F92" w:rsidRDefault="00DB5EB6">
            <w:pPr>
              <w:pStyle w:val="Default"/>
              <w:jc w:val="right"/>
            </w:pPr>
            <w:r>
              <w:t>378,86</w:t>
            </w:r>
          </w:p>
        </w:tc>
      </w:tr>
      <w:tr w:rsidR="005D3F92">
        <w:trPr>
          <w:trHeight w:val="330"/>
        </w:trPr>
        <w:tc>
          <w:tcPr>
            <w:tcW w:w="1565" w:type="dxa"/>
            <w:tcBorders>
              <w:top w:val="single" w:sz="4" w:space="0" w:color="auto"/>
              <w:left w:val="single" w:sz="4" w:space="0" w:color="auto"/>
              <w:bottom w:val="single" w:sz="4" w:space="0" w:color="auto"/>
              <w:right w:val="single" w:sz="4" w:space="0" w:color="000000"/>
            </w:tcBorders>
            <w:shd w:val="clear" w:color="auto" w:fill="auto"/>
            <w:noWrap/>
          </w:tcPr>
          <w:p w:rsidR="005D3F92" w:rsidRDefault="00DB5EB6">
            <w:pPr>
              <w:pStyle w:val="Default"/>
            </w:pPr>
            <w:r>
              <w:t>September</w:t>
            </w:r>
          </w:p>
        </w:tc>
        <w:tc>
          <w:tcPr>
            <w:tcW w:w="1626" w:type="dxa"/>
            <w:tcBorders>
              <w:top w:val="single" w:sz="4" w:space="0" w:color="auto"/>
              <w:left w:val="single" w:sz="4" w:space="0" w:color="auto"/>
              <w:bottom w:val="single" w:sz="4" w:space="0" w:color="auto"/>
              <w:right w:val="single" w:sz="4" w:space="0" w:color="000000"/>
            </w:tcBorders>
          </w:tcPr>
          <w:p w:rsidR="005D3F92" w:rsidRDefault="00DB5EB6">
            <w:pPr>
              <w:pStyle w:val="Default"/>
              <w:jc w:val="right"/>
            </w:pPr>
            <w:r>
              <w:t>8 976,90</w:t>
            </w:r>
          </w:p>
        </w:tc>
        <w:tc>
          <w:tcPr>
            <w:tcW w:w="1504" w:type="dxa"/>
            <w:tcBorders>
              <w:top w:val="single" w:sz="4" w:space="0" w:color="auto"/>
              <w:left w:val="single" w:sz="4" w:space="0" w:color="auto"/>
              <w:bottom w:val="single" w:sz="4" w:space="0" w:color="auto"/>
              <w:right w:val="single" w:sz="4" w:space="0" w:color="000000"/>
            </w:tcBorders>
          </w:tcPr>
          <w:p w:rsidR="005D3F92" w:rsidRDefault="00DB5EB6">
            <w:pPr>
              <w:pStyle w:val="Default"/>
              <w:jc w:val="right"/>
            </w:pPr>
            <w:r>
              <w:t>8 476,50</w:t>
            </w:r>
          </w:p>
        </w:tc>
        <w:tc>
          <w:tcPr>
            <w:tcW w:w="1547" w:type="dxa"/>
            <w:tcBorders>
              <w:top w:val="single" w:sz="4" w:space="0" w:color="auto"/>
              <w:left w:val="single" w:sz="4" w:space="0" w:color="auto"/>
              <w:bottom w:val="single" w:sz="4" w:space="0" w:color="auto"/>
              <w:right w:val="single" w:sz="4" w:space="0" w:color="000000"/>
            </w:tcBorders>
          </w:tcPr>
          <w:p w:rsidR="005D3F92" w:rsidRDefault="00DB5EB6">
            <w:pPr>
              <w:pStyle w:val="Default"/>
              <w:jc w:val="right"/>
            </w:pPr>
            <w:r>
              <w:t>879,26</w:t>
            </w:r>
          </w:p>
        </w:tc>
      </w:tr>
      <w:tr w:rsidR="005D3F92">
        <w:trPr>
          <w:trHeight w:val="330"/>
        </w:trPr>
        <w:tc>
          <w:tcPr>
            <w:tcW w:w="1565" w:type="dxa"/>
            <w:tcBorders>
              <w:top w:val="single" w:sz="4" w:space="0" w:color="auto"/>
              <w:left w:val="single" w:sz="4" w:space="0" w:color="auto"/>
              <w:bottom w:val="single" w:sz="4" w:space="0" w:color="auto"/>
              <w:right w:val="single" w:sz="4" w:space="0" w:color="000000"/>
            </w:tcBorders>
            <w:shd w:val="clear" w:color="auto" w:fill="auto"/>
            <w:noWrap/>
          </w:tcPr>
          <w:p w:rsidR="005D3F92" w:rsidRDefault="00DB5EB6">
            <w:pPr>
              <w:pStyle w:val="Default"/>
              <w:rPr>
                <w:bCs/>
              </w:rPr>
            </w:pPr>
            <w:r>
              <w:rPr>
                <w:bCs/>
              </w:rPr>
              <w:t>Október</w:t>
            </w:r>
          </w:p>
        </w:tc>
        <w:tc>
          <w:tcPr>
            <w:tcW w:w="1626" w:type="dxa"/>
            <w:tcBorders>
              <w:top w:val="single" w:sz="4" w:space="0" w:color="auto"/>
              <w:left w:val="single" w:sz="4" w:space="0" w:color="auto"/>
              <w:bottom w:val="single" w:sz="4" w:space="0" w:color="auto"/>
              <w:right w:val="single" w:sz="4" w:space="0" w:color="000000"/>
            </w:tcBorders>
          </w:tcPr>
          <w:p w:rsidR="005D3F92" w:rsidRDefault="00DB5EB6">
            <w:pPr>
              <w:pStyle w:val="Default"/>
              <w:jc w:val="right"/>
              <w:rPr>
                <w:bCs/>
              </w:rPr>
            </w:pPr>
            <w:r>
              <w:rPr>
                <w:bCs/>
              </w:rPr>
              <w:t>9 560,57</w:t>
            </w:r>
          </w:p>
        </w:tc>
        <w:tc>
          <w:tcPr>
            <w:tcW w:w="1504" w:type="dxa"/>
            <w:tcBorders>
              <w:top w:val="single" w:sz="4" w:space="0" w:color="auto"/>
              <w:left w:val="single" w:sz="4" w:space="0" w:color="auto"/>
              <w:bottom w:val="single" w:sz="4" w:space="0" w:color="auto"/>
              <w:right w:val="single" w:sz="4" w:space="0" w:color="000000"/>
            </w:tcBorders>
          </w:tcPr>
          <w:p w:rsidR="005D3F92" w:rsidRDefault="00DB5EB6">
            <w:pPr>
              <w:pStyle w:val="Default"/>
              <w:jc w:val="right"/>
              <w:rPr>
                <w:bCs/>
              </w:rPr>
            </w:pPr>
            <w:r>
              <w:rPr>
                <w:bCs/>
              </w:rPr>
              <w:t>8 943,57</w:t>
            </w:r>
          </w:p>
        </w:tc>
        <w:tc>
          <w:tcPr>
            <w:tcW w:w="1547" w:type="dxa"/>
            <w:tcBorders>
              <w:top w:val="single" w:sz="4" w:space="0" w:color="auto"/>
              <w:left w:val="single" w:sz="4" w:space="0" w:color="auto"/>
              <w:bottom w:val="single" w:sz="4" w:space="0" w:color="auto"/>
              <w:right w:val="single" w:sz="4" w:space="0" w:color="000000"/>
            </w:tcBorders>
          </w:tcPr>
          <w:p w:rsidR="005D3F92" w:rsidRDefault="00DB5EB6">
            <w:pPr>
              <w:pStyle w:val="Default"/>
              <w:jc w:val="right"/>
              <w:rPr>
                <w:bCs/>
              </w:rPr>
            </w:pPr>
            <w:r>
              <w:rPr>
                <w:bCs/>
              </w:rPr>
              <w:t>1 496,26</w:t>
            </w:r>
          </w:p>
        </w:tc>
      </w:tr>
      <w:tr w:rsidR="005D3F92">
        <w:trPr>
          <w:trHeight w:val="330"/>
        </w:trPr>
        <w:tc>
          <w:tcPr>
            <w:tcW w:w="1565" w:type="dxa"/>
            <w:tcBorders>
              <w:top w:val="single" w:sz="4" w:space="0" w:color="auto"/>
              <w:left w:val="single" w:sz="4" w:space="0" w:color="auto"/>
              <w:bottom w:val="single" w:sz="4" w:space="0" w:color="auto"/>
              <w:right w:val="single" w:sz="4" w:space="0" w:color="auto"/>
            </w:tcBorders>
            <w:shd w:val="clear" w:color="auto" w:fill="auto"/>
            <w:noWrap/>
          </w:tcPr>
          <w:p w:rsidR="005D3F92" w:rsidRDefault="00DB5EB6">
            <w:pPr>
              <w:pStyle w:val="Default"/>
            </w:pPr>
            <w:r>
              <w:t>November</w:t>
            </w:r>
          </w:p>
        </w:tc>
        <w:tc>
          <w:tcPr>
            <w:tcW w:w="1626" w:type="dxa"/>
            <w:tcBorders>
              <w:top w:val="single" w:sz="4" w:space="0" w:color="auto"/>
              <w:left w:val="single" w:sz="4" w:space="0" w:color="auto"/>
              <w:bottom w:val="single" w:sz="4" w:space="0" w:color="auto"/>
              <w:right w:val="single" w:sz="4" w:space="0" w:color="auto"/>
            </w:tcBorders>
          </w:tcPr>
          <w:p w:rsidR="005D3F92" w:rsidRDefault="00DB5EB6">
            <w:pPr>
              <w:pStyle w:val="Default"/>
              <w:jc w:val="right"/>
            </w:pPr>
            <w:r>
              <w:t>5 121,45</w:t>
            </w:r>
          </w:p>
        </w:tc>
        <w:tc>
          <w:tcPr>
            <w:tcW w:w="1504" w:type="dxa"/>
            <w:tcBorders>
              <w:top w:val="single" w:sz="4" w:space="0" w:color="auto"/>
              <w:left w:val="single" w:sz="4" w:space="0" w:color="auto"/>
              <w:bottom w:val="single" w:sz="4" w:space="0" w:color="auto"/>
              <w:right w:val="single" w:sz="4" w:space="0" w:color="auto"/>
            </w:tcBorders>
          </w:tcPr>
          <w:p w:rsidR="005D3F92" w:rsidRDefault="00DB5EB6">
            <w:pPr>
              <w:pStyle w:val="Default"/>
              <w:jc w:val="right"/>
            </w:pPr>
            <w:r>
              <w:t>6 227,91</w:t>
            </w:r>
          </w:p>
        </w:tc>
        <w:tc>
          <w:tcPr>
            <w:tcW w:w="1547" w:type="dxa"/>
            <w:tcBorders>
              <w:top w:val="single" w:sz="4" w:space="0" w:color="auto"/>
              <w:left w:val="single" w:sz="4" w:space="0" w:color="auto"/>
              <w:bottom w:val="single" w:sz="4" w:space="0" w:color="auto"/>
              <w:right w:val="single" w:sz="4" w:space="0" w:color="auto"/>
            </w:tcBorders>
          </w:tcPr>
          <w:p w:rsidR="005D3F92" w:rsidRDefault="00DB5EB6">
            <w:pPr>
              <w:pStyle w:val="Default"/>
              <w:jc w:val="right"/>
            </w:pPr>
            <w:r>
              <w:t>389,80</w:t>
            </w:r>
          </w:p>
        </w:tc>
      </w:tr>
      <w:tr w:rsidR="005D3F92">
        <w:trPr>
          <w:trHeight w:val="330"/>
        </w:trPr>
        <w:tc>
          <w:tcPr>
            <w:tcW w:w="1565" w:type="dxa"/>
            <w:tcBorders>
              <w:top w:val="single" w:sz="4" w:space="0" w:color="auto"/>
              <w:left w:val="single" w:sz="4" w:space="0" w:color="auto"/>
              <w:bottom w:val="single" w:sz="4" w:space="0" w:color="auto"/>
              <w:right w:val="single" w:sz="4" w:space="0" w:color="auto"/>
            </w:tcBorders>
            <w:shd w:val="clear" w:color="auto" w:fill="auto"/>
            <w:noWrap/>
          </w:tcPr>
          <w:p w:rsidR="005D3F92" w:rsidRDefault="00DB5EB6">
            <w:pPr>
              <w:pStyle w:val="Default"/>
            </w:pPr>
            <w:r>
              <w:t>December</w:t>
            </w:r>
          </w:p>
        </w:tc>
        <w:tc>
          <w:tcPr>
            <w:tcW w:w="1626" w:type="dxa"/>
            <w:tcBorders>
              <w:top w:val="single" w:sz="4" w:space="0" w:color="auto"/>
              <w:left w:val="single" w:sz="4" w:space="0" w:color="auto"/>
              <w:bottom w:val="single" w:sz="4" w:space="0" w:color="auto"/>
              <w:right w:val="single" w:sz="4" w:space="0" w:color="auto"/>
            </w:tcBorders>
          </w:tcPr>
          <w:p w:rsidR="005D3F92" w:rsidRDefault="00DB5EB6">
            <w:pPr>
              <w:pStyle w:val="Default"/>
              <w:jc w:val="right"/>
            </w:pPr>
            <w:r>
              <w:t>6 314,50</w:t>
            </w:r>
          </w:p>
        </w:tc>
        <w:tc>
          <w:tcPr>
            <w:tcW w:w="1504" w:type="dxa"/>
            <w:tcBorders>
              <w:top w:val="single" w:sz="4" w:space="0" w:color="auto"/>
              <w:left w:val="single" w:sz="4" w:space="0" w:color="auto"/>
              <w:bottom w:val="single" w:sz="4" w:space="0" w:color="auto"/>
              <w:right w:val="single" w:sz="4" w:space="0" w:color="auto"/>
            </w:tcBorders>
          </w:tcPr>
          <w:p w:rsidR="005D3F92" w:rsidRDefault="00DB5EB6">
            <w:pPr>
              <w:pStyle w:val="Default"/>
              <w:jc w:val="right"/>
            </w:pPr>
            <w:r>
              <w:t>6 704,30</w:t>
            </w:r>
          </w:p>
        </w:tc>
        <w:tc>
          <w:tcPr>
            <w:tcW w:w="1547" w:type="dxa"/>
            <w:tcBorders>
              <w:top w:val="single" w:sz="4" w:space="0" w:color="auto"/>
              <w:left w:val="single" w:sz="4" w:space="0" w:color="auto"/>
              <w:bottom w:val="single" w:sz="4" w:space="0" w:color="auto"/>
              <w:right w:val="single" w:sz="4" w:space="0" w:color="auto"/>
            </w:tcBorders>
          </w:tcPr>
          <w:p w:rsidR="005D3F92" w:rsidRDefault="00DB5EB6">
            <w:pPr>
              <w:pStyle w:val="Default"/>
              <w:jc w:val="right"/>
            </w:pPr>
            <w:r>
              <w:t>0,00</w:t>
            </w:r>
          </w:p>
        </w:tc>
      </w:tr>
      <w:tr w:rsidR="005D3F92">
        <w:trPr>
          <w:trHeight w:val="315"/>
        </w:trPr>
        <w:tc>
          <w:tcPr>
            <w:tcW w:w="1565" w:type="dxa"/>
            <w:tcBorders>
              <w:top w:val="single" w:sz="4" w:space="0" w:color="auto"/>
              <w:left w:val="single" w:sz="4" w:space="0" w:color="auto"/>
              <w:bottom w:val="single" w:sz="4" w:space="0" w:color="auto"/>
              <w:right w:val="single" w:sz="4" w:space="0" w:color="auto"/>
            </w:tcBorders>
            <w:shd w:val="clear" w:color="auto" w:fill="auto"/>
            <w:noWrap/>
          </w:tcPr>
          <w:p w:rsidR="005D3F92" w:rsidRDefault="00DB5EB6">
            <w:pPr>
              <w:pStyle w:val="Default"/>
              <w:rPr>
                <w:b/>
              </w:rPr>
            </w:pPr>
            <w:r>
              <w:rPr>
                <w:b/>
              </w:rPr>
              <w:t>Spolu</w:t>
            </w:r>
          </w:p>
        </w:tc>
        <w:tc>
          <w:tcPr>
            <w:tcW w:w="1626" w:type="dxa"/>
            <w:tcBorders>
              <w:top w:val="single" w:sz="4" w:space="0" w:color="auto"/>
              <w:left w:val="single" w:sz="4" w:space="0" w:color="auto"/>
              <w:bottom w:val="single" w:sz="4" w:space="0" w:color="auto"/>
              <w:right w:val="single" w:sz="4" w:space="0" w:color="auto"/>
            </w:tcBorders>
          </w:tcPr>
          <w:p w:rsidR="005D3F92" w:rsidRDefault="00DB5EB6">
            <w:pPr>
              <w:pStyle w:val="Default"/>
              <w:jc w:val="right"/>
              <w:rPr>
                <w:b/>
              </w:rPr>
            </w:pPr>
            <w:r>
              <w:rPr>
                <w:b/>
              </w:rPr>
              <w:t>77 904,92</w:t>
            </w:r>
          </w:p>
        </w:tc>
        <w:tc>
          <w:tcPr>
            <w:tcW w:w="1504" w:type="dxa"/>
            <w:tcBorders>
              <w:top w:val="single" w:sz="4" w:space="0" w:color="auto"/>
              <w:left w:val="single" w:sz="4" w:space="0" w:color="auto"/>
              <w:bottom w:val="single" w:sz="4" w:space="0" w:color="auto"/>
              <w:right w:val="single" w:sz="4" w:space="0" w:color="auto"/>
            </w:tcBorders>
          </w:tcPr>
          <w:p w:rsidR="005D3F92" w:rsidRDefault="00DB5EB6">
            <w:pPr>
              <w:pStyle w:val="Default"/>
              <w:jc w:val="right"/>
              <w:rPr>
                <w:b/>
              </w:rPr>
            </w:pPr>
            <w:r>
              <w:rPr>
                <w:b/>
              </w:rPr>
              <w:t>77 904,92</w:t>
            </w:r>
          </w:p>
        </w:tc>
        <w:tc>
          <w:tcPr>
            <w:tcW w:w="1547" w:type="dxa"/>
            <w:tcBorders>
              <w:top w:val="single" w:sz="4" w:space="0" w:color="auto"/>
              <w:left w:val="single" w:sz="4" w:space="0" w:color="auto"/>
              <w:bottom w:val="single" w:sz="4" w:space="0" w:color="auto"/>
              <w:right w:val="single" w:sz="4" w:space="0" w:color="auto"/>
            </w:tcBorders>
          </w:tcPr>
          <w:p w:rsidR="005D3F92" w:rsidRDefault="00DB5EB6">
            <w:pPr>
              <w:pStyle w:val="Default"/>
              <w:jc w:val="right"/>
              <w:rPr>
                <w:b/>
              </w:rPr>
            </w:pPr>
            <w:r>
              <w:rPr>
                <w:b/>
              </w:rPr>
              <w:t>0,00</w:t>
            </w:r>
          </w:p>
        </w:tc>
      </w:tr>
    </w:tbl>
    <w:p w:rsidR="005D3F92" w:rsidRDefault="00DB5EB6">
      <w:pPr>
        <w:pStyle w:val="Default"/>
        <w:rPr>
          <w:b/>
          <w:bCs/>
        </w:rPr>
      </w:pPr>
      <w:r>
        <w:t xml:space="preserve">                                      </w:t>
      </w:r>
      <w:r>
        <w:br w:type="textWrapping" w:clear="all"/>
      </w:r>
      <w:r>
        <w:rPr>
          <w:b/>
          <w:bCs/>
        </w:rPr>
        <w:t>Správa z kontroly výberu príspevkov od zákonných zástupcov dieťaťa, žiaka v ŠJ a MŠ</w:t>
      </w:r>
    </w:p>
    <w:p w:rsidR="005D3F92" w:rsidRDefault="00DB5EB6">
      <w:pPr>
        <w:pStyle w:val="Default"/>
      </w:pPr>
      <w:bookmarkStart w:id="9" w:name="_Hlk156980313"/>
      <w:r>
        <w:rPr>
          <w:b/>
        </w:rPr>
        <w:t>Kontrolovaný objekt:</w:t>
      </w:r>
      <w:r>
        <w:t xml:space="preserve"> MŠ, ŠJ</w:t>
      </w:r>
    </w:p>
    <w:p w:rsidR="005D3F92" w:rsidRDefault="00DB5EB6">
      <w:pPr>
        <w:pStyle w:val="Default"/>
        <w:rPr>
          <w:b/>
        </w:rPr>
      </w:pPr>
      <w:r>
        <w:rPr>
          <w:b/>
        </w:rPr>
        <w:t xml:space="preserve">Kontrola bola zrealizovaná za obdobie: </w:t>
      </w:r>
      <w:r>
        <w:t xml:space="preserve">od 30. 6. do 31. 12. 2023                                                                     </w:t>
      </w:r>
    </w:p>
    <w:p w:rsidR="005D3F92" w:rsidRDefault="00DB5EB6">
      <w:pPr>
        <w:rPr>
          <w:rFonts w:ascii="Times New Roman" w:hAnsi="Times New Roman" w:cs="Times New Roman"/>
          <w:szCs w:val="24"/>
        </w:rPr>
      </w:pPr>
      <w:r>
        <w:rPr>
          <w:rFonts w:ascii="Times New Roman" w:hAnsi="Times New Roman" w:cs="Times New Roman"/>
          <w:b/>
          <w:szCs w:val="24"/>
        </w:rPr>
        <w:t xml:space="preserve">Cieľom kontroly: </w:t>
      </w:r>
      <w:r>
        <w:rPr>
          <w:rFonts w:ascii="Times New Roman" w:hAnsi="Times New Roman" w:cs="Times New Roman"/>
          <w:szCs w:val="24"/>
        </w:rPr>
        <w:t xml:space="preserve">bolo zistiť kontrola úplnosti vybratých dokumentov a písomností na úseku nakladania s finančnými prostriedkami a ich súlad s ustanoveniami všeobecne záväzného nariadenia a právnych predpisov                                          </w:t>
      </w:r>
    </w:p>
    <w:bookmarkEnd w:id="9"/>
    <w:p w:rsidR="005D3F92" w:rsidRDefault="00DB5EB6">
      <w:pPr>
        <w:rPr>
          <w:rFonts w:ascii="Times New Roman" w:hAnsi="Times New Roman" w:cs="Times New Roman"/>
          <w:b/>
          <w:szCs w:val="24"/>
        </w:rPr>
      </w:pPr>
      <w:r>
        <w:rPr>
          <w:rFonts w:ascii="Times New Roman" w:hAnsi="Times New Roman" w:cs="Times New Roman"/>
          <w:b/>
          <w:szCs w:val="24"/>
        </w:rPr>
        <w:t>Kontrolou bolo zistené:</w:t>
      </w:r>
      <w:bookmarkStart w:id="10" w:name="_Hlk79406828"/>
      <w:r>
        <w:rPr>
          <w:rFonts w:ascii="Times New Roman" w:hAnsi="Times New Roman" w:cs="Times New Roman"/>
          <w:b/>
          <w:szCs w:val="24"/>
        </w:rPr>
        <w:t xml:space="preserve"> </w:t>
      </w:r>
    </w:p>
    <w:p w:rsidR="005D3F92" w:rsidRDefault="00DB5EB6">
      <w:pPr>
        <w:rPr>
          <w:rFonts w:ascii="Times New Roman" w:hAnsi="Times New Roman" w:cs="Times New Roman"/>
          <w:szCs w:val="24"/>
        </w:rPr>
      </w:pPr>
      <w:r>
        <w:rPr>
          <w:rFonts w:ascii="Times New Roman" w:hAnsi="Times New Roman" w:cs="Times New Roman"/>
          <w:szCs w:val="24"/>
        </w:rPr>
        <w:t>Obec vo veciach výchovy a vzdelávania v školách a školských zariadeniach, ktorých</w:t>
      </w:r>
    </w:p>
    <w:p w:rsidR="005D3F92" w:rsidRDefault="00DB5EB6">
      <w:pPr>
        <w:rPr>
          <w:rFonts w:ascii="Times New Roman" w:hAnsi="Times New Roman" w:cs="Times New Roman"/>
          <w:szCs w:val="24"/>
        </w:rPr>
      </w:pPr>
      <w:r>
        <w:rPr>
          <w:rFonts w:ascii="Times New Roman" w:hAnsi="Times New Roman" w:cs="Times New Roman"/>
          <w:szCs w:val="24"/>
        </w:rPr>
        <w:t>je zriaďovateľom v rámci preneseného výkonu štátnej správy v školstve vykonáva kontrolu</w:t>
      </w:r>
    </w:p>
    <w:p w:rsidR="005D3F92" w:rsidRDefault="00DB5EB6">
      <w:pPr>
        <w:rPr>
          <w:rFonts w:ascii="Times New Roman" w:hAnsi="Times New Roman" w:cs="Times New Roman"/>
          <w:szCs w:val="24"/>
        </w:rPr>
      </w:pPr>
      <w:r>
        <w:rPr>
          <w:rFonts w:ascii="Times New Roman" w:hAnsi="Times New Roman" w:cs="Times New Roman"/>
          <w:szCs w:val="24"/>
        </w:rPr>
        <w:t>v zmysle § 6 ods. 8 písm. a) zákona č. 596/2003 Z. z. o štátnej správe v školstve a školskej</w:t>
      </w:r>
    </w:p>
    <w:p w:rsidR="005D3F92" w:rsidRDefault="00DB5EB6">
      <w:pPr>
        <w:rPr>
          <w:rFonts w:ascii="Times New Roman" w:hAnsi="Times New Roman" w:cs="Times New Roman"/>
          <w:szCs w:val="24"/>
        </w:rPr>
      </w:pPr>
      <w:r>
        <w:rPr>
          <w:rFonts w:ascii="Times New Roman" w:hAnsi="Times New Roman" w:cs="Times New Roman"/>
          <w:szCs w:val="24"/>
        </w:rPr>
        <w:t>samospráve a o zmene a doplnení niektorých zákonov, t. j.: „kontroluje dodržiavanie všeobecne záväzných právnych predpisov 27) v oblasti výchovy a vzdelávania s výnimkou kontroly podľa §13 a v oblasti školského stravovania“.</w:t>
      </w:r>
    </w:p>
    <w:p w:rsidR="005D3F92" w:rsidRDefault="00DB5EB6">
      <w:pPr>
        <w:autoSpaceDE w:val="0"/>
        <w:adjustRightInd w:val="0"/>
        <w:rPr>
          <w:rFonts w:ascii="Times New Roman" w:hAnsi="Times New Roman" w:cs="Times New Roman"/>
          <w:szCs w:val="24"/>
        </w:rPr>
      </w:pPr>
      <w:r>
        <w:rPr>
          <w:rFonts w:ascii="Times New Roman" w:hAnsi="Times New Roman" w:cs="Times New Roman"/>
          <w:b/>
          <w:szCs w:val="24"/>
        </w:rPr>
        <w:t xml:space="preserve">Mesačný príspevok v MŠ                                                                                                                     </w:t>
      </w:r>
      <w:r>
        <w:rPr>
          <w:rFonts w:ascii="Times New Roman" w:hAnsi="Times New Roman" w:cs="Times New Roman"/>
          <w:szCs w:val="24"/>
        </w:rPr>
        <w:t>Mesačný príspevok sa v MŠ uhrádza v zmysle §28 ods. 3 až 7 zákona č. 245/2008 o výchove a vzdelávaní (školský zákon) a to:</w:t>
      </w:r>
    </w:p>
    <w:p w:rsidR="005D3F92" w:rsidRDefault="00DB5EB6">
      <w:pPr>
        <w:pStyle w:val="Default"/>
        <w:jc w:val="both"/>
      </w:pPr>
      <w:r>
        <w:t>Vzdelávanie v materských školách sa uskutočňuje za čiastočnú úhradu okrem materských škôl pri zdravotníckych zariadeniach.</w:t>
      </w:r>
      <w:r>
        <w:rPr>
          <w:b/>
        </w:rPr>
        <w:t xml:space="preserve"> </w:t>
      </w:r>
      <w:r>
        <w:t>Za pobyt dieťaťa v materskej škole zriadenej orgánom miestnej štátnej správy v školstve prispieva zákonný zástupca na čiastočnú úhradu výdavkov mesačne na jedno dieťa najviac sumou neprevyšujúcou 7,5 % sumy životného minima pre jedno nezaopatrené dieťa podľa osobitného predpisu.</w:t>
      </w:r>
      <w:r>
        <w:rPr>
          <w:b/>
        </w:rPr>
        <w:t xml:space="preserve"> </w:t>
      </w:r>
      <w:r>
        <w:t xml:space="preserve">Výšku príspevku za pobyt dieťaťa v materskej škole zriadenej obcou určí zriaďovateľ </w:t>
      </w:r>
      <w:r>
        <w:rPr>
          <w:b/>
        </w:rPr>
        <w:t>všeobecne záväzným nariadením</w:t>
      </w:r>
      <w:r>
        <w:t>, ktoré obec má.</w:t>
      </w:r>
      <w:r>
        <w:rPr>
          <w:b/>
        </w:rPr>
        <w:t xml:space="preserve"> </w:t>
      </w:r>
      <w:r>
        <w:t xml:space="preserve">Všeobecne záväzné nariadenie obce Sihelné o výške príspevku na čiastočnú úhradu nákladov v školách a školských zariadeniach v zriaďovateľskej pôsobnosti obce Sihelné č. 1/2009 a Dodatku č. 3/2022. </w:t>
      </w:r>
    </w:p>
    <w:p w:rsidR="005D3F92" w:rsidRDefault="00DB5EB6">
      <w:pPr>
        <w:pStyle w:val="Default"/>
        <w:rPr>
          <w:b/>
          <w:bCs/>
        </w:rPr>
      </w:pPr>
      <w:r>
        <w:rPr>
          <w:b/>
          <w:bCs/>
        </w:rPr>
        <w:t>Výška mesačného príspevku za pobyt dieťaťa v materskej škole</w:t>
      </w:r>
    </w:p>
    <w:p w:rsidR="005D3F92" w:rsidRDefault="00DB5EB6">
      <w:pPr>
        <w:pStyle w:val="Default"/>
        <w:jc w:val="both"/>
      </w:pPr>
      <w:r>
        <w:t xml:space="preserve">1) Za pobyt dieťaťa v materskej škole zriadenej Obcou Sihelné  prispieva zákonný zástupca dieťaťa na čiastočnú úhradu výdavkov materskej školy mesačne na jedno dieťa sumou vo výške </w:t>
      </w:r>
      <w:r>
        <w:rPr>
          <w:b/>
        </w:rPr>
        <w:t xml:space="preserve">15 eur, </w:t>
      </w:r>
      <w:r>
        <w:t xml:space="preserve">ktorý sa nekráti za vymeškané dni v mesiaci a platí sa počas trvania školského roka.                      </w:t>
      </w:r>
    </w:p>
    <w:p w:rsidR="005D3F92" w:rsidRDefault="00DB5EB6">
      <w:pPr>
        <w:pStyle w:val="Default"/>
        <w:jc w:val="both"/>
      </w:pPr>
      <w:r>
        <w:t>2) Príspevok za čiastočnú úhradu nákladov v MŠ za pobyt dieťaťa od troch do piatich rokov uhrádza zákonný zástupca dieťaťa do 10. dňa príslušného kalendárneho mesiaca.</w:t>
      </w:r>
    </w:p>
    <w:tbl>
      <w:tblPr>
        <w:tblW w:w="0" w:type="auto"/>
        <w:tblLayout w:type="fixed"/>
        <w:tblLook w:val="04A0" w:firstRow="1" w:lastRow="0" w:firstColumn="1" w:lastColumn="0" w:noHBand="0" w:noVBand="1"/>
      </w:tblPr>
      <w:tblGrid>
        <w:gridCol w:w="4320"/>
        <w:gridCol w:w="4320"/>
      </w:tblGrid>
      <w:tr w:rsidR="005D3F92">
        <w:trPr>
          <w:trHeight w:val="253"/>
        </w:trPr>
        <w:tc>
          <w:tcPr>
            <w:tcW w:w="4320" w:type="dxa"/>
          </w:tcPr>
          <w:p w:rsidR="005D3F92" w:rsidRDefault="005D3F92">
            <w:pPr>
              <w:pStyle w:val="Default"/>
              <w:spacing w:after="28"/>
              <w:jc w:val="both"/>
            </w:pPr>
          </w:p>
        </w:tc>
        <w:tc>
          <w:tcPr>
            <w:tcW w:w="4320" w:type="dxa"/>
          </w:tcPr>
          <w:p w:rsidR="005D3F92" w:rsidRDefault="005D3F92">
            <w:pPr>
              <w:pStyle w:val="Default"/>
            </w:pPr>
          </w:p>
        </w:tc>
      </w:tr>
    </w:tbl>
    <w:p w:rsidR="005D3F92" w:rsidRDefault="00DB5EB6">
      <w:pPr>
        <w:pStyle w:val="Default"/>
        <w:spacing w:after="28"/>
        <w:jc w:val="both"/>
        <w:rPr>
          <w:b/>
        </w:rPr>
      </w:pPr>
      <w:r>
        <w:rPr>
          <w:b/>
        </w:rPr>
        <w:t xml:space="preserve">Príspevok v materskej škole sa neuhrádza za dieťa: </w:t>
      </w:r>
    </w:p>
    <w:p w:rsidR="005D3F92" w:rsidRDefault="00DB5EB6">
      <w:pPr>
        <w:pStyle w:val="Default"/>
        <w:jc w:val="both"/>
      </w:pPr>
      <w:r>
        <w:t xml:space="preserve">a) ktoré má jeden rok pred plnením povinnej školskej dochádzky, </w:t>
      </w:r>
    </w:p>
    <w:p w:rsidR="005D3F92" w:rsidRDefault="00DB5EB6">
      <w:pPr>
        <w:pStyle w:val="Default"/>
        <w:spacing w:after="27"/>
        <w:jc w:val="both"/>
        <w:rPr>
          <w:color w:val="auto"/>
        </w:rPr>
      </w:pPr>
      <w:r>
        <w:rPr>
          <w:color w:val="auto"/>
        </w:rPr>
        <w:t xml:space="preserve">b) ak zákonný zástupca dieťaťa predloží riaditeľovi materskej školy doklad o tom, že je poberateľom dávky v hmotnej núdzi a príspevkov k dávke v hmotnej núdzi podľa osobitného predpisu, </w:t>
      </w:r>
    </w:p>
    <w:p w:rsidR="005D3F92" w:rsidRDefault="00DB5EB6">
      <w:pPr>
        <w:pStyle w:val="Default"/>
        <w:spacing w:after="27"/>
        <w:jc w:val="both"/>
        <w:rPr>
          <w:color w:val="auto"/>
        </w:rPr>
      </w:pPr>
      <w:r>
        <w:rPr>
          <w:color w:val="auto"/>
        </w:rPr>
        <w:t xml:space="preserve">c) ktoré je umiestnené v zariadení na základe rozhodnutia súdu, </w:t>
      </w:r>
    </w:p>
    <w:p w:rsidR="005D3F92" w:rsidRDefault="00DB5EB6">
      <w:pPr>
        <w:pStyle w:val="Default"/>
        <w:spacing w:after="27"/>
        <w:jc w:val="both"/>
        <w:rPr>
          <w:color w:val="auto"/>
        </w:rPr>
      </w:pPr>
      <w:r>
        <w:rPr>
          <w:color w:val="auto"/>
        </w:rPr>
        <w:t xml:space="preserve">d) ktoré má prerušenú dochádzku do materskej školy na viac ako 30 po sebe nasledujúcich kalendárnych dní z dôvodu choroby alebo rodinných dôvodov preukázateľným spôsobom. </w:t>
      </w:r>
    </w:p>
    <w:p w:rsidR="005D3F92" w:rsidRDefault="00DB5EB6">
      <w:pPr>
        <w:pStyle w:val="Default"/>
        <w:spacing w:after="27"/>
        <w:jc w:val="both"/>
        <w:rPr>
          <w:color w:val="auto"/>
        </w:rPr>
      </w:pPr>
      <w:r>
        <w:rPr>
          <w:color w:val="auto"/>
        </w:rPr>
        <w:lastRenderedPageBreak/>
        <w:t xml:space="preserve">3) Prevádzka materskej školy </w:t>
      </w:r>
      <w:r>
        <w:rPr>
          <w:b/>
          <w:color w:val="auto"/>
        </w:rPr>
        <w:t>môže byť zabezpečená aj počas obdobia prázdnin</w:t>
      </w:r>
      <w:r>
        <w:rPr>
          <w:color w:val="auto"/>
        </w:rPr>
        <w:t xml:space="preserve"> a to podľa podmienok určených zriaďovateľom. </w:t>
      </w:r>
    </w:p>
    <w:p w:rsidR="005D3F92" w:rsidRDefault="00DB5EB6">
      <w:pPr>
        <w:pStyle w:val="Default"/>
        <w:spacing w:after="27"/>
        <w:jc w:val="both"/>
        <w:rPr>
          <w:color w:val="auto"/>
        </w:rPr>
      </w:pPr>
      <w:r>
        <w:rPr>
          <w:color w:val="auto"/>
        </w:rPr>
        <w:t xml:space="preserve">4) Príspevok za pobyt dieťaťa v materskej škole zákonný zástupca uhrádza bezhotovostným prevodom na účet školy alebo poštovou poukážkou do 10. dňa v príslušnom kalendárnom mesiaci. Spôsob platenia spresní riaditeľ školy vo vnútornom predpise. </w:t>
      </w:r>
    </w:p>
    <w:p w:rsidR="005D3F92" w:rsidRDefault="00DB5EB6">
      <w:pPr>
        <w:rPr>
          <w:rFonts w:ascii="Times New Roman" w:hAnsi="Times New Roman" w:cs="Times New Roman"/>
          <w:szCs w:val="24"/>
        </w:rPr>
      </w:pPr>
      <w:r>
        <w:rPr>
          <w:rFonts w:ascii="Times New Roman" w:hAnsi="Times New Roman" w:cs="Times New Roman"/>
          <w:szCs w:val="24"/>
        </w:rPr>
        <w:t>Kontrolou bolo zistené, že rodičia hradia príspevok za dieťa na účet materskej škôlky. Na konci mesiaca je tabuľka, kde sú menovite rozpísané deti, ich variabilný symbol, špecifický symbol a platby na účet. Celkový počet detí v MŠ je 85 detí. Z toho, deti ktoré majú jeden rok pred plnením povinnej školskej dochádzky, predškolákov je 32 detí, ktoré sú oslobodené z platieb. Malých deti je 53, ktorým rodičia hradia príspevok 15 € na mesiac. Úhrn rodičovských príspevkov za pobyt dieťaťa v materskej škole za obdobie od 01.01.2023 do 31. 12. 2023 je v sume 8 287,25 €. Z účtu sú hradené rôzne drobné nákupy, čistiace prostriedky, tonery, knihy, športové potreby, kancelárske potreby do MŠ.                                                          Medzi najväčšie platby a faktúry cez účet boli: ihrisková zostava 5 379 €, hračky 160,18 €, knižnica, úložný box 295 €, uteráky 174 €, faktúra (</w:t>
      </w:r>
      <w:proofErr w:type="spellStart"/>
      <w:r>
        <w:rPr>
          <w:rFonts w:ascii="Times New Roman" w:hAnsi="Times New Roman" w:cs="Times New Roman"/>
          <w:szCs w:val="24"/>
        </w:rPr>
        <w:t>baribal</w:t>
      </w:r>
      <w:proofErr w:type="spellEnd"/>
      <w:r>
        <w:rPr>
          <w:rFonts w:ascii="Times New Roman" w:hAnsi="Times New Roman" w:cs="Times New Roman"/>
          <w:szCs w:val="24"/>
        </w:rPr>
        <w:t xml:space="preserve">) hračky 1 714,60 €, hračky, </w:t>
      </w:r>
      <w:proofErr w:type="spellStart"/>
      <w:r>
        <w:rPr>
          <w:rFonts w:ascii="Times New Roman" w:hAnsi="Times New Roman" w:cs="Times New Roman"/>
          <w:szCs w:val="24"/>
        </w:rPr>
        <w:t>zažehľovačky</w:t>
      </w:r>
      <w:proofErr w:type="spellEnd"/>
      <w:r>
        <w:rPr>
          <w:rFonts w:ascii="Times New Roman" w:hAnsi="Times New Roman" w:cs="Times New Roman"/>
          <w:szCs w:val="24"/>
        </w:rPr>
        <w:t xml:space="preserve"> 208,57 €, drevený set 117,04 €.                                                                                         </w:t>
      </w:r>
      <w:bookmarkStart w:id="11" w:name="_Hlk156991692"/>
      <w:r>
        <w:rPr>
          <w:rFonts w:ascii="Times New Roman" w:hAnsi="Times New Roman" w:cs="Times New Roman"/>
          <w:szCs w:val="24"/>
        </w:rPr>
        <w:t xml:space="preserve">Zostatok na účte k 28. 12. 2023 bolo 3 435,54 €.                                                    </w:t>
      </w:r>
    </w:p>
    <w:bookmarkEnd w:id="11"/>
    <w:p w:rsidR="005D3F92" w:rsidRDefault="00DB5EB6">
      <w:pPr>
        <w:tabs>
          <w:tab w:val="left" w:pos="5850"/>
        </w:tabs>
        <w:rPr>
          <w:rFonts w:ascii="Times New Roman" w:hAnsi="Times New Roman" w:cs="Times New Roman"/>
          <w:b/>
          <w:bCs/>
          <w:szCs w:val="24"/>
        </w:rPr>
      </w:pPr>
      <w:r>
        <w:rPr>
          <w:rFonts w:ascii="Times New Roman" w:hAnsi="Times New Roman" w:cs="Times New Roman"/>
          <w:b/>
          <w:bCs/>
          <w:szCs w:val="24"/>
        </w:rPr>
        <w:t>Školská jedáleň</w:t>
      </w:r>
    </w:p>
    <w:p w:rsidR="005D3F92" w:rsidRDefault="00DB5EB6">
      <w:pPr>
        <w:rPr>
          <w:rFonts w:ascii="Times New Roman" w:hAnsi="Times New Roman" w:cs="Times New Roman"/>
          <w:szCs w:val="24"/>
        </w:rPr>
      </w:pPr>
      <w:r>
        <w:rPr>
          <w:rFonts w:ascii="Times New Roman" w:hAnsi="Times New Roman" w:cs="Times New Roman"/>
          <w:szCs w:val="24"/>
        </w:rPr>
        <w:t xml:space="preserve">V školskej jedálni sa stravujú deti navštevujúce MŠ a zamestnanci MŠ, ŠJ, taktiež žiaci a zamestnanci CZŠ, </w:t>
      </w:r>
      <w:proofErr w:type="spellStart"/>
      <w:r>
        <w:rPr>
          <w:rFonts w:ascii="Times New Roman" w:hAnsi="Times New Roman" w:cs="Times New Roman"/>
          <w:szCs w:val="24"/>
        </w:rPr>
        <w:t>dôchodci</w:t>
      </w:r>
      <w:proofErr w:type="spellEnd"/>
      <w:r>
        <w:rPr>
          <w:rFonts w:ascii="Times New Roman" w:hAnsi="Times New Roman" w:cs="Times New Roman"/>
          <w:szCs w:val="24"/>
        </w:rPr>
        <w:t>. Podľa § 140 ods. 4 „ Školská jedáleň pripravuje a poskytuje jedlá a nápoje pre stravníkov podľa odporúčaných výživových dávok, materiálno-spotrebných noriem a receptúr pre školské stravovanie podľa vekových skupín stravníkov vydaných ministerstvom školstva a s možnosťou využitia receptúr charakteristických pre príslušnú územnú oblasť, zásad pre zostavovanie jedálnych lístkov a finančných podmienok na nákup potravín, ktoré uhrádza zákonný zástupca dieťaťa alebo žiaka.“</w:t>
      </w:r>
    </w:p>
    <w:p w:rsidR="005D3F92" w:rsidRDefault="00DB5EB6">
      <w:pPr>
        <w:pStyle w:val="Standarduser"/>
        <w:jc w:val="both"/>
        <w:rPr>
          <w:kern w:val="3"/>
          <w:lang w:eastAsia="zh-CN"/>
        </w:rPr>
      </w:pPr>
      <w:r>
        <w:rPr>
          <w:kern w:val="3"/>
          <w:lang w:eastAsia="zh-CN"/>
        </w:rPr>
        <w:t xml:space="preserve">Vedúca školského stravovania v Sihelnom postupuje podľa schváleného 2. finančného pásma na nákup potravín podľa vekových kategórií stravníkov. Výška príspevku na režijné náklady zostáva nezmenená na úrovni 0,30 €/obed/deň/ pre všetkých stravníkov školskej jedálne okrem dospelých stravníkov a cudzích stravníkov. </w:t>
      </w:r>
      <w:bookmarkStart w:id="12" w:name="_Hlk156991643"/>
    </w:p>
    <w:bookmarkEnd w:id="12"/>
    <w:p w:rsidR="005D3F92" w:rsidRDefault="005D3F92">
      <w:pPr>
        <w:rPr>
          <w:rFonts w:ascii="Times New Roman" w:hAnsi="Times New Roman" w:cs="Times New Roman"/>
          <w:bCs/>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851"/>
        <w:gridCol w:w="709"/>
        <w:gridCol w:w="850"/>
        <w:gridCol w:w="851"/>
        <w:gridCol w:w="850"/>
        <w:gridCol w:w="992"/>
        <w:gridCol w:w="851"/>
        <w:gridCol w:w="850"/>
      </w:tblGrid>
      <w:tr w:rsidR="005D3F92">
        <w:tc>
          <w:tcPr>
            <w:tcW w:w="1843" w:type="dxa"/>
            <w:shd w:val="clear" w:color="auto" w:fill="auto"/>
          </w:tcPr>
          <w:p w:rsidR="005D3F92" w:rsidRDefault="00DB5EB6">
            <w:pPr>
              <w:tabs>
                <w:tab w:val="right" w:pos="8460"/>
              </w:tabs>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Materská škola  2 fin. pásmo</w:t>
            </w:r>
          </w:p>
        </w:tc>
        <w:tc>
          <w:tcPr>
            <w:tcW w:w="992" w:type="dxa"/>
            <w:shd w:val="clear" w:color="auto" w:fill="auto"/>
          </w:tcPr>
          <w:p w:rsidR="005D3F92" w:rsidRDefault="00DB5EB6">
            <w:pPr>
              <w:tabs>
                <w:tab w:val="right" w:pos="846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Desiata</w:t>
            </w:r>
          </w:p>
        </w:tc>
        <w:tc>
          <w:tcPr>
            <w:tcW w:w="851" w:type="dxa"/>
          </w:tcPr>
          <w:p w:rsidR="005D3F92" w:rsidRDefault="00DB5EB6">
            <w:pPr>
              <w:tabs>
                <w:tab w:val="right" w:pos="882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Obed</w:t>
            </w:r>
          </w:p>
        </w:tc>
        <w:tc>
          <w:tcPr>
            <w:tcW w:w="709" w:type="dxa"/>
          </w:tcPr>
          <w:p w:rsidR="005D3F92" w:rsidRDefault="00DB5EB6">
            <w:pPr>
              <w:tabs>
                <w:tab w:val="right" w:pos="882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Olovrant</w:t>
            </w:r>
          </w:p>
        </w:tc>
        <w:tc>
          <w:tcPr>
            <w:tcW w:w="850" w:type="dxa"/>
            <w:shd w:val="clear" w:color="auto" w:fill="auto"/>
          </w:tcPr>
          <w:p w:rsidR="005D3F92" w:rsidRDefault="00DB5EB6">
            <w:pPr>
              <w:tabs>
                <w:tab w:val="right" w:pos="882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Spolu</w:t>
            </w:r>
          </w:p>
        </w:tc>
        <w:tc>
          <w:tcPr>
            <w:tcW w:w="851" w:type="dxa"/>
          </w:tcPr>
          <w:p w:rsidR="005D3F92" w:rsidRDefault="00DB5EB6">
            <w:pPr>
              <w:tabs>
                <w:tab w:val="right" w:pos="882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Réžia</w:t>
            </w:r>
          </w:p>
        </w:tc>
        <w:tc>
          <w:tcPr>
            <w:tcW w:w="850" w:type="dxa"/>
          </w:tcPr>
          <w:p w:rsidR="005D3F92" w:rsidRDefault="00DB5EB6">
            <w:pPr>
              <w:tabs>
                <w:tab w:val="right" w:pos="882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Spolu </w:t>
            </w:r>
          </w:p>
        </w:tc>
        <w:tc>
          <w:tcPr>
            <w:tcW w:w="992" w:type="dxa"/>
          </w:tcPr>
          <w:p w:rsidR="005D3F92" w:rsidRDefault="00DB5EB6">
            <w:pPr>
              <w:tabs>
                <w:tab w:val="right" w:pos="882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Dotácia</w:t>
            </w:r>
          </w:p>
        </w:tc>
        <w:tc>
          <w:tcPr>
            <w:tcW w:w="851" w:type="dxa"/>
          </w:tcPr>
          <w:p w:rsidR="005D3F92" w:rsidRDefault="00DB5EB6">
            <w:pPr>
              <w:tabs>
                <w:tab w:val="right" w:pos="8820"/>
              </w:tabs>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Prísp</w:t>
            </w:r>
            <w:proofErr w:type="spellEnd"/>
            <w:r>
              <w:rPr>
                <w:rFonts w:ascii="Times New Roman" w:eastAsia="Times New Roman" w:hAnsi="Times New Roman" w:cs="Times New Roman"/>
                <w:b/>
                <w:sz w:val="20"/>
                <w:szCs w:val="20"/>
              </w:rPr>
              <w:t>. rodiča</w:t>
            </w:r>
          </w:p>
        </w:tc>
        <w:tc>
          <w:tcPr>
            <w:tcW w:w="850" w:type="dxa"/>
          </w:tcPr>
          <w:p w:rsidR="005D3F92" w:rsidRDefault="00DB5EB6">
            <w:pPr>
              <w:tabs>
                <w:tab w:val="right" w:pos="8820"/>
              </w:tabs>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Prísp</w:t>
            </w:r>
            <w:proofErr w:type="spellEnd"/>
            <w:r>
              <w:rPr>
                <w:rFonts w:ascii="Times New Roman" w:eastAsia="Times New Roman" w:hAnsi="Times New Roman" w:cs="Times New Roman"/>
                <w:b/>
                <w:sz w:val="20"/>
                <w:szCs w:val="20"/>
              </w:rPr>
              <w:t>. rodiča HN</w:t>
            </w:r>
          </w:p>
        </w:tc>
      </w:tr>
      <w:tr w:rsidR="005D3F92">
        <w:tc>
          <w:tcPr>
            <w:tcW w:w="1843" w:type="dxa"/>
            <w:shd w:val="clear" w:color="auto" w:fill="auto"/>
          </w:tcPr>
          <w:p w:rsidR="005D3F92" w:rsidRDefault="00DB5EB6">
            <w:pPr>
              <w:tabs>
                <w:tab w:val="right" w:pos="8460"/>
              </w:tabs>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Od 6 do 9 rokov</w:t>
            </w:r>
          </w:p>
        </w:tc>
        <w:tc>
          <w:tcPr>
            <w:tcW w:w="992" w:type="dxa"/>
            <w:shd w:val="clear" w:color="auto" w:fill="auto"/>
          </w:tcPr>
          <w:p w:rsidR="005D3F92" w:rsidRDefault="00DB5EB6">
            <w:pPr>
              <w:tabs>
                <w:tab w:val="right" w:pos="846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851" w:type="dxa"/>
          </w:tcPr>
          <w:p w:rsidR="005D3F92" w:rsidRDefault="00DB5EB6">
            <w:pPr>
              <w:tabs>
                <w:tab w:val="right" w:pos="882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709" w:type="dxa"/>
          </w:tcPr>
          <w:p w:rsidR="005D3F92" w:rsidRDefault="00DB5EB6">
            <w:pPr>
              <w:tabs>
                <w:tab w:val="right" w:pos="882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850" w:type="dxa"/>
            <w:shd w:val="clear" w:color="auto" w:fill="auto"/>
          </w:tcPr>
          <w:p w:rsidR="005D3F92" w:rsidRDefault="00DB5EB6">
            <w:pPr>
              <w:tabs>
                <w:tab w:val="right" w:pos="882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851" w:type="dxa"/>
          </w:tcPr>
          <w:p w:rsidR="005D3F92" w:rsidRDefault="00DB5EB6">
            <w:pPr>
              <w:tabs>
                <w:tab w:val="right" w:pos="882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850" w:type="dxa"/>
          </w:tcPr>
          <w:p w:rsidR="005D3F92" w:rsidRDefault="00DB5EB6">
            <w:pPr>
              <w:tabs>
                <w:tab w:val="right" w:pos="882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992" w:type="dxa"/>
          </w:tcPr>
          <w:p w:rsidR="005D3F92" w:rsidRDefault="00DB5EB6">
            <w:pPr>
              <w:tabs>
                <w:tab w:val="right" w:pos="882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851" w:type="dxa"/>
          </w:tcPr>
          <w:p w:rsidR="005D3F92" w:rsidRDefault="00DB5EB6">
            <w:pPr>
              <w:tabs>
                <w:tab w:val="right" w:pos="882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850" w:type="dxa"/>
          </w:tcPr>
          <w:p w:rsidR="005D3F92" w:rsidRDefault="00DB5EB6">
            <w:pPr>
              <w:tabs>
                <w:tab w:val="right" w:pos="882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r>
      <w:tr w:rsidR="005D3F92">
        <w:tc>
          <w:tcPr>
            <w:tcW w:w="1843" w:type="dxa"/>
            <w:shd w:val="clear" w:color="auto" w:fill="auto"/>
          </w:tcPr>
          <w:p w:rsidR="005D3F92" w:rsidRDefault="00DB5EB6">
            <w:pPr>
              <w:tabs>
                <w:tab w:val="right" w:pos="846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Dieťa v poslednom ročníku MŠ celodenná </w:t>
            </w:r>
          </w:p>
        </w:tc>
        <w:tc>
          <w:tcPr>
            <w:tcW w:w="992" w:type="dxa"/>
            <w:shd w:val="clear" w:color="auto" w:fill="auto"/>
          </w:tcPr>
          <w:p w:rsidR="005D3F92" w:rsidRDefault="00DB5EB6">
            <w:pPr>
              <w:tabs>
                <w:tab w:val="right" w:pos="846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0,45</w:t>
            </w:r>
          </w:p>
        </w:tc>
        <w:tc>
          <w:tcPr>
            <w:tcW w:w="851" w:type="dxa"/>
          </w:tcPr>
          <w:p w:rsidR="005D3F92" w:rsidRDefault="00DB5EB6">
            <w:pPr>
              <w:tabs>
                <w:tab w:val="right" w:pos="846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709" w:type="dxa"/>
          </w:tcPr>
          <w:p w:rsidR="005D3F92" w:rsidRDefault="00DB5EB6">
            <w:pPr>
              <w:tabs>
                <w:tab w:val="right" w:pos="846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0,35</w:t>
            </w:r>
          </w:p>
        </w:tc>
        <w:tc>
          <w:tcPr>
            <w:tcW w:w="850" w:type="dxa"/>
            <w:shd w:val="clear" w:color="auto" w:fill="auto"/>
          </w:tcPr>
          <w:p w:rsidR="005D3F92" w:rsidRDefault="00DB5EB6">
            <w:pPr>
              <w:tabs>
                <w:tab w:val="right" w:pos="8460"/>
              </w:tabs>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1,90</w:t>
            </w:r>
          </w:p>
        </w:tc>
        <w:tc>
          <w:tcPr>
            <w:tcW w:w="851" w:type="dxa"/>
          </w:tcPr>
          <w:p w:rsidR="005D3F92" w:rsidRDefault="00DB5EB6">
            <w:pPr>
              <w:tabs>
                <w:tab w:val="right" w:pos="8460"/>
              </w:tabs>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0,30</w:t>
            </w:r>
          </w:p>
        </w:tc>
        <w:tc>
          <w:tcPr>
            <w:tcW w:w="850" w:type="dxa"/>
          </w:tcPr>
          <w:p w:rsidR="005D3F92" w:rsidRDefault="00DB5EB6">
            <w:pPr>
              <w:tabs>
                <w:tab w:val="right" w:pos="8460"/>
              </w:tabs>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2,20</w:t>
            </w:r>
          </w:p>
        </w:tc>
        <w:tc>
          <w:tcPr>
            <w:tcW w:w="992" w:type="dxa"/>
          </w:tcPr>
          <w:p w:rsidR="005D3F92" w:rsidRDefault="00DB5EB6">
            <w:pPr>
              <w:tabs>
                <w:tab w:val="right" w:pos="8460"/>
              </w:tabs>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1,40</w:t>
            </w:r>
          </w:p>
        </w:tc>
        <w:tc>
          <w:tcPr>
            <w:tcW w:w="851" w:type="dxa"/>
          </w:tcPr>
          <w:p w:rsidR="005D3F92" w:rsidRDefault="00DB5EB6">
            <w:pPr>
              <w:tabs>
                <w:tab w:val="right" w:pos="8460"/>
              </w:tabs>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0,80</w:t>
            </w:r>
          </w:p>
        </w:tc>
        <w:tc>
          <w:tcPr>
            <w:tcW w:w="850" w:type="dxa"/>
          </w:tcPr>
          <w:p w:rsidR="005D3F92" w:rsidRDefault="00DB5EB6">
            <w:pPr>
              <w:tabs>
                <w:tab w:val="right" w:pos="8460"/>
              </w:tabs>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0,00</w:t>
            </w:r>
          </w:p>
        </w:tc>
      </w:tr>
      <w:tr w:rsidR="005D3F92">
        <w:tc>
          <w:tcPr>
            <w:tcW w:w="1843" w:type="dxa"/>
            <w:shd w:val="clear" w:color="auto" w:fill="auto"/>
          </w:tcPr>
          <w:p w:rsidR="005D3F92" w:rsidRDefault="00DB5EB6">
            <w:pPr>
              <w:tabs>
                <w:tab w:val="right" w:pos="84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poldenná</w:t>
            </w:r>
          </w:p>
        </w:tc>
        <w:tc>
          <w:tcPr>
            <w:tcW w:w="992" w:type="dxa"/>
            <w:shd w:val="clear" w:color="auto" w:fill="auto"/>
          </w:tcPr>
          <w:p w:rsidR="005D3F92" w:rsidRDefault="00DB5EB6">
            <w:pPr>
              <w:tabs>
                <w:tab w:val="right" w:pos="846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0,45</w:t>
            </w:r>
          </w:p>
        </w:tc>
        <w:tc>
          <w:tcPr>
            <w:tcW w:w="851" w:type="dxa"/>
          </w:tcPr>
          <w:p w:rsidR="005D3F92" w:rsidRDefault="00DB5EB6">
            <w:pPr>
              <w:tabs>
                <w:tab w:val="right" w:pos="846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709" w:type="dxa"/>
          </w:tcPr>
          <w:p w:rsidR="005D3F92" w:rsidRDefault="00DB5EB6">
            <w:pPr>
              <w:tabs>
                <w:tab w:val="right" w:pos="846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0" w:type="dxa"/>
            <w:shd w:val="clear" w:color="auto" w:fill="auto"/>
          </w:tcPr>
          <w:p w:rsidR="005D3F92" w:rsidRDefault="00DB5EB6">
            <w:pPr>
              <w:tabs>
                <w:tab w:val="right" w:pos="8460"/>
              </w:tabs>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1,55</w:t>
            </w:r>
          </w:p>
        </w:tc>
        <w:tc>
          <w:tcPr>
            <w:tcW w:w="851" w:type="dxa"/>
          </w:tcPr>
          <w:p w:rsidR="005D3F92" w:rsidRDefault="00DB5EB6">
            <w:pPr>
              <w:tabs>
                <w:tab w:val="right" w:pos="8460"/>
              </w:tabs>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0,30</w:t>
            </w:r>
          </w:p>
        </w:tc>
        <w:tc>
          <w:tcPr>
            <w:tcW w:w="850" w:type="dxa"/>
          </w:tcPr>
          <w:p w:rsidR="005D3F92" w:rsidRDefault="00DB5EB6">
            <w:pPr>
              <w:tabs>
                <w:tab w:val="right" w:pos="8460"/>
              </w:tabs>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1,85</w:t>
            </w:r>
          </w:p>
        </w:tc>
        <w:tc>
          <w:tcPr>
            <w:tcW w:w="992" w:type="dxa"/>
          </w:tcPr>
          <w:p w:rsidR="005D3F92" w:rsidRDefault="005D3F92">
            <w:pPr>
              <w:tabs>
                <w:tab w:val="right" w:pos="8460"/>
              </w:tabs>
              <w:jc w:val="right"/>
              <w:rPr>
                <w:rFonts w:ascii="Times New Roman" w:eastAsia="Times New Roman" w:hAnsi="Times New Roman" w:cs="Times New Roman"/>
                <w:b/>
                <w:sz w:val="20"/>
                <w:szCs w:val="20"/>
              </w:rPr>
            </w:pPr>
          </w:p>
        </w:tc>
        <w:tc>
          <w:tcPr>
            <w:tcW w:w="851" w:type="dxa"/>
          </w:tcPr>
          <w:p w:rsidR="005D3F92" w:rsidRDefault="00DB5EB6">
            <w:pPr>
              <w:tabs>
                <w:tab w:val="right" w:pos="8460"/>
              </w:tabs>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0,45</w:t>
            </w:r>
          </w:p>
        </w:tc>
        <w:tc>
          <w:tcPr>
            <w:tcW w:w="850" w:type="dxa"/>
          </w:tcPr>
          <w:p w:rsidR="005D3F92" w:rsidRDefault="00DB5EB6">
            <w:pPr>
              <w:tabs>
                <w:tab w:val="right" w:pos="8460"/>
              </w:tabs>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0,00</w:t>
            </w:r>
          </w:p>
        </w:tc>
      </w:tr>
      <w:tr w:rsidR="005D3F92">
        <w:tc>
          <w:tcPr>
            <w:tcW w:w="1843" w:type="dxa"/>
            <w:shd w:val="clear" w:color="auto" w:fill="auto"/>
          </w:tcPr>
          <w:p w:rsidR="005D3F92" w:rsidRDefault="00DB5EB6">
            <w:pPr>
              <w:tabs>
                <w:tab w:val="right" w:pos="8460"/>
              </w:tabs>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Základná škola 2 FP</w:t>
            </w:r>
          </w:p>
        </w:tc>
        <w:tc>
          <w:tcPr>
            <w:tcW w:w="992" w:type="dxa"/>
            <w:shd w:val="clear" w:color="auto" w:fill="auto"/>
          </w:tcPr>
          <w:p w:rsidR="005D3F92" w:rsidRDefault="005D3F92">
            <w:pPr>
              <w:tabs>
                <w:tab w:val="right" w:pos="8460"/>
              </w:tabs>
              <w:jc w:val="center"/>
              <w:rPr>
                <w:rFonts w:ascii="Times New Roman" w:eastAsia="Times New Roman" w:hAnsi="Times New Roman" w:cs="Times New Roman"/>
                <w:sz w:val="20"/>
                <w:szCs w:val="20"/>
              </w:rPr>
            </w:pPr>
          </w:p>
        </w:tc>
        <w:tc>
          <w:tcPr>
            <w:tcW w:w="851" w:type="dxa"/>
          </w:tcPr>
          <w:p w:rsidR="005D3F92" w:rsidRDefault="005D3F92">
            <w:pPr>
              <w:tabs>
                <w:tab w:val="right" w:pos="8460"/>
              </w:tabs>
              <w:jc w:val="center"/>
              <w:rPr>
                <w:rFonts w:ascii="Times New Roman" w:eastAsia="Times New Roman" w:hAnsi="Times New Roman" w:cs="Times New Roman"/>
                <w:sz w:val="20"/>
                <w:szCs w:val="20"/>
              </w:rPr>
            </w:pPr>
          </w:p>
        </w:tc>
        <w:tc>
          <w:tcPr>
            <w:tcW w:w="709" w:type="dxa"/>
          </w:tcPr>
          <w:p w:rsidR="005D3F92" w:rsidRDefault="005D3F92">
            <w:pPr>
              <w:tabs>
                <w:tab w:val="right" w:pos="8460"/>
              </w:tabs>
              <w:jc w:val="center"/>
              <w:rPr>
                <w:rFonts w:ascii="Times New Roman" w:eastAsia="Times New Roman" w:hAnsi="Times New Roman" w:cs="Times New Roman"/>
                <w:sz w:val="20"/>
                <w:szCs w:val="20"/>
              </w:rPr>
            </w:pPr>
          </w:p>
        </w:tc>
        <w:tc>
          <w:tcPr>
            <w:tcW w:w="850" w:type="dxa"/>
            <w:shd w:val="clear" w:color="auto" w:fill="auto"/>
          </w:tcPr>
          <w:p w:rsidR="005D3F92" w:rsidRDefault="005D3F92">
            <w:pPr>
              <w:tabs>
                <w:tab w:val="right" w:pos="8460"/>
              </w:tabs>
              <w:jc w:val="right"/>
              <w:rPr>
                <w:rFonts w:ascii="Times New Roman" w:eastAsia="Times New Roman" w:hAnsi="Times New Roman" w:cs="Times New Roman"/>
                <w:b/>
                <w:sz w:val="20"/>
                <w:szCs w:val="20"/>
              </w:rPr>
            </w:pPr>
          </w:p>
        </w:tc>
        <w:tc>
          <w:tcPr>
            <w:tcW w:w="851" w:type="dxa"/>
          </w:tcPr>
          <w:p w:rsidR="005D3F92" w:rsidRDefault="005D3F92">
            <w:pPr>
              <w:tabs>
                <w:tab w:val="right" w:pos="8460"/>
              </w:tabs>
              <w:jc w:val="right"/>
              <w:rPr>
                <w:rFonts w:ascii="Times New Roman" w:eastAsia="Times New Roman" w:hAnsi="Times New Roman" w:cs="Times New Roman"/>
                <w:bCs/>
                <w:sz w:val="20"/>
                <w:szCs w:val="20"/>
              </w:rPr>
            </w:pPr>
          </w:p>
        </w:tc>
        <w:tc>
          <w:tcPr>
            <w:tcW w:w="850" w:type="dxa"/>
          </w:tcPr>
          <w:p w:rsidR="005D3F92" w:rsidRDefault="005D3F92">
            <w:pPr>
              <w:tabs>
                <w:tab w:val="right" w:pos="8460"/>
              </w:tabs>
              <w:jc w:val="right"/>
              <w:rPr>
                <w:rFonts w:ascii="Times New Roman" w:eastAsia="Times New Roman" w:hAnsi="Times New Roman" w:cs="Times New Roman"/>
                <w:b/>
                <w:sz w:val="20"/>
                <w:szCs w:val="20"/>
              </w:rPr>
            </w:pPr>
          </w:p>
        </w:tc>
        <w:tc>
          <w:tcPr>
            <w:tcW w:w="992" w:type="dxa"/>
          </w:tcPr>
          <w:p w:rsidR="005D3F92" w:rsidRDefault="005D3F92">
            <w:pPr>
              <w:tabs>
                <w:tab w:val="right" w:pos="8460"/>
              </w:tabs>
              <w:jc w:val="right"/>
              <w:rPr>
                <w:rFonts w:ascii="Times New Roman" w:eastAsia="Times New Roman" w:hAnsi="Times New Roman" w:cs="Times New Roman"/>
                <w:b/>
                <w:sz w:val="20"/>
                <w:szCs w:val="20"/>
              </w:rPr>
            </w:pPr>
          </w:p>
        </w:tc>
        <w:tc>
          <w:tcPr>
            <w:tcW w:w="851" w:type="dxa"/>
          </w:tcPr>
          <w:p w:rsidR="005D3F92" w:rsidRDefault="005D3F92">
            <w:pPr>
              <w:tabs>
                <w:tab w:val="right" w:pos="8460"/>
              </w:tabs>
              <w:jc w:val="right"/>
              <w:rPr>
                <w:rFonts w:ascii="Times New Roman" w:eastAsia="Times New Roman" w:hAnsi="Times New Roman" w:cs="Times New Roman"/>
                <w:b/>
                <w:sz w:val="20"/>
                <w:szCs w:val="20"/>
              </w:rPr>
            </w:pPr>
          </w:p>
        </w:tc>
        <w:tc>
          <w:tcPr>
            <w:tcW w:w="850" w:type="dxa"/>
          </w:tcPr>
          <w:p w:rsidR="005D3F92" w:rsidRDefault="005D3F92">
            <w:pPr>
              <w:tabs>
                <w:tab w:val="right" w:pos="8460"/>
              </w:tabs>
              <w:jc w:val="right"/>
              <w:rPr>
                <w:rFonts w:ascii="Times New Roman" w:eastAsia="Times New Roman" w:hAnsi="Times New Roman" w:cs="Times New Roman"/>
                <w:bCs/>
                <w:sz w:val="20"/>
                <w:szCs w:val="20"/>
              </w:rPr>
            </w:pPr>
          </w:p>
        </w:tc>
      </w:tr>
      <w:tr w:rsidR="005D3F92">
        <w:tc>
          <w:tcPr>
            <w:tcW w:w="1843" w:type="dxa"/>
            <w:shd w:val="clear" w:color="auto" w:fill="auto"/>
          </w:tcPr>
          <w:p w:rsidR="005D3F92" w:rsidRDefault="00DB5EB6">
            <w:pPr>
              <w:tabs>
                <w:tab w:val="right" w:pos="84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Žiak od 6 do 11 rokov</w:t>
            </w:r>
          </w:p>
        </w:tc>
        <w:tc>
          <w:tcPr>
            <w:tcW w:w="992" w:type="dxa"/>
            <w:shd w:val="clear" w:color="auto" w:fill="auto"/>
          </w:tcPr>
          <w:p w:rsidR="005D3F92" w:rsidRDefault="005D3F92">
            <w:pPr>
              <w:tabs>
                <w:tab w:val="right" w:pos="8460"/>
              </w:tabs>
              <w:jc w:val="center"/>
              <w:rPr>
                <w:rFonts w:ascii="Times New Roman" w:eastAsia="Times New Roman" w:hAnsi="Times New Roman" w:cs="Times New Roman"/>
                <w:sz w:val="20"/>
                <w:szCs w:val="20"/>
              </w:rPr>
            </w:pPr>
          </w:p>
        </w:tc>
        <w:tc>
          <w:tcPr>
            <w:tcW w:w="851" w:type="dxa"/>
          </w:tcPr>
          <w:p w:rsidR="005D3F92" w:rsidRDefault="00DB5EB6">
            <w:pPr>
              <w:tabs>
                <w:tab w:val="right" w:pos="846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w:t>
            </w:r>
          </w:p>
        </w:tc>
        <w:tc>
          <w:tcPr>
            <w:tcW w:w="709" w:type="dxa"/>
          </w:tcPr>
          <w:p w:rsidR="005D3F92" w:rsidRDefault="005D3F92">
            <w:pPr>
              <w:tabs>
                <w:tab w:val="right" w:pos="8460"/>
              </w:tabs>
              <w:jc w:val="center"/>
              <w:rPr>
                <w:rFonts w:ascii="Times New Roman" w:eastAsia="Times New Roman" w:hAnsi="Times New Roman" w:cs="Times New Roman"/>
                <w:sz w:val="20"/>
                <w:szCs w:val="20"/>
              </w:rPr>
            </w:pPr>
          </w:p>
        </w:tc>
        <w:tc>
          <w:tcPr>
            <w:tcW w:w="850" w:type="dxa"/>
            <w:shd w:val="clear" w:color="auto" w:fill="auto"/>
          </w:tcPr>
          <w:p w:rsidR="005D3F92" w:rsidRDefault="00DB5EB6">
            <w:pPr>
              <w:tabs>
                <w:tab w:val="right" w:pos="8460"/>
              </w:tabs>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1,50</w:t>
            </w:r>
          </w:p>
        </w:tc>
        <w:tc>
          <w:tcPr>
            <w:tcW w:w="851" w:type="dxa"/>
          </w:tcPr>
          <w:p w:rsidR="005D3F92" w:rsidRDefault="00DB5EB6">
            <w:pPr>
              <w:tabs>
                <w:tab w:val="right" w:pos="8460"/>
              </w:tabs>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0,30</w:t>
            </w:r>
          </w:p>
        </w:tc>
        <w:tc>
          <w:tcPr>
            <w:tcW w:w="850" w:type="dxa"/>
          </w:tcPr>
          <w:p w:rsidR="005D3F92" w:rsidRDefault="005D3F92">
            <w:pPr>
              <w:tabs>
                <w:tab w:val="right" w:pos="8460"/>
              </w:tabs>
              <w:jc w:val="right"/>
              <w:rPr>
                <w:rFonts w:ascii="Times New Roman" w:eastAsia="Times New Roman" w:hAnsi="Times New Roman" w:cs="Times New Roman"/>
                <w:b/>
                <w:sz w:val="20"/>
                <w:szCs w:val="20"/>
              </w:rPr>
            </w:pPr>
          </w:p>
        </w:tc>
        <w:tc>
          <w:tcPr>
            <w:tcW w:w="992" w:type="dxa"/>
          </w:tcPr>
          <w:p w:rsidR="005D3F92" w:rsidRDefault="00DB5EB6">
            <w:pPr>
              <w:tabs>
                <w:tab w:val="right" w:pos="8460"/>
              </w:tabs>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2,10</w:t>
            </w:r>
          </w:p>
        </w:tc>
        <w:tc>
          <w:tcPr>
            <w:tcW w:w="851" w:type="dxa"/>
          </w:tcPr>
          <w:p w:rsidR="005D3F92" w:rsidRDefault="00DB5EB6">
            <w:pPr>
              <w:tabs>
                <w:tab w:val="right" w:pos="8460"/>
              </w:tabs>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0,30</w:t>
            </w:r>
          </w:p>
        </w:tc>
        <w:tc>
          <w:tcPr>
            <w:tcW w:w="850" w:type="dxa"/>
          </w:tcPr>
          <w:p w:rsidR="005D3F92" w:rsidRDefault="00DB5EB6">
            <w:pPr>
              <w:tabs>
                <w:tab w:val="right" w:pos="8460"/>
              </w:tabs>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0,00</w:t>
            </w:r>
          </w:p>
        </w:tc>
      </w:tr>
      <w:tr w:rsidR="005D3F92">
        <w:tc>
          <w:tcPr>
            <w:tcW w:w="1843" w:type="dxa"/>
            <w:shd w:val="clear" w:color="auto" w:fill="auto"/>
          </w:tcPr>
          <w:p w:rsidR="005D3F92" w:rsidRDefault="00DB5EB6">
            <w:pPr>
              <w:tabs>
                <w:tab w:val="right" w:pos="8460"/>
              </w:tabs>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Základná škola 2 FP</w:t>
            </w:r>
          </w:p>
        </w:tc>
        <w:tc>
          <w:tcPr>
            <w:tcW w:w="992" w:type="dxa"/>
            <w:shd w:val="clear" w:color="auto" w:fill="auto"/>
          </w:tcPr>
          <w:p w:rsidR="005D3F92" w:rsidRDefault="005D3F92">
            <w:pPr>
              <w:tabs>
                <w:tab w:val="right" w:pos="8460"/>
              </w:tabs>
              <w:jc w:val="center"/>
              <w:rPr>
                <w:rFonts w:ascii="Times New Roman" w:eastAsia="Times New Roman" w:hAnsi="Times New Roman" w:cs="Times New Roman"/>
                <w:b/>
                <w:sz w:val="20"/>
                <w:szCs w:val="20"/>
              </w:rPr>
            </w:pPr>
          </w:p>
        </w:tc>
        <w:tc>
          <w:tcPr>
            <w:tcW w:w="851" w:type="dxa"/>
          </w:tcPr>
          <w:p w:rsidR="005D3F92" w:rsidRDefault="005D3F92">
            <w:pPr>
              <w:tabs>
                <w:tab w:val="right" w:pos="8460"/>
              </w:tabs>
              <w:jc w:val="center"/>
              <w:rPr>
                <w:rFonts w:ascii="Times New Roman" w:eastAsia="Times New Roman" w:hAnsi="Times New Roman" w:cs="Times New Roman"/>
                <w:sz w:val="20"/>
                <w:szCs w:val="20"/>
              </w:rPr>
            </w:pPr>
          </w:p>
        </w:tc>
        <w:tc>
          <w:tcPr>
            <w:tcW w:w="709" w:type="dxa"/>
          </w:tcPr>
          <w:p w:rsidR="005D3F92" w:rsidRDefault="005D3F92">
            <w:pPr>
              <w:tabs>
                <w:tab w:val="right" w:pos="8460"/>
              </w:tabs>
              <w:jc w:val="center"/>
              <w:rPr>
                <w:rFonts w:ascii="Times New Roman" w:eastAsia="Times New Roman" w:hAnsi="Times New Roman" w:cs="Times New Roman"/>
                <w:b/>
                <w:sz w:val="20"/>
                <w:szCs w:val="20"/>
              </w:rPr>
            </w:pPr>
          </w:p>
        </w:tc>
        <w:tc>
          <w:tcPr>
            <w:tcW w:w="850" w:type="dxa"/>
            <w:shd w:val="clear" w:color="auto" w:fill="auto"/>
          </w:tcPr>
          <w:p w:rsidR="005D3F92" w:rsidRDefault="005D3F92">
            <w:pPr>
              <w:tabs>
                <w:tab w:val="right" w:pos="8460"/>
              </w:tabs>
              <w:jc w:val="center"/>
              <w:rPr>
                <w:rFonts w:ascii="Times New Roman" w:eastAsia="Times New Roman" w:hAnsi="Times New Roman" w:cs="Times New Roman"/>
                <w:b/>
                <w:sz w:val="20"/>
                <w:szCs w:val="20"/>
              </w:rPr>
            </w:pPr>
          </w:p>
        </w:tc>
        <w:tc>
          <w:tcPr>
            <w:tcW w:w="851" w:type="dxa"/>
          </w:tcPr>
          <w:p w:rsidR="005D3F92" w:rsidRDefault="005D3F92">
            <w:pPr>
              <w:tabs>
                <w:tab w:val="right" w:pos="8460"/>
              </w:tabs>
              <w:jc w:val="center"/>
              <w:rPr>
                <w:rFonts w:ascii="Times New Roman" w:eastAsia="Times New Roman" w:hAnsi="Times New Roman" w:cs="Times New Roman"/>
                <w:bCs/>
                <w:sz w:val="20"/>
                <w:szCs w:val="20"/>
              </w:rPr>
            </w:pPr>
          </w:p>
        </w:tc>
        <w:tc>
          <w:tcPr>
            <w:tcW w:w="850" w:type="dxa"/>
          </w:tcPr>
          <w:p w:rsidR="005D3F92" w:rsidRDefault="005D3F92">
            <w:pPr>
              <w:tabs>
                <w:tab w:val="right" w:pos="8460"/>
              </w:tabs>
              <w:jc w:val="center"/>
              <w:rPr>
                <w:rFonts w:ascii="Times New Roman" w:eastAsia="Times New Roman" w:hAnsi="Times New Roman" w:cs="Times New Roman"/>
                <w:b/>
                <w:sz w:val="20"/>
                <w:szCs w:val="20"/>
              </w:rPr>
            </w:pPr>
          </w:p>
        </w:tc>
        <w:tc>
          <w:tcPr>
            <w:tcW w:w="992" w:type="dxa"/>
          </w:tcPr>
          <w:p w:rsidR="005D3F92" w:rsidRDefault="005D3F92">
            <w:pPr>
              <w:tabs>
                <w:tab w:val="right" w:pos="8460"/>
              </w:tabs>
              <w:jc w:val="center"/>
              <w:rPr>
                <w:rFonts w:ascii="Times New Roman" w:eastAsia="Times New Roman" w:hAnsi="Times New Roman" w:cs="Times New Roman"/>
                <w:b/>
                <w:sz w:val="20"/>
                <w:szCs w:val="20"/>
              </w:rPr>
            </w:pPr>
          </w:p>
        </w:tc>
        <w:tc>
          <w:tcPr>
            <w:tcW w:w="851" w:type="dxa"/>
          </w:tcPr>
          <w:p w:rsidR="005D3F92" w:rsidRDefault="005D3F92">
            <w:pPr>
              <w:tabs>
                <w:tab w:val="right" w:pos="8460"/>
              </w:tabs>
              <w:jc w:val="center"/>
              <w:rPr>
                <w:rFonts w:ascii="Times New Roman" w:eastAsia="Times New Roman" w:hAnsi="Times New Roman" w:cs="Times New Roman"/>
                <w:b/>
                <w:sz w:val="20"/>
                <w:szCs w:val="20"/>
              </w:rPr>
            </w:pPr>
          </w:p>
        </w:tc>
        <w:tc>
          <w:tcPr>
            <w:tcW w:w="850" w:type="dxa"/>
          </w:tcPr>
          <w:p w:rsidR="005D3F92" w:rsidRDefault="005D3F92">
            <w:pPr>
              <w:tabs>
                <w:tab w:val="right" w:pos="8460"/>
              </w:tabs>
              <w:jc w:val="center"/>
              <w:rPr>
                <w:rFonts w:ascii="Times New Roman" w:eastAsia="Times New Roman" w:hAnsi="Times New Roman" w:cs="Times New Roman"/>
                <w:bCs/>
                <w:sz w:val="20"/>
                <w:szCs w:val="20"/>
              </w:rPr>
            </w:pPr>
          </w:p>
        </w:tc>
      </w:tr>
      <w:tr w:rsidR="005D3F92">
        <w:tc>
          <w:tcPr>
            <w:tcW w:w="1843" w:type="dxa"/>
            <w:shd w:val="clear" w:color="auto" w:fill="auto"/>
          </w:tcPr>
          <w:p w:rsidR="005D3F92" w:rsidRDefault="00DB5EB6">
            <w:pPr>
              <w:tabs>
                <w:tab w:val="right" w:pos="8460"/>
              </w:tabs>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Žiak od 11 do 15 rokov</w:t>
            </w:r>
          </w:p>
        </w:tc>
        <w:tc>
          <w:tcPr>
            <w:tcW w:w="992" w:type="dxa"/>
            <w:shd w:val="clear" w:color="auto" w:fill="auto"/>
          </w:tcPr>
          <w:p w:rsidR="005D3F92" w:rsidRDefault="005D3F92">
            <w:pPr>
              <w:tabs>
                <w:tab w:val="right" w:pos="8460"/>
              </w:tabs>
              <w:jc w:val="center"/>
              <w:rPr>
                <w:rFonts w:ascii="Times New Roman" w:eastAsia="Times New Roman" w:hAnsi="Times New Roman" w:cs="Times New Roman"/>
                <w:b/>
                <w:sz w:val="20"/>
                <w:szCs w:val="20"/>
              </w:rPr>
            </w:pPr>
          </w:p>
        </w:tc>
        <w:tc>
          <w:tcPr>
            <w:tcW w:w="851" w:type="dxa"/>
          </w:tcPr>
          <w:p w:rsidR="005D3F92" w:rsidRDefault="00DB5EB6">
            <w:pPr>
              <w:tabs>
                <w:tab w:val="right" w:pos="846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w:t>
            </w:r>
          </w:p>
        </w:tc>
        <w:tc>
          <w:tcPr>
            <w:tcW w:w="709" w:type="dxa"/>
          </w:tcPr>
          <w:p w:rsidR="005D3F92" w:rsidRDefault="005D3F92">
            <w:pPr>
              <w:tabs>
                <w:tab w:val="right" w:pos="8460"/>
              </w:tabs>
              <w:jc w:val="center"/>
              <w:rPr>
                <w:rFonts w:ascii="Times New Roman" w:eastAsia="Times New Roman" w:hAnsi="Times New Roman" w:cs="Times New Roman"/>
                <w:b/>
                <w:sz w:val="20"/>
                <w:szCs w:val="20"/>
              </w:rPr>
            </w:pPr>
          </w:p>
        </w:tc>
        <w:tc>
          <w:tcPr>
            <w:tcW w:w="850" w:type="dxa"/>
            <w:shd w:val="clear" w:color="auto" w:fill="auto"/>
          </w:tcPr>
          <w:p w:rsidR="005D3F92" w:rsidRDefault="00DB5EB6">
            <w:pPr>
              <w:tabs>
                <w:tab w:val="right" w:pos="8460"/>
              </w:tabs>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1,70</w:t>
            </w:r>
          </w:p>
        </w:tc>
        <w:tc>
          <w:tcPr>
            <w:tcW w:w="851" w:type="dxa"/>
          </w:tcPr>
          <w:p w:rsidR="005D3F92" w:rsidRDefault="00DB5EB6">
            <w:pPr>
              <w:tabs>
                <w:tab w:val="right" w:pos="8460"/>
              </w:tabs>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0,30</w:t>
            </w:r>
          </w:p>
        </w:tc>
        <w:tc>
          <w:tcPr>
            <w:tcW w:w="850" w:type="dxa"/>
          </w:tcPr>
          <w:p w:rsidR="005D3F92" w:rsidRDefault="005D3F92">
            <w:pPr>
              <w:tabs>
                <w:tab w:val="right" w:pos="8460"/>
              </w:tabs>
              <w:jc w:val="right"/>
              <w:rPr>
                <w:rFonts w:ascii="Times New Roman" w:eastAsia="Times New Roman" w:hAnsi="Times New Roman" w:cs="Times New Roman"/>
                <w:b/>
                <w:sz w:val="20"/>
                <w:szCs w:val="20"/>
              </w:rPr>
            </w:pPr>
          </w:p>
        </w:tc>
        <w:tc>
          <w:tcPr>
            <w:tcW w:w="992" w:type="dxa"/>
          </w:tcPr>
          <w:p w:rsidR="005D3F92" w:rsidRDefault="00DB5EB6">
            <w:pPr>
              <w:tabs>
                <w:tab w:val="right" w:pos="8460"/>
              </w:tabs>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2,30</w:t>
            </w:r>
          </w:p>
        </w:tc>
        <w:tc>
          <w:tcPr>
            <w:tcW w:w="851" w:type="dxa"/>
          </w:tcPr>
          <w:p w:rsidR="005D3F92" w:rsidRDefault="00DB5EB6">
            <w:pPr>
              <w:tabs>
                <w:tab w:val="right" w:pos="8460"/>
              </w:tabs>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0,30</w:t>
            </w:r>
          </w:p>
        </w:tc>
        <w:tc>
          <w:tcPr>
            <w:tcW w:w="850" w:type="dxa"/>
          </w:tcPr>
          <w:p w:rsidR="005D3F92" w:rsidRDefault="00DB5EB6">
            <w:pPr>
              <w:tabs>
                <w:tab w:val="right" w:pos="8460"/>
              </w:tabs>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0,00</w:t>
            </w:r>
          </w:p>
        </w:tc>
      </w:tr>
      <w:bookmarkEnd w:id="10"/>
    </w:tbl>
    <w:p w:rsidR="005D3F92" w:rsidRDefault="005D3F92">
      <w:pPr>
        <w:rPr>
          <w:rFonts w:ascii="Times New Roman" w:hAnsi="Times New Roman" w:cs="Times New Roman"/>
          <w:sz w:val="20"/>
          <w:szCs w:val="20"/>
        </w:rPr>
      </w:pPr>
    </w:p>
    <w:p w:rsidR="005D3F92" w:rsidRDefault="00DB5EB6">
      <w:pPr>
        <w:rPr>
          <w:rFonts w:ascii="Times New Roman" w:hAnsi="Times New Roman" w:cs="Times New Roman"/>
          <w:szCs w:val="24"/>
        </w:rPr>
      </w:pPr>
      <w:r>
        <w:rPr>
          <w:rFonts w:ascii="Times New Roman" w:hAnsi="Times New Roman" w:cs="Times New Roman"/>
          <w:szCs w:val="24"/>
        </w:rPr>
        <w:t xml:space="preserve">Od 1. mája 2023 nadobúda účinnosť právna úprava zákona 544/2010 </w:t>
      </w:r>
      <w:proofErr w:type="spellStart"/>
      <w:r>
        <w:rPr>
          <w:rFonts w:ascii="Times New Roman" w:hAnsi="Times New Roman" w:cs="Times New Roman"/>
          <w:szCs w:val="24"/>
        </w:rPr>
        <w:t>Z.z</w:t>
      </w:r>
      <w:proofErr w:type="spellEnd"/>
      <w:r>
        <w:rPr>
          <w:rFonts w:ascii="Times New Roman" w:hAnsi="Times New Roman" w:cs="Times New Roman"/>
          <w:szCs w:val="24"/>
        </w:rPr>
        <w:t xml:space="preserve">. o dotáciách v pôsobnosti </w:t>
      </w:r>
      <w:proofErr w:type="spellStart"/>
      <w:r>
        <w:rPr>
          <w:rFonts w:ascii="Times New Roman" w:hAnsi="Times New Roman" w:cs="Times New Roman"/>
          <w:szCs w:val="24"/>
        </w:rPr>
        <w:t>MPSVa</w:t>
      </w:r>
      <w:proofErr w:type="spellEnd"/>
      <w:r>
        <w:rPr>
          <w:rFonts w:ascii="Times New Roman" w:hAnsi="Times New Roman" w:cs="Times New Roman"/>
          <w:szCs w:val="24"/>
        </w:rPr>
        <w:t xml:space="preserve"> R a priniesla zmeny v poskytovaní dotácií na stravu.</w:t>
      </w:r>
    </w:p>
    <w:p w:rsidR="005D3F92" w:rsidRDefault="00DB5EB6">
      <w:pPr>
        <w:rPr>
          <w:rFonts w:ascii="Times New Roman" w:hAnsi="Times New Roman" w:cs="Times New Roman"/>
          <w:szCs w:val="24"/>
        </w:rPr>
      </w:pPr>
      <w:r>
        <w:rPr>
          <w:rFonts w:ascii="Times New Roman" w:hAnsi="Times New Roman" w:cs="Times New Roman"/>
          <w:szCs w:val="24"/>
        </w:rPr>
        <w:t>- zvýšenie sumy dotácie na 1,40 € na každý deň, v ktorom sa dieťa zúčastnilo výchovnovzdelávacieho procesu v MŠ a odobralo stravu</w:t>
      </w:r>
    </w:p>
    <w:p w:rsidR="005D3F92" w:rsidRDefault="00DB5EB6">
      <w:pPr>
        <w:rPr>
          <w:rFonts w:ascii="Times New Roman" w:hAnsi="Times New Roman" w:cs="Times New Roman"/>
          <w:szCs w:val="24"/>
        </w:rPr>
      </w:pPr>
      <w:r>
        <w:rPr>
          <w:rFonts w:ascii="Times New Roman" w:hAnsi="Times New Roman" w:cs="Times New Roman"/>
          <w:szCs w:val="24"/>
        </w:rPr>
        <w:t>- zvýšenie sumy dotácie na stravu na 2,10 €/2,30 € na každý deň, v ktorom sa dieťa zúčastnilo výchovnovzdelávacieho procesu v ZŠ a odobralo stravu</w:t>
      </w:r>
    </w:p>
    <w:p w:rsidR="005D3F92" w:rsidRDefault="00DB5EB6">
      <w:pPr>
        <w:pStyle w:val="Standarduser"/>
        <w:jc w:val="both"/>
        <w:rPr>
          <w:kern w:val="3"/>
          <w:lang w:eastAsia="zh-CN"/>
        </w:rPr>
      </w:pPr>
      <w:r>
        <w:lastRenderedPageBreak/>
        <w:t>Samotná úhrada príspevku zákonných zástupcov stravníkov prebieha bezhotovostnou formou na účet. Dotácie na režijné náklady za zamestnancov MŠ, ŠJ a dôchodcov platí obec, CZŠ vypláca režijné náklady za zamestnancov každý mesiac na stravovací účet, kde sú hradené fa za nákup stravy, platby za stravu, poštové služby.</w:t>
      </w:r>
    </w:p>
    <w:p w:rsidR="005D3F92" w:rsidRDefault="00DB5EB6">
      <w:pPr>
        <w:rPr>
          <w:rFonts w:ascii="Times New Roman" w:hAnsi="Times New Roman" w:cs="Times New Roman"/>
          <w:szCs w:val="24"/>
        </w:rPr>
      </w:pPr>
      <w:r>
        <w:rPr>
          <w:rFonts w:ascii="Times New Roman" w:hAnsi="Times New Roman" w:cs="Times New Roman"/>
          <w:szCs w:val="24"/>
        </w:rPr>
        <w:t xml:space="preserve">Zostatok na stravovacom účte k 29. 12. 2023 bolo 70,05 €.                                                    </w:t>
      </w:r>
    </w:p>
    <w:p w:rsidR="005D3F92" w:rsidRDefault="00DB5EB6">
      <w:pPr>
        <w:pStyle w:val="Standarduser"/>
      </w:pPr>
      <w:r>
        <w:t>ÚPSVaR poskytuje školskej jedálni dotáciu na stravu podľa tabuľky, ktorú zasiela vedúca školskej jedálne. Z tohto účtu sa hradí nákup vybavenia kuchyne, nákup výpočtovej techniky, sú tam preúčtovania režijných nákladov za dôchodcov, zamestnancov MŠ, CZŠ za každý mesiac. Zostatok na dotačnom účte ŠJ k 21. 12. 2023 je v sume 33 893,41 €</w:t>
      </w:r>
    </w:p>
    <w:p w:rsidR="005D3F92" w:rsidRDefault="00DB5EB6">
      <w:pPr>
        <w:pStyle w:val="Standarduser"/>
        <w:jc w:val="both"/>
        <w:rPr>
          <w:b/>
        </w:rPr>
      </w:pPr>
      <w:r>
        <w:t xml:space="preserve">Dátum vyhotovenia správy: v Sihelnom dňa 12. 2. 2024. </w:t>
      </w:r>
    </w:p>
    <w:p w:rsidR="005D3F92" w:rsidRDefault="00DB5EB6">
      <w:pPr>
        <w:rPr>
          <w:lang w:eastAsia="zh-CN"/>
        </w:rPr>
      </w:pPr>
      <w:r>
        <w:rPr>
          <w:rFonts w:ascii="Times New Roman" w:hAnsi="Times New Roman" w:cs="Times New Roman"/>
          <w:szCs w:val="24"/>
        </w:rPr>
        <w:t xml:space="preserve">                                                                                                                                                            </w:t>
      </w:r>
      <w:bookmarkStart w:id="13" w:name="_Hlk161736171"/>
    </w:p>
    <w:bookmarkEnd w:id="13"/>
    <w:p w:rsidR="005D3F92" w:rsidRDefault="00DB5EB6">
      <w:pPr>
        <w:pStyle w:val="Default"/>
        <w:rPr>
          <w:b/>
        </w:rPr>
      </w:pPr>
      <w:r>
        <w:rPr>
          <w:b/>
        </w:rPr>
        <w:t>Správa z kontroly vybavovania sťažností v Sihelnom za polrok 2023</w:t>
      </w:r>
      <w:r>
        <w:t xml:space="preserve">                                                                                                                                                     </w:t>
      </w:r>
    </w:p>
    <w:p w:rsidR="005D3F92" w:rsidRDefault="00DB5EB6">
      <w:pPr>
        <w:autoSpaceDE w:val="0"/>
        <w:adjustRightInd w:val="0"/>
        <w:rPr>
          <w:rFonts w:ascii="Times New Roman" w:hAnsi="Times New Roman" w:cs="Times New Roman"/>
          <w:szCs w:val="24"/>
        </w:rPr>
      </w:pPr>
      <w:r>
        <w:rPr>
          <w:rFonts w:ascii="Times New Roman" w:hAnsi="Times New Roman" w:cs="Times New Roman"/>
          <w:b/>
          <w:szCs w:val="24"/>
        </w:rPr>
        <w:t xml:space="preserve">Termín kontroly: </w:t>
      </w:r>
      <w:r>
        <w:rPr>
          <w:rFonts w:ascii="Times New Roman" w:hAnsi="Times New Roman" w:cs="Times New Roman"/>
          <w:bCs/>
          <w:szCs w:val="24"/>
        </w:rPr>
        <w:t>január 2024</w:t>
      </w:r>
    </w:p>
    <w:p w:rsidR="005D3F92" w:rsidRDefault="00DB5EB6">
      <w:pPr>
        <w:pStyle w:val="Default"/>
        <w:rPr>
          <w:bCs/>
        </w:rPr>
      </w:pPr>
      <w:r>
        <w:rPr>
          <w:b/>
        </w:rPr>
        <w:t xml:space="preserve">Kontrolovaný objekt: </w:t>
      </w:r>
      <w:proofErr w:type="spellStart"/>
      <w:r>
        <w:rPr>
          <w:bCs/>
        </w:rPr>
        <w:t>OcÚ</w:t>
      </w:r>
      <w:proofErr w:type="spellEnd"/>
      <w:r>
        <w:rPr>
          <w:bCs/>
        </w:rPr>
        <w:t xml:space="preserve"> Sihelné</w:t>
      </w:r>
    </w:p>
    <w:p w:rsidR="005D3F92" w:rsidRDefault="00DB5EB6">
      <w:pPr>
        <w:rPr>
          <w:rFonts w:ascii="Times New Roman" w:hAnsi="Times New Roman" w:cs="Times New Roman"/>
          <w:szCs w:val="24"/>
        </w:rPr>
      </w:pPr>
      <w:r>
        <w:rPr>
          <w:rFonts w:ascii="Times New Roman" w:hAnsi="Times New Roman" w:cs="Times New Roman"/>
          <w:b/>
          <w:szCs w:val="24"/>
        </w:rPr>
        <w:t>Kontrola bola zrealizovaná za obdobie</w:t>
      </w:r>
      <w:r>
        <w:rPr>
          <w:rFonts w:ascii="Times New Roman" w:hAnsi="Times New Roman" w:cs="Times New Roman"/>
          <w:szCs w:val="24"/>
        </w:rPr>
        <w:t xml:space="preserve">: polrok 2023                                                                      </w:t>
      </w:r>
      <w:r>
        <w:rPr>
          <w:rFonts w:ascii="Times New Roman" w:hAnsi="Times New Roman" w:cs="Times New Roman"/>
          <w:b/>
          <w:szCs w:val="24"/>
        </w:rPr>
        <w:t>Cieľom kontroly:</w:t>
      </w:r>
      <w:r>
        <w:rPr>
          <w:rFonts w:ascii="Times New Roman" w:hAnsi="Times New Roman" w:cs="Times New Roman"/>
          <w:szCs w:val="24"/>
        </w:rPr>
        <w:t xml:space="preserve"> preveriť dodržiavanie predpisov a interných noriem pri vybavovaní sťažností v obci Sihelné</w:t>
      </w:r>
    </w:p>
    <w:p w:rsidR="005D3F92" w:rsidRDefault="00DB5EB6">
      <w:pPr>
        <w:rPr>
          <w:rFonts w:ascii="Times New Roman" w:hAnsi="Times New Roman" w:cs="Times New Roman"/>
          <w:szCs w:val="24"/>
        </w:rPr>
      </w:pPr>
      <w:r>
        <w:rPr>
          <w:rFonts w:ascii="Times New Roman" w:hAnsi="Times New Roman" w:cs="Times New Roman"/>
          <w:b/>
          <w:szCs w:val="24"/>
        </w:rPr>
        <w:t>Kontrolou bolo zistené:</w:t>
      </w:r>
    </w:p>
    <w:p w:rsidR="005D3F92" w:rsidRDefault="00DB5EB6">
      <w:pPr>
        <w:tabs>
          <w:tab w:val="left" w:pos="644"/>
        </w:tabs>
        <w:rPr>
          <w:rFonts w:ascii="Times New Roman" w:hAnsi="Times New Roman" w:cs="Times New Roman"/>
          <w:szCs w:val="24"/>
        </w:rPr>
      </w:pPr>
      <w:r>
        <w:rPr>
          <w:rFonts w:ascii="Times New Roman" w:hAnsi="Times New Roman" w:cs="Times New Roman"/>
          <w:szCs w:val="24"/>
        </w:rPr>
        <w:t xml:space="preserve">Obec je povinná prijať každú sťažnosť, na ktorej vybavenie je alebo nie je príslušná. V prípade, že na vybavenie sťažnosti je oprávnený iný orgán verejnej správy postúpi takúto sťažnosť najneskôr do desiatich pracovných dní od doručenia orgánu verejnej správy príslušnému orgánu na jej vybavenie a zároveň o tom upovedomí sťažovateľa. Postup pri podávaní, prijímaní, evidovaní, prešetrovaní a písomnom oznámení výsledku prešetrenia sťažností upravuje zákon o sťažnostiach č. 9/2010 Z. z. (ďalej len zákon). Obec je povinná viesť centrálnu evidenciu sťažností podľa § 10 zákona. Táto evidencia sa musí viesť oddelene od evidencie ostatných písomností, čo obec aj robí. V podmienkach samosprávy obce Sihelné je vybavovanie sťažností upravené vnútorným predpisom a to zásadami pri vybavovaní sťažností v podmienkach obce Sihelné 1/2013, čím obec splnila povinnosť uvedenú v § 11 ods. 1.) zákona. V uvedenej evidencií boli za polrok 2023 zaevidované sťažnosti, podnetov, ktoré boli riešené a vybavené v obci, alebo boli postúpené. </w:t>
      </w:r>
    </w:p>
    <w:p w:rsidR="005D3F92" w:rsidRDefault="00DB5EB6">
      <w:pPr>
        <w:tabs>
          <w:tab w:val="left" w:pos="644"/>
        </w:tabs>
        <w:rPr>
          <w:rFonts w:ascii="Times New Roman" w:hAnsi="Times New Roman" w:cs="Times New Roman"/>
          <w:szCs w:val="24"/>
        </w:rPr>
      </w:pPr>
      <w:r>
        <w:rPr>
          <w:rFonts w:ascii="Times New Roman" w:hAnsi="Times New Roman" w:cs="Times New Roman"/>
          <w:szCs w:val="24"/>
        </w:rPr>
        <w:t>Predložené doklady, písomnosti, informácie a iné podklady ku kontrole: Centrálna evidencia sťažností - prehľad záznamov doručených za polrok v roku 2023 označených ako sťažnosť alebo  podnet. Podľa vecnej príslušnosti boli podania posudzované a riešené nasledovne:</w:t>
      </w:r>
    </w:p>
    <w:p w:rsidR="005D3F92" w:rsidRDefault="00DB5EB6">
      <w:pPr>
        <w:tabs>
          <w:tab w:val="left" w:pos="644"/>
        </w:tabs>
        <w:rPr>
          <w:rFonts w:ascii="Times New Roman" w:hAnsi="Times New Roman" w:cs="Times New Roman"/>
          <w:szCs w:val="24"/>
        </w:rPr>
      </w:pPr>
      <w:bookmarkStart w:id="14" w:name="_Hlk127347738"/>
      <w:r>
        <w:rPr>
          <w:rFonts w:ascii="Times New Roman" w:hAnsi="Times New Roman" w:cs="Times New Roman"/>
          <w:szCs w:val="24"/>
        </w:rPr>
        <w:t>1. Spis: LA/10 - OCÚ - 3/2023/zo dňa 17. 7. 2023 D.S. – podnet na prešetrenie zákonnosti proti vytvoreniu LV, zaslané vyjadrenie obce Sihelné dňa 1. 8. 2023.</w:t>
      </w:r>
    </w:p>
    <w:p w:rsidR="005D3F92" w:rsidRDefault="00DB5EB6">
      <w:pPr>
        <w:tabs>
          <w:tab w:val="left" w:pos="644"/>
        </w:tabs>
        <w:rPr>
          <w:rFonts w:ascii="Times New Roman" w:hAnsi="Times New Roman" w:cs="Times New Roman"/>
          <w:szCs w:val="24"/>
        </w:rPr>
      </w:pPr>
      <w:r>
        <w:rPr>
          <w:rFonts w:ascii="Times New Roman" w:hAnsi="Times New Roman" w:cs="Times New Roman"/>
          <w:szCs w:val="24"/>
        </w:rPr>
        <w:t>2. Spis: LA/10 – OCÚ – 4/2023/zo dňa 22. 11. 2023 anonymná sťažnosť na psy cez email – vybavené osobne starostom.</w:t>
      </w:r>
    </w:p>
    <w:bookmarkEnd w:id="14"/>
    <w:p w:rsidR="005D3F92" w:rsidRDefault="00DB5EB6">
      <w:pPr>
        <w:tabs>
          <w:tab w:val="left" w:pos="644"/>
        </w:tabs>
        <w:rPr>
          <w:rFonts w:ascii="Times New Roman" w:hAnsi="Times New Roman" w:cs="Times New Roman"/>
          <w:szCs w:val="24"/>
        </w:rPr>
      </w:pPr>
      <w:r>
        <w:rPr>
          <w:rFonts w:ascii="Times New Roman" w:hAnsi="Times New Roman" w:cs="Times New Roman"/>
          <w:szCs w:val="24"/>
        </w:rPr>
        <w:t>Vedenie centrálnej evidencie sťažností podaných v obci Sihelné je zabezpečované sekretariátom obce, ktorý zabezpečuje postup pri prijímaní, evidovaní, vybavovaní a kontrole vybavovania sťažností fyzických a právnických osôb. Centrálna evidencia sťažností obsahuje náležitosti uvedené v § 10 ods. 1 zákona o sťažnostiach. Obec Sihelné v zmysle Zákona č. 85/1990 Zb. o petičnom práve v znení neskorších predpisov neeviduje žiadnu petíciu.</w:t>
      </w:r>
    </w:p>
    <w:p w:rsidR="005D3F92" w:rsidRDefault="00DB5EB6">
      <w:pPr>
        <w:tabs>
          <w:tab w:val="left" w:pos="644"/>
        </w:tabs>
        <w:rPr>
          <w:rFonts w:ascii="Times New Roman" w:hAnsi="Times New Roman" w:cs="Times New Roman"/>
          <w:szCs w:val="24"/>
        </w:rPr>
      </w:pPr>
      <w:r>
        <w:rPr>
          <w:rFonts w:ascii="Times New Roman" w:hAnsi="Times New Roman" w:cs="Times New Roman"/>
          <w:szCs w:val="24"/>
        </w:rPr>
        <w:t>Podnety vybavovania sťažnosti neboli na hlavného kontrolóra obce Sihelné. Ak nastali nejaké ďalšie sťažnosti, nejasnosti  riešil ich starosta obce hneď pri sťažovateľovi ústnou formou podľa potreby a v časovom harmonograme. Dátum vyhotovenia správy: v Sihelnom dňa 23. 1. 2024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
    <w:p w:rsidR="005D3F92" w:rsidRDefault="005D3F92">
      <w:pPr>
        <w:tabs>
          <w:tab w:val="left" w:pos="644"/>
        </w:tabs>
        <w:rPr>
          <w:rFonts w:ascii="Times New Roman" w:hAnsi="Times New Roman" w:cs="Times New Roman"/>
          <w:szCs w:val="24"/>
        </w:rPr>
      </w:pPr>
    </w:p>
    <w:p w:rsidR="005D3F92" w:rsidRDefault="00DB5EB6">
      <w:pPr>
        <w:tabs>
          <w:tab w:val="left" w:pos="644"/>
        </w:tabs>
        <w:rPr>
          <w:rFonts w:ascii="Times New Roman" w:hAnsi="Times New Roman" w:cs="Times New Roman"/>
          <w:szCs w:val="24"/>
        </w:rPr>
      </w:pPr>
      <w:r>
        <w:rPr>
          <w:rFonts w:ascii="Times New Roman" w:hAnsi="Times New Roman" w:cs="Times New Roman"/>
          <w:b/>
          <w:szCs w:val="24"/>
        </w:rPr>
        <w:t>Správa z kontroly plnenia uznesení Obecného zastupiteľstva v Sihelnom za rok 2023</w:t>
      </w:r>
      <w:r>
        <w:rPr>
          <w:sz w:val="28"/>
          <w:szCs w:val="28"/>
        </w:rPr>
        <w:t xml:space="preserve">                                                                                                                                            </w:t>
      </w:r>
      <w:bookmarkStart w:id="15" w:name="_Hlk124930337"/>
      <w:r>
        <w:rPr>
          <w:rFonts w:ascii="Times New Roman" w:hAnsi="Times New Roman" w:cs="Times New Roman"/>
          <w:b/>
          <w:szCs w:val="24"/>
        </w:rPr>
        <w:t>Kontrola bola zrealizovaná za obdobie</w:t>
      </w:r>
      <w:r>
        <w:rPr>
          <w:rFonts w:ascii="Times New Roman" w:hAnsi="Times New Roman" w:cs="Times New Roman"/>
          <w:szCs w:val="24"/>
        </w:rPr>
        <w:t xml:space="preserve">: rok 2023                                                                        </w:t>
      </w:r>
      <w:r>
        <w:rPr>
          <w:rFonts w:ascii="Times New Roman" w:hAnsi="Times New Roman" w:cs="Times New Roman"/>
          <w:b/>
          <w:szCs w:val="24"/>
        </w:rPr>
        <w:t>Cieľom kontroly:</w:t>
      </w:r>
      <w:r>
        <w:rPr>
          <w:rFonts w:ascii="Times New Roman" w:hAnsi="Times New Roman" w:cs="Times New Roman"/>
          <w:szCs w:val="24"/>
        </w:rPr>
        <w:t xml:space="preserve"> bolo zistiť plnenie uznesení Obecného zastupiteľstva v Sihelnom za rok </w:t>
      </w:r>
      <w:r>
        <w:rPr>
          <w:rFonts w:ascii="Times New Roman" w:hAnsi="Times New Roman" w:cs="Times New Roman"/>
          <w:szCs w:val="24"/>
        </w:rPr>
        <w:lastRenderedPageBreak/>
        <w:t>2023</w:t>
      </w:r>
    </w:p>
    <w:p w:rsidR="005D3F92" w:rsidRDefault="00DB5EB6">
      <w:pPr>
        <w:pStyle w:val="Default"/>
      </w:pPr>
      <w:r>
        <w:rPr>
          <w:b/>
        </w:rPr>
        <w:t>Kontrolou bolo zistené:</w:t>
      </w:r>
    </w:p>
    <w:p w:rsidR="005D3F92" w:rsidRDefault="00DB5EB6">
      <w:pPr>
        <w:jc w:val="both"/>
        <w:rPr>
          <w:rFonts w:ascii="Times New Roman" w:hAnsi="Times New Roman" w:cs="Times New Roman"/>
          <w:szCs w:val="24"/>
          <w:u w:val="single"/>
        </w:rPr>
      </w:pPr>
      <w:r>
        <w:rPr>
          <w:rFonts w:ascii="Times New Roman" w:hAnsi="Times New Roman" w:cs="Times New Roman"/>
          <w:szCs w:val="24"/>
          <w:u w:val="single"/>
        </w:rPr>
        <w:t>Uznesenie zo dňa 24. 2. 2023</w:t>
      </w:r>
    </w:p>
    <w:p w:rsidR="005D3F92" w:rsidRDefault="00DB5EB6">
      <w:pPr>
        <w:pStyle w:val="Standarduser"/>
        <w:jc w:val="both"/>
        <w:rPr>
          <w:rFonts w:cs="Calibri"/>
          <w:kern w:val="3"/>
          <w:lang w:eastAsia="zh-CN"/>
        </w:rPr>
      </w:pPr>
      <w:r>
        <w:rPr>
          <w:rFonts w:cs="Calibri"/>
          <w:kern w:val="3"/>
          <w:lang w:eastAsia="zh-CN"/>
        </w:rPr>
        <w:t>- umiestniť nádoby na triedený odpad na cintoríne – uznesenie splnené</w:t>
      </w:r>
    </w:p>
    <w:p w:rsidR="005D3F92" w:rsidRDefault="00DB5EB6">
      <w:pPr>
        <w:pStyle w:val="Standarduser"/>
        <w:jc w:val="both"/>
        <w:rPr>
          <w:kern w:val="3"/>
          <w:lang w:eastAsia="zh-CN"/>
        </w:rPr>
      </w:pPr>
      <w:r>
        <w:rPr>
          <w:kern w:val="3"/>
          <w:lang w:eastAsia="zh-CN"/>
        </w:rPr>
        <w:t xml:space="preserve">- pozvať pána Františka </w:t>
      </w:r>
      <w:proofErr w:type="spellStart"/>
      <w:r>
        <w:rPr>
          <w:kern w:val="3"/>
          <w:lang w:eastAsia="zh-CN"/>
        </w:rPr>
        <w:t>Mazuráka</w:t>
      </w:r>
      <w:proofErr w:type="spellEnd"/>
      <w:r>
        <w:rPr>
          <w:kern w:val="3"/>
          <w:lang w:eastAsia="zh-CN"/>
        </w:rPr>
        <w:t xml:space="preserve"> ohľadom odkúpenia pozemku pod zberný dvor na 17. marca 2023 – uznesenie splnené</w:t>
      </w:r>
    </w:p>
    <w:p w:rsidR="005D3F92" w:rsidRDefault="00DB5EB6">
      <w:pPr>
        <w:pStyle w:val="Standarduser"/>
        <w:jc w:val="both"/>
        <w:rPr>
          <w:kern w:val="3"/>
          <w:lang w:eastAsia="zh-CN"/>
        </w:rPr>
      </w:pPr>
      <w:r>
        <w:rPr>
          <w:kern w:val="3"/>
          <w:lang w:eastAsia="zh-CN"/>
        </w:rPr>
        <w:t xml:space="preserve">- napísať žiadosť na Slovenský pozemkový fond o odkúpenie </w:t>
      </w:r>
      <w:proofErr w:type="spellStart"/>
      <w:r>
        <w:rPr>
          <w:kern w:val="3"/>
          <w:lang w:eastAsia="zh-CN"/>
        </w:rPr>
        <w:t>veselovskej</w:t>
      </w:r>
      <w:proofErr w:type="spellEnd"/>
      <w:r>
        <w:rPr>
          <w:kern w:val="3"/>
          <w:lang w:eastAsia="zh-CN"/>
        </w:rPr>
        <w:t xml:space="preserve"> cesty, informovať sa  u právničky ohľadom vysporiadania tejto cesty vydržaním – uznesenie splnené</w:t>
      </w:r>
    </w:p>
    <w:p w:rsidR="005D3F92" w:rsidRDefault="00DB5EB6">
      <w:pPr>
        <w:pStyle w:val="Standard"/>
        <w:jc w:val="both"/>
      </w:pPr>
      <w:bookmarkStart w:id="16" w:name="_Hlk148439315"/>
      <w:r>
        <w:rPr>
          <w:rFonts w:ascii="Times New Roman" w:hAnsi="Times New Roman" w:cs="Times New Roman"/>
          <w:u w:val="single"/>
        </w:rPr>
        <w:t>Uznesenie zo dňa 28. 4. 2023</w:t>
      </w:r>
    </w:p>
    <w:p w:rsidR="005D3F92" w:rsidRDefault="00DB5EB6">
      <w:pPr>
        <w:pStyle w:val="Standard"/>
        <w:jc w:val="both"/>
        <w:rPr>
          <w:rFonts w:ascii="Times New Roman" w:eastAsia="Times New Roman" w:hAnsi="Times New Roman" w:cs="Calibri"/>
          <w:bCs/>
        </w:rPr>
      </w:pPr>
      <w:r>
        <w:rPr>
          <w:rFonts w:ascii="Times New Roman" w:eastAsia="Times New Roman" w:hAnsi="Times New Roman" w:cs="Calibri"/>
          <w:bCs/>
        </w:rPr>
        <w:t xml:space="preserve">- začať vybavovať dokumentáciu k pokračovaniu obecného vodovodu – uznesenie nesplnené </w:t>
      </w:r>
    </w:p>
    <w:p w:rsidR="005D3F92" w:rsidRDefault="00DB5EB6">
      <w:pPr>
        <w:rPr>
          <w:rFonts w:ascii="Times New Roman" w:hAnsi="Times New Roman" w:cs="Times New Roman"/>
          <w:szCs w:val="24"/>
          <w:u w:val="single"/>
        </w:rPr>
      </w:pPr>
      <w:bookmarkStart w:id="17" w:name="_Hlk75337142"/>
      <w:bookmarkEnd w:id="16"/>
      <w:r>
        <w:rPr>
          <w:rFonts w:ascii="Times New Roman" w:hAnsi="Times New Roman" w:cs="Times New Roman"/>
          <w:szCs w:val="24"/>
          <w:u w:val="single"/>
        </w:rPr>
        <w:t>Uznesenie zo dňa 23. 6. 202</w:t>
      </w:r>
      <w:bookmarkEnd w:id="17"/>
      <w:r>
        <w:rPr>
          <w:rFonts w:ascii="Times New Roman" w:hAnsi="Times New Roman" w:cs="Times New Roman"/>
          <w:szCs w:val="24"/>
          <w:u w:val="single"/>
        </w:rPr>
        <w:t>3</w:t>
      </w:r>
    </w:p>
    <w:p w:rsidR="005D3F92" w:rsidRDefault="00DB5EB6">
      <w:pPr>
        <w:pStyle w:val="Standard"/>
        <w:jc w:val="both"/>
        <w:rPr>
          <w:rFonts w:ascii="Times New Roman" w:eastAsia="Times New Roman" w:hAnsi="Times New Roman" w:cs="Times New Roman"/>
          <w:bCs/>
        </w:rPr>
      </w:pPr>
      <w:r>
        <w:rPr>
          <w:rFonts w:ascii="Times New Roman" w:eastAsia="Times New Roman" w:hAnsi="Times New Roman" w:cs="Times New Roman"/>
          <w:bCs/>
        </w:rPr>
        <w:t>- osloviť vlastníkov pozemkov na ihrisku za CZŠ ohľadom možnosti odkúpenia alebo prenájmu tohto pozemku – uznesenie splnené</w:t>
      </w:r>
    </w:p>
    <w:p w:rsidR="005D3F92" w:rsidRDefault="00DB5EB6">
      <w:pPr>
        <w:pStyle w:val="Standard"/>
        <w:jc w:val="both"/>
        <w:rPr>
          <w:rFonts w:ascii="Times New Roman" w:eastAsia="Times New Roman" w:hAnsi="Times New Roman" w:cs="Times New Roman"/>
          <w:bCs/>
        </w:rPr>
      </w:pPr>
      <w:r>
        <w:rPr>
          <w:rFonts w:ascii="Times New Roman" w:eastAsia="Times New Roman" w:hAnsi="Times New Roman" w:cs="Times New Roman"/>
          <w:bCs/>
        </w:rPr>
        <w:t>- osloviť vlastníkov pozemkov pri zbernom dvore o možnosti odkúpenia pozemkov – uznesenie nesplnené</w:t>
      </w:r>
    </w:p>
    <w:p w:rsidR="005D3F92" w:rsidRDefault="00DB5EB6">
      <w:pPr>
        <w:pStyle w:val="Standard"/>
        <w:jc w:val="both"/>
        <w:rPr>
          <w:rFonts w:ascii="Times New Roman" w:eastAsia="Times New Roman" w:hAnsi="Times New Roman" w:cs="Times New Roman"/>
          <w:bCs/>
        </w:rPr>
      </w:pPr>
      <w:r>
        <w:rPr>
          <w:rFonts w:ascii="Times New Roman" w:eastAsia="Times New Roman" w:hAnsi="Times New Roman" w:cs="Times New Roman"/>
          <w:bCs/>
        </w:rPr>
        <w:t>- pripraviť zoznam nepotrebných strojov, ktoré by sme mohli odpredať – uznesenie splnené</w:t>
      </w:r>
    </w:p>
    <w:p w:rsidR="005D3F92" w:rsidRDefault="00DB5EB6">
      <w:pPr>
        <w:pStyle w:val="Standard"/>
        <w:jc w:val="both"/>
        <w:rPr>
          <w:rFonts w:ascii="Times New Roman" w:eastAsia="Times New Roman" w:hAnsi="Times New Roman" w:cs="Times New Roman"/>
          <w:bCs/>
        </w:rPr>
      </w:pPr>
      <w:r>
        <w:rPr>
          <w:rFonts w:ascii="Times New Roman" w:eastAsia="Times New Roman" w:hAnsi="Times New Roman" w:cs="Times New Roman"/>
          <w:bCs/>
        </w:rPr>
        <w:t xml:space="preserve">- pozvať na budúce zastupiteľstvo Ing. arch. </w:t>
      </w:r>
      <w:proofErr w:type="spellStart"/>
      <w:r>
        <w:rPr>
          <w:rFonts w:ascii="Times New Roman" w:eastAsia="Times New Roman" w:hAnsi="Times New Roman" w:cs="Times New Roman"/>
          <w:bCs/>
        </w:rPr>
        <w:t>Barčiaka</w:t>
      </w:r>
      <w:proofErr w:type="spellEnd"/>
      <w:r>
        <w:rPr>
          <w:rFonts w:ascii="Times New Roman" w:eastAsia="Times New Roman" w:hAnsi="Times New Roman" w:cs="Times New Roman"/>
          <w:bCs/>
        </w:rPr>
        <w:t xml:space="preserve"> a  Ing. arch. </w:t>
      </w:r>
      <w:proofErr w:type="spellStart"/>
      <w:r>
        <w:rPr>
          <w:rFonts w:ascii="Times New Roman" w:eastAsia="Times New Roman" w:hAnsi="Times New Roman" w:cs="Times New Roman"/>
          <w:bCs/>
        </w:rPr>
        <w:t>Krušinského</w:t>
      </w:r>
      <w:proofErr w:type="spellEnd"/>
      <w:r>
        <w:rPr>
          <w:rFonts w:ascii="Times New Roman" w:eastAsia="Times New Roman" w:hAnsi="Times New Roman" w:cs="Times New Roman"/>
          <w:bCs/>
        </w:rPr>
        <w:t xml:space="preserve"> – uznesenie splnené</w:t>
      </w:r>
    </w:p>
    <w:p w:rsidR="005D3F92" w:rsidRDefault="00DB5EB6">
      <w:pPr>
        <w:rPr>
          <w:rFonts w:ascii="Times New Roman" w:hAnsi="Times New Roman" w:cs="Times New Roman"/>
          <w:szCs w:val="24"/>
          <w:u w:val="single"/>
        </w:rPr>
      </w:pPr>
      <w:r>
        <w:rPr>
          <w:rFonts w:ascii="Times New Roman" w:eastAsia="Times New Roman" w:hAnsi="Times New Roman" w:cs="Times New Roman"/>
          <w:bCs/>
        </w:rPr>
        <w:t xml:space="preserve">- poslať poslancom </w:t>
      </w:r>
      <w:proofErr w:type="spellStart"/>
      <w:r>
        <w:rPr>
          <w:rFonts w:ascii="Times New Roman" w:eastAsia="Times New Roman" w:hAnsi="Times New Roman" w:cs="Times New Roman"/>
          <w:bCs/>
        </w:rPr>
        <w:t>zoskenované</w:t>
      </w:r>
      <w:proofErr w:type="spellEnd"/>
      <w:r>
        <w:rPr>
          <w:rFonts w:ascii="Times New Roman" w:eastAsia="Times New Roman" w:hAnsi="Times New Roman" w:cs="Times New Roman"/>
          <w:bCs/>
        </w:rPr>
        <w:t xml:space="preserve"> návrhy opravy strechy kultúrneho domu – uznesenie splnené</w:t>
      </w:r>
    </w:p>
    <w:p w:rsidR="005D3F92" w:rsidRDefault="00DB5EB6">
      <w:pPr>
        <w:rPr>
          <w:rFonts w:ascii="Times New Roman" w:hAnsi="Times New Roman" w:cs="Times New Roman"/>
          <w:szCs w:val="24"/>
          <w:u w:val="single"/>
        </w:rPr>
      </w:pPr>
      <w:r>
        <w:rPr>
          <w:rFonts w:ascii="Times New Roman" w:hAnsi="Times New Roman" w:cs="Times New Roman"/>
          <w:szCs w:val="24"/>
          <w:u w:val="single"/>
        </w:rPr>
        <w:t>Uznesenie zo dňa 25. 8. 2023</w:t>
      </w:r>
    </w:p>
    <w:p w:rsidR="005D3F92" w:rsidRDefault="00DB5EB6">
      <w:pPr>
        <w:rPr>
          <w:rFonts w:ascii="Times New Roman" w:eastAsia="Times New Roman" w:hAnsi="Times New Roman" w:cs="Times New Roman"/>
          <w:kern w:val="3"/>
          <w:szCs w:val="24"/>
          <w:lang w:eastAsia="zh-CN"/>
        </w:rPr>
      </w:pPr>
      <w:r>
        <w:rPr>
          <w:rFonts w:ascii="Times New Roman" w:hAnsi="Times New Roman" w:cs="Times New Roman"/>
          <w:szCs w:val="24"/>
        </w:rPr>
        <w:t>- p</w:t>
      </w:r>
      <w:r>
        <w:rPr>
          <w:rFonts w:ascii="Times New Roman" w:eastAsia="Times New Roman" w:hAnsi="Times New Roman" w:cs="Times New Roman"/>
          <w:kern w:val="3"/>
          <w:szCs w:val="24"/>
          <w:lang w:eastAsia="zh-CN"/>
        </w:rPr>
        <w:t>ozvať na budúce zastupiteľstvo 29. 09. 2023 Ing. arch</w:t>
      </w:r>
      <w:r w:rsidR="00B93619">
        <w:rPr>
          <w:rFonts w:ascii="Times New Roman" w:eastAsia="Times New Roman" w:hAnsi="Times New Roman" w:cs="Times New Roman"/>
          <w:kern w:val="3"/>
          <w:szCs w:val="24"/>
          <w:lang w:eastAsia="zh-CN"/>
        </w:rPr>
        <w:t>.</w:t>
      </w:r>
      <w:r>
        <w:rPr>
          <w:rFonts w:ascii="Times New Roman" w:eastAsia="Times New Roman" w:hAnsi="Times New Roman" w:cs="Times New Roman"/>
          <w:kern w:val="3"/>
          <w:szCs w:val="24"/>
          <w:lang w:eastAsia="zh-CN"/>
        </w:rPr>
        <w:t xml:space="preserve">  </w:t>
      </w:r>
      <w:proofErr w:type="spellStart"/>
      <w:r>
        <w:rPr>
          <w:rFonts w:ascii="Times New Roman" w:eastAsia="Times New Roman" w:hAnsi="Times New Roman" w:cs="Times New Roman"/>
          <w:kern w:val="3"/>
          <w:szCs w:val="24"/>
          <w:lang w:eastAsia="zh-CN"/>
        </w:rPr>
        <w:t>Barčiaka</w:t>
      </w:r>
      <w:proofErr w:type="spellEnd"/>
      <w:r>
        <w:rPr>
          <w:rFonts w:ascii="Times New Roman" w:eastAsia="Times New Roman" w:hAnsi="Times New Roman" w:cs="Times New Roman"/>
          <w:kern w:val="3"/>
          <w:szCs w:val="24"/>
          <w:lang w:eastAsia="zh-CN"/>
        </w:rPr>
        <w:t xml:space="preserve"> a Ing. arch. </w:t>
      </w:r>
      <w:proofErr w:type="spellStart"/>
      <w:r>
        <w:rPr>
          <w:rFonts w:ascii="Times New Roman" w:eastAsia="Times New Roman" w:hAnsi="Times New Roman" w:cs="Times New Roman"/>
          <w:kern w:val="3"/>
          <w:szCs w:val="24"/>
          <w:lang w:eastAsia="zh-CN"/>
        </w:rPr>
        <w:t>Krušinského</w:t>
      </w:r>
      <w:proofErr w:type="spellEnd"/>
      <w:r>
        <w:rPr>
          <w:rFonts w:ascii="Times New Roman" w:eastAsia="Times New Roman" w:hAnsi="Times New Roman" w:cs="Times New Roman"/>
          <w:kern w:val="3"/>
          <w:szCs w:val="24"/>
          <w:lang w:eastAsia="zh-CN"/>
        </w:rPr>
        <w:t xml:space="preserve"> – uznesenie splnené                                                                                                                                       - pripraviť VZN o ustanovení miestneho poplatku za rozvoj – uznesenie splnené                              </w:t>
      </w:r>
      <w:r>
        <w:rPr>
          <w:rFonts w:ascii="Times New Roman" w:hAnsi="Times New Roman" w:cs="Times New Roman"/>
          <w:szCs w:val="24"/>
          <w:u w:val="single"/>
        </w:rPr>
        <w:t>Uznesenie zo dňa 29. 9. 2023</w:t>
      </w:r>
    </w:p>
    <w:p w:rsidR="005D3F92" w:rsidRDefault="00DB5EB6">
      <w:pPr>
        <w:pStyle w:val="Standarduser"/>
        <w:jc w:val="both"/>
        <w:rPr>
          <w:rFonts w:cs="Calibri"/>
          <w:kern w:val="3"/>
          <w:lang w:eastAsia="zh-CN"/>
        </w:rPr>
      </w:pPr>
      <w:r>
        <w:rPr>
          <w:rFonts w:cs="Calibri"/>
          <w:b/>
          <w:bCs/>
          <w:kern w:val="3"/>
          <w:sz w:val="28"/>
          <w:szCs w:val="28"/>
          <w:lang w:eastAsia="zh-CN"/>
        </w:rPr>
        <w:t xml:space="preserve">- </w:t>
      </w:r>
      <w:r>
        <w:rPr>
          <w:rFonts w:cs="Calibri"/>
          <w:kern w:val="3"/>
          <w:lang w:eastAsia="zh-CN"/>
        </w:rPr>
        <w:t xml:space="preserve">osloviť vlastníkov pozemkov pri materskej  škôlke s ponukou na odkúpenie pozemku – uznesenie nesplnené </w:t>
      </w:r>
    </w:p>
    <w:p w:rsidR="005D3F92" w:rsidRDefault="00DB5EB6">
      <w:pPr>
        <w:pStyle w:val="Standarduser"/>
        <w:jc w:val="both"/>
        <w:rPr>
          <w:rFonts w:cs="Calibri"/>
          <w:kern w:val="3"/>
          <w:lang w:eastAsia="zh-CN"/>
        </w:rPr>
      </w:pPr>
      <w:r>
        <w:rPr>
          <w:rFonts w:cs="Calibri"/>
          <w:kern w:val="3"/>
          <w:lang w:eastAsia="zh-CN"/>
        </w:rPr>
        <w:t xml:space="preserve">- vypracovať geometrický plán a vysporiadať </w:t>
      </w:r>
      <w:proofErr w:type="spellStart"/>
      <w:r>
        <w:rPr>
          <w:rFonts w:cs="Calibri"/>
          <w:kern w:val="3"/>
          <w:lang w:eastAsia="zh-CN"/>
        </w:rPr>
        <w:t>Veselovskú</w:t>
      </w:r>
      <w:proofErr w:type="spellEnd"/>
      <w:r>
        <w:rPr>
          <w:rFonts w:cs="Calibri"/>
          <w:kern w:val="3"/>
          <w:lang w:eastAsia="zh-CN"/>
        </w:rPr>
        <w:t xml:space="preserve"> cestu po rampu – uznesenie v konaní</w:t>
      </w:r>
    </w:p>
    <w:p w:rsidR="005D3F92" w:rsidRDefault="00DB5EB6">
      <w:pPr>
        <w:pStyle w:val="Standarduser"/>
        <w:jc w:val="both"/>
        <w:rPr>
          <w:rFonts w:cs="Calibri"/>
          <w:kern w:val="3"/>
          <w:lang w:eastAsia="zh-CN"/>
        </w:rPr>
      </w:pPr>
      <w:r>
        <w:rPr>
          <w:rFonts w:cs="Calibri"/>
          <w:kern w:val="3"/>
          <w:lang w:eastAsia="zh-CN"/>
        </w:rPr>
        <w:t>- vypracovať geometrický plán pod cintorín so zakreslenou prístupovou cestou v šírke 7 metrov – uznesenie v konaní</w:t>
      </w:r>
    </w:p>
    <w:bookmarkEnd w:id="15"/>
    <w:p w:rsidR="005D3F92" w:rsidRDefault="00DB5EB6">
      <w:pPr>
        <w:rPr>
          <w:rFonts w:ascii="Times New Roman" w:hAnsi="Times New Roman" w:cs="Times New Roman"/>
          <w:szCs w:val="24"/>
          <w:u w:val="single"/>
        </w:rPr>
      </w:pPr>
      <w:r>
        <w:rPr>
          <w:rFonts w:ascii="Times New Roman" w:hAnsi="Times New Roman" w:cs="Times New Roman"/>
          <w:szCs w:val="24"/>
          <w:u w:val="single"/>
        </w:rPr>
        <w:t>Uznesenie zo dňa 4. 12. 2023</w:t>
      </w:r>
    </w:p>
    <w:p w:rsidR="005D3F92" w:rsidRDefault="00DB5EB6">
      <w:pPr>
        <w:rPr>
          <w:rFonts w:ascii="Times New Roman" w:hAnsi="Times New Roman" w:cs="Times New Roman"/>
          <w:szCs w:val="24"/>
        </w:rPr>
      </w:pPr>
      <w:r>
        <w:rPr>
          <w:rFonts w:ascii="Times New Roman" w:hAnsi="Times New Roman" w:cs="Times New Roman"/>
          <w:szCs w:val="24"/>
        </w:rPr>
        <w:t>- neboli uznesenia na splnenie úloh</w:t>
      </w:r>
    </w:p>
    <w:p w:rsidR="005D3F92" w:rsidRDefault="00DB5EB6">
      <w:pPr>
        <w:pStyle w:val="Standarduser"/>
        <w:rPr>
          <w:lang w:eastAsia="zh-CN"/>
        </w:rPr>
      </w:pPr>
      <w:r>
        <w:t>Dátum vyhotovenia správy: v Sihelnom dňa 29. 1. 2024</w:t>
      </w:r>
      <w:r>
        <w:tab/>
      </w:r>
      <w:r>
        <w:tab/>
        <w:t xml:space="preserve">                                                                                                                     </w:t>
      </w:r>
    </w:p>
    <w:p w:rsidR="005D3F92" w:rsidRDefault="005D3F92">
      <w:pPr>
        <w:pStyle w:val="Standarduser"/>
        <w:rPr>
          <w:lang w:eastAsia="zh-CN"/>
        </w:rPr>
      </w:pPr>
    </w:p>
    <w:p w:rsidR="005D3F92" w:rsidRDefault="00DB5EB6">
      <w:pPr>
        <w:rPr>
          <w:rFonts w:ascii="Times New Roman" w:hAnsi="Times New Roman" w:cs="Times New Roman"/>
          <w:b/>
          <w:szCs w:val="24"/>
        </w:rPr>
      </w:pPr>
      <w:r>
        <w:rPr>
          <w:rFonts w:ascii="Times New Roman" w:hAnsi="Times New Roman" w:cs="Times New Roman"/>
          <w:b/>
          <w:szCs w:val="24"/>
        </w:rPr>
        <w:t>Správa z kontroly stavu záväzkov a pohľadávok obce k 31. 12. 2023</w:t>
      </w:r>
    </w:p>
    <w:p w:rsidR="005D3F92" w:rsidRDefault="00DB5EB6">
      <w:pPr>
        <w:pStyle w:val="Default"/>
      </w:pPr>
      <w:r>
        <w:rPr>
          <w:b/>
        </w:rPr>
        <w:t>Termín kontroly:</w:t>
      </w:r>
      <w:r>
        <w:t xml:space="preserve"> február 2024</w:t>
      </w:r>
    </w:p>
    <w:p w:rsidR="005D3F92" w:rsidRDefault="00DB5EB6">
      <w:pPr>
        <w:pStyle w:val="Default"/>
      </w:pPr>
      <w:r>
        <w:rPr>
          <w:b/>
        </w:rPr>
        <w:t>Kontrolovaný objekt:</w:t>
      </w:r>
      <w:r>
        <w:t xml:space="preserve"> Obecný úrad Sihelné </w:t>
      </w:r>
    </w:p>
    <w:p w:rsidR="005D3F92" w:rsidRDefault="00DB5EB6">
      <w:pPr>
        <w:pStyle w:val="Default"/>
        <w:rPr>
          <w:b/>
        </w:rPr>
      </w:pPr>
      <w:r>
        <w:rPr>
          <w:b/>
        </w:rPr>
        <w:t xml:space="preserve">Kontrola bola zrealizovaná za obdobie: </w:t>
      </w:r>
      <w:r>
        <w:t xml:space="preserve">od 1. 1. 2023 do 31. 12. 2023                                                                          </w:t>
      </w:r>
    </w:p>
    <w:p w:rsidR="005D3F92" w:rsidRDefault="00DB5EB6">
      <w:pPr>
        <w:pStyle w:val="Default"/>
        <w:rPr>
          <w:b/>
        </w:rPr>
      </w:pPr>
      <w:r>
        <w:rPr>
          <w:b/>
        </w:rPr>
        <w:t>Cieľom kontroly:</w:t>
      </w:r>
      <w:r>
        <w:t xml:space="preserve"> predmetom vykonanej administratívnej kontroly bolo preverenie stavu pohľadávok a záväzkov obce ku dňu 31. 12. 2023 </w:t>
      </w:r>
      <w:r>
        <w:rPr>
          <w:b/>
        </w:rPr>
        <w:t xml:space="preserve"> </w:t>
      </w:r>
    </w:p>
    <w:p w:rsidR="005D3F92" w:rsidRDefault="00DB5EB6">
      <w:pPr>
        <w:autoSpaceDE w:val="0"/>
        <w:adjustRightInd w:val="0"/>
        <w:rPr>
          <w:rFonts w:ascii="Times New Roman" w:hAnsi="Times New Roman" w:cs="Times New Roman"/>
          <w:szCs w:val="24"/>
        </w:rPr>
      </w:pPr>
      <w:r>
        <w:rPr>
          <w:rFonts w:ascii="Times New Roman" w:hAnsi="Times New Roman" w:cs="Times New Roman"/>
          <w:szCs w:val="24"/>
        </w:rPr>
        <w:t>Predložené doklady, písomnosti, informácie a iné podklady ku kontrole</w:t>
      </w:r>
    </w:p>
    <w:p w:rsidR="005D3F92" w:rsidRDefault="00DB5EB6">
      <w:pPr>
        <w:autoSpaceDE w:val="0"/>
        <w:adjustRightInd w:val="0"/>
        <w:rPr>
          <w:rFonts w:ascii="Times New Roman" w:hAnsi="Times New Roman" w:cs="Times New Roman"/>
          <w:szCs w:val="24"/>
        </w:rPr>
      </w:pPr>
      <w:r>
        <w:rPr>
          <w:rFonts w:ascii="Times New Roman" w:hAnsi="Times New Roman" w:cs="Times New Roman"/>
          <w:szCs w:val="24"/>
        </w:rPr>
        <w:t>- Inventarizácia pohľadávok a záväzkov k 31. 12. 2023</w:t>
      </w:r>
    </w:p>
    <w:p w:rsidR="005D3F92" w:rsidRDefault="00DB5EB6">
      <w:pPr>
        <w:autoSpaceDE w:val="0"/>
        <w:adjustRightInd w:val="0"/>
        <w:rPr>
          <w:rFonts w:ascii="Times New Roman" w:hAnsi="Times New Roman" w:cs="Times New Roman"/>
          <w:szCs w:val="24"/>
        </w:rPr>
      </w:pPr>
      <w:r>
        <w:rPr>
          <w:rFonts w:ascii="Times New Roman" w:hAnsi="Times New Roman" w:cs="Times New Roman"/>
          <w:szCs w:val="24"/>
        </w:rPr>
        <w:t>- Súvaha k 31. 12. 2023</w:t>
      </w:r>
    </w:p>
    <w:p w:rsidR="005D3F92" w:rsidRDefault="00DB5EB6">
      <w:pPr>
        <w:autoSpaceDE w:val="0"/>
        <w:adjustRightInd w:val="0"/>
        <w:rPr>
          <w:rFonts w:ascii="Times New Roman" w:hAnsi="Times New Roman" w:cs="Times New Roman"/>
          <w:szCs w:val="24"/>
        </w:rPr>
      </w:pPr>
      <w:r>
        <w:rPr>
          <w:rFonts w:ascii="Times New Roman" w:hAnsi="Times New Roman" w:cs="Times New Roman"/>
          <w:szCs w:val="24"/>
        </w:rPr>
        <w:t>- Výkaz ziskov a strát k 31. 12. 2023,</w:t>
      </w:r>
    </w:p>
    <w:p w:rsidR="005D3F92" w:rsidRDefault="00DB5EB6">
      <w:pPr>
        <w:autoSpaceDE w:val="0"/>
        <w:adjustRightInd w:val="0"/>
        <w:rPr>
          <w:rFonts w:ascii="Times New Roman" w:hAnsi="Times New Roman" w:cs="Times New Roman"/>
          <w:szCs w:val="24"/>
        </w:rPr>
      </w:pPr>
      <w:r>
        <w:rPr>
          <w:rFonts w:ascii="Times New Roman" w:hAnsi="Times New Roman" w:cs="Times New Roman"/>
          <w:szCs w:val="24"/>
        </w:rPr>
        <w:t>- Finančný výkaz FIN 1-12 k 31. 12. 2023</w:t>
      </w:r>
    </w:p>
    <w:p w:rsidR="005D3F92" w:rsidRDefault="00DB5EB6">
      <w:pPr>
        <w:autoSpaceDE w:val="0"/>
        <w:adjustRightInd w:val="0"/>
        <w:rPr>
          <w:rFonts w:ascii="Times New Roman" w:hAnsi="Times New Roman" w:cs="Times New Roman"/>
          <w:b/>
          <w:szCs w:val="24"/>
        </w:rPr>
      </w:pPr>
      <w:r>
        <w:rPr>
          <w:rFonts w:ascii="Times New Roman" w:hAnsi="Times New Roman" w:cs="Times New Roman"/>
          <w:b/>
          <w:szCs w:val="24"/>
        </w:rPr>
        <w:t>Kontrolou bolo zistené:</w:t>
      </w:r>
    </w:p>
    <w:p w:rsidR="005D3F92" w:rsidRDefault="00DB5EB6">
      <w:pPr>
        <w:pStyle w:val="Default"/>
      </w:pPr>
      <w:r>
        <w:t xml:space="preserve">Obec Sihelné účtuje pohľadávky podľa zákona o účtovníctve č. 431/2002 Z. Z. v znení neskorších predpisov a v zmysle opatrenia Ministerstva financií Slovenskej republiky č. MF/16786/2007-31 znení neskorších opatrení. Pohľadávku možno vymedziť ako právo vznikajúce jednému účastníkovi – veriteľovi, požadovať plnenie od druhého účastníka – dlžníka, vzniknuté z určitého záväzkového vzťahu. Z ekonomického hľadiska sú pohľadávky </w:t>
      </w:r>
      <w:r>
        <w:lastRenderedPageBreak/>
        <w:t>určitou formou poskytnutia obchodného úveru obchodnému partnerovi ako prejav vzájomných vzťahov medzi obchodnými partnermi. Evidencia a účtovanie pohľadávok je vykonávaná priebežne na ekonomickom oddelení Obecného úradu v Sihelnom.</w:t>
      </w:r>
    </w:p>
    <w:p w:rsidR="005D3F92" w:rsidRDefault="005D3F92">
      <w:pPr>
        <w:autoSpaceDE w:val="0"/>
        <w:adjustRightInd w:val="0"/>
        <w:rPr>
          <w:rFonts w:ascii="Times New Roman" w:eastAsiaTheme="minorHAnsi" w:hAnsi="Times New Roman" w:cs="Times New Roman"/>
          <w:b/>
          <w:color w:val="000000"/>
          <w:szCs w:val="24"/>
        </w:rPr>
      </w:pPr>
    </w:p>
    <w:p w:rsidR="005D3F92" w:rsidRDefault="00DB5EB6">
      <w:pPr>
        <w:autoSpaceDE w:val="0"/>
        <w:adjustRightInd w:val="0"/>
        <w:jc w:val="center"/>
        <w:rPr>
          <w:rFonts w:ascii="Times New Roman" w:eastAsiaTheme="minorHAnsi" w:hAnsi="Times New Roman" w:cs="Times New Roman"/>
          <w:b/>
          <w:color w:val="000000"/>
          <w:szCs w:val="24"/>
          <w:u w:val="single"/>
        </w:rPr>
      </w:pPr>
      <w:r>
        <w:rPr>
          <w:rFonts w:ascii="Times New Roman" w:eastAsiaTheme="minorHAnsi" w:hAnsi="Times New Roman" w:cs="Times New Roman"/>
          <w:b/>
          <w:color w:val="000000"/>
          <w:szCs w:val="24"/>
          <w:u w:val="single"/>
        </w:rPr>
        <w:t>Rozpis pohľadávok, ktoré obec k 31. 12. 2023 eviduje v účtovných výkazoch</w:t>
      </w:r>
    </w:p>
    <w:p w:rsidR="005D3F92" w:rsidRDefault="00DB5EB6">
      <w:pPr>
        <w:autoSpaceDE w:val="0"/>
        <w:adjustRightInd w:val="0"/>
        <w:rPr>
          <w:rFonts w:ascii="Times New Roman" w:eastAsiaTheme="minorHAnsi" w:hAnsi="Times New Roman" w:cs="Times New Roman"/>
          <w:b/>
          <w:color w:val="000000"/>
          <w:szCs w:val="24"/>
        </w:rPr>
      </w:pPr>
      <w:r>
        <w:rPr>
          <w:rFonts w:ascii="Times New Roman" w:eastAsiaTheme="minorHAnsi" w:hAnsi="Times New Roman" w:cs="Times New Roman"/>
          <w:b/>
          <w:color w:val="000000"/>
          <w:szCs w:val="24"/>
        </w:rPr>
        <w:t xml:space="preserve">                                                                                     </w:t>
      </w:r>
      <w:r>
        <w:rPr>
          <w:rFonts w:ascii="Times New Roman" w:eastAsiaTheme="minorHAnsi" w:hAnsi="Times New Roman" w:cs="Times New Roman"/>
          <w:color w:val="000000"/>
          <w:szCs w:val="24"/>
        </w:rPr>
        <w:t xml:space="preserve">                                                                                                                        </w:t>
      </w:r>
    </w:p>
    <w:tbl>
      <w:tblPr>
        <w:tblW w:w="9236" w:type="dxa"/>
        <w:tblInd w:w="65" w:type="dxa"/>
        <w:tblLayout w:type="fixed"/>
        <w:tblCellMar>
          <w:left w:w="70" w:type="dxa"/>
          <w:right w:w="70" w:type="dxa"/>
        </w:tblCellMar>
        <w:tblLook w:val="04A0" w:firstRow="1" w:lastRow="0" w:firstColumn="1" w:lastColumn="0" w:noHBand="0" w:noVBand="1"/>
      </w:tblPr>
      <w:tblGrid>
        <w:gridCol w:w="4541"/>
        <w:gridCol w:w="1565"/>
        <w:gridCol w:w="1565"/>
        <w:gridCol w:w="1565"/>
      </w:tblGrid>
      <w:tr w:rsidR="005D3F92">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tcPr>
          <w:p w:rsidR="005D3F92" w:rsidRDefault="00DB5EB6">
            <w:pPr>
              <w:autoSpaceDE w:val="0"/>
              <w:adjustRightInd w:val="0"/>
              <w:ind w:right="-1629"/>
              <w:rPr>
                <w:rFonts w:ascii="Times New Roman" w:eastAsiaTheme="minorHAnsi" w:hAnsi="Times New Roman" w:cs="Times New Roman"/>
                <w:b/>
                <w:color w:val="000000"/>
                <w:szCs w:val="24"/>
              </w:rPr>
            </w:pPr>
            <w:r>
              <w:rPr>
                <w:rFonts w:ascii="Times New Roman" w:eastAsiaTheme="minorHAnsi" w:hAnsi="Times New Roman" w:cs="Times New Roman"/>
                <w:b/>
                <w:color w:val="000000"/>
                <w:szCs w:val="24"/>
              </w:rPr>
              <w:t>Pohľadávky</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autoSpaceDE w:val="0"/>
              <w:adjustRightInd w:val="0"/>
              <w:jc w:val="center"/>
              <w:rPr>
                <w:rFonts w:ascii="Times New Roman" w:eastAsiaTheme="minorHAnsi" w:hAnsi="Times New Roman" w:cs="Times New Roman"/>
                <w:b/>
                <w:color w:val="000000"/>
                <w:szCs w:val="24"/>
              </w:rPr>
            </w:pPr>
            <w:r>
              <w:rPr>
                <w:rFonts w:ascii="Times New Roman" w:eastAsiaTheme="minorHAnsi" w:hAnsi="Times New Roman" w:cs="Times New Roman"/>
                <w:b/>
                <w:color w:val="000000"/>
                <w:szCs w:val="24"/>
              </w:rPr>
              <w:t>Rok 2021</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autoSpaceDE w:val="0"/>
              <w:adjustRightInd w:val="0"/>
              <w:jc w:val="center"/>
              <w:rPr>
                <w:rFonts w:ascii="Times New Roman" w:eastAsiaTheme="minorHAnsi" w:hAnsi="Times New Roman" w:cs="Times New Roman"/>
                <w:b/>
                <w:color w:val="000000"/>
                <w:szCs w:val="24"/>
              </w:rPr>
            </w:pPr>
            <w:r>
              <w:rPr>
                <w:rFonts w:ascii="Times New Roman" w:eastAsiaTheme="minorHAnsi" w:hAnsi="Times New Roman" w:cs="Times New Roman"/>
                <w:b/>
                <w:color w:val="000000"/>
                <w:szCs w:val="24"/>
              </w:rPr>
              <w:t>Rok 2022</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autoSpaceDE w:val="0"/>
              <w:adjustRightInd w:val="0"/>
              <w:jc w:val="center"/>
              <w:rPr>
                <w:rFonts w:ascii="Times New Roman" w:eastAsiaTheme="minorHAnsi" w:hAnsi="Times New Roman" w:cs="Times New Roman"/>
                <w:b/>
                <w:color w:val="000000"/>
                <w:szCs w:val="24"/>
              </w:rPr>
            </w:pPr>
            <w:r>
              <w:rPr>
                <w:rFonts w:ascii="Times New Roman" w:eastAsiaTheme="minorHAnsi" w:hAnsi="Times New Roman" w:cs="Times New Roman"/>
                <w:b/>
                <w:color w:val="000000"/>
                <w:szCs w:val="24"/>
              </w:rPr>
              <w:t>Rok 2023</w:t>
            </w:r>
          </w:p>
        </w:tc>
      </w:tr>
      <w:tr w:rsidR="005D3F92">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tcPr>
          <w:p w:rsidR="005D3F92" w:rsidRDefault="00DB5EB6">
            <w:pPr>
              <w:autoSpaceDE w:val="0"/>
              <w:adjustRightInd w:val="0"/>
              <w:ind w:right="-1629"/>
              <w:rPr>
                <w:rFonts w:ascii="Times New Roman" w:eastAsiaTheme="minorHAnsi" w:hAnsi="Times New Roman" w:cs="Times New Roman"/>
                <w:color w:val="000000"/>
                <w:szCs w:val="24"/>
              </w:rPr>
            </w:pPr>
            <w:r>
              <w:rPr>
                <w:rFonts w:ascii="Times New Roman" w:eastAsiaTheme="minorHAnsi" w:hAnsi="Times New Roman" w:cs="Times New Roman"/>
                <w:color w:val="000000"/>
                <w:szCs w:val="24"/>
              </w:rPr>
              <w:t>ostatné pohľadávky (elektrika platba v januári)</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autoSpaceDE w:val="0"/>
              <w:adjustRightInd w:val="0"/>
              <w:jc w:val="right"/>
              <w:rPr>
                <w:rFonts w:ascii="Times New Roman" w:eastAsiaTheme="minorHAnsi" w:hAnsi="Times New Roman" w:cs="Times New Roman"/>
                <w:color w:val="000000"/>
                <w:szCs w:val="24"/>
              </w:rPr>
            </w:pPr>
            <w:r>
              <w:rPr>
                <w:rFonts w:ascii="Times New Roman" w:eastAsiaTheme="minorHAnsi" w:hAnsi="Times New Roman" w:cs="Times New Roman"/>
                <w:color w:val="000000"/>
                <w:szCs w:val="24"/>
              </w:rPr>
              <w:t>657,76 €</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autoSpaceDE w:val="0"/>
              <w:adjustRightInd w:val="0"/>
              <w:jc w:val="right"/>
              <w:rPr>
                <w:rFonts w:ascii="Times New Roman" w:eastAsiaTheme="minorHAnsi" w:hAnsi="Times New Roman" w:cs="Times New Roman"/>
                <w:color w:val="000000"/>
                <w:szCs w:val="24"/>
              </w:rPr>
            </w:pPr>
            <w:r>
              <w:rPr>
                <w:rFonts w:ascii="Times New Roman" w:eastAsiaTheme="minorHAnsi" w:hAnsi="Times New Roman" w:cs="Times New Roman"/>
                <w:color w:val="000000"/>
                <w:szCs w:val="24"/>
              </w:rPr>
              <w:t>31,89</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autoSpaceDE w:val="0"/>
              <w:adjustRightInd w:val="0"/>
              <w:jc w:val="right"/>
              <w:rPr>
                <w:rFonts w:ascii="Times New Roman" w:eastAsiaTheme="minorHAnsi" w:hAnsi="Times New Roman" w:cs="Times New Roman"/>
                <w:color w:val="000000"/>
                <w:szCs w:val="24"/>
              </w:rPr>
            </w:pPr>
            <w:r>
              <w:rPr>
                <w:rFonts w:ascii="Times New Roman" w:eastAsiaTheme="minorHAnsi" w:hAnsi="Times New Roman" w:cs="Times New Roman"/>
                <w:color w:val="000000"/>
                <w:szCs w:val="24"/>
              </w:rPr>
              <w:t>-</w:t>
            </w:r>
          </w:p>
        </w:tc>
      </w:tr>
      <w:tr w:rsidR="005D3F92">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tcPr>
          <w:p w:rsidR="005D3F92" w:rsidRDefault="00DB5EB6">
            <w:pPr>
              <w:autoSpaceDE w:val="0"/>
              <w:adjustRightInd w:val="0"/>
              <w:ind w:right="-1629"/>
              <w:rPr>
                <w:rFonts w:ascii="Times New Roman" w:eastAsiaTheme="minorHAnsi" w:hAnsi="Times New Roman" w:cs="Times New Roman"/>
                <w:color w:val="000000"/>
                <w:szCs w:val="24"/>
              </w:rPr>
            </w:pPr>
            <w:r>
              <w:rPr>
                <w:rFonts w:ascii="Times New Roman" w:eastAsiaTheme="minorHAnsi" w:hAnsi="Times New Roman" w:cs="Times New Roman"/>
                <w:color w:val="000000"/>
                <w:szCs w:val="24"/>
              </w:rPr>
              <w:t>nedaňové príjmy, refundácia energie</w:t>
            </w:r>
          </w:p>
        </w:tc>
        <w:tc>
          <w:tcPr>
            <w:tcW w:w="1565" w:type="dxa"/>
            <w:tcBorders>
              <w:top w:val="single" w:sz="4" w:space="0" w:color="auto"/>
              <w:left w:val="single" w:sz="4" w:space="0" w:color="auto"/>
              <w:bottom w:val="single" w:sz="4" w:space="0" w:color="auto"/>
              <w:right w:val="single" w:sz="4" w:space="0" w:color="000000"/>
            </w:tcBorders>
          </w:tcPr>
          <w:p w:rsidR="005D3F92" w:rsidRDefault="005D3F92">
            <w:pPr>
              <w:autoSpaceDE w:val="0"/>
              <w:adjustRightInd w:val="0"/>
              <w:jc w:val="right"/>
              <w:rPr>
                <w:rFonts w:ascii="Times New Roman" w:eastAsiaTheme="minorHAnsi" w:hAnsi="Times New Roman" w:cs="Times New Roman"/>
                <w:color w:val="000000"/>
                <w:szCs w:val="24"/>
              </w:rPr>
            </w:pP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autoSpaceDE w:val="0"/>
              <w:adjustRightInd w:val="0"/>
              <w:jc w:val="right"/>
              <w:rPr>
                <w:rFonts w:ascii="Times New Roman" w:eastAsiaTheme="minorHAnsi" w:hAnsi="Times New Roman" w:cs="Times New Roman"/>
                <w:color w:val="000000"/>
                <w:szCs w:val="24"/>
              </w:rPr>
            </w:pPr>
            <w:r>
              <w:rPr>
                <w:rFonts w:ascii="Times New Roman" w:eastAsiaTheme="minorHAnsi" w:hAnsi="Times New Roman" w:cs="Times New Roman"/>
                <w:color w:val="000000"/>
                <w:szCs w:val="24"/>
              </w:rPr>
              <w:t>5 858,22</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autoSpaceDE w:val="0"/>
              <w:adjustRightInd w:val="0"/>
              <w:jc w:val="right"/>
              <w:rPr>
                <w:rFonts w:ascii="Times New Roman" w:eastAsiaTheme="minorHAnsi" w:hAnsi="Times New Roman" w:cs="Times New Roman"/>
                <w:color w:val="000000"/>
                <w:szCs w:val="24"/>
              </w:rPr>
            </w:pPr>
            <w:r>
              <w:rPr>
                <w:rFonts w:ascii="Times New Roman" w:eastAsiaTheme="minorHAnsi" w:hAnsi="Times New Roman" w:cs="Times New Roman"/>
                <w:color w:val="000000"/>
                <w:szCs w:val="24"/>
              </w:rPr>
              <w:t>-</w:t>
            </w:r>
          </w:p>
        </w:tc>
      </w:tr>
      <w:tr w:rsidR="005D3F92">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tcPr>
          <w:p w:rsidR="005D3F92" w:rsidRDefault="00DB5EB6">
            <w:pPr>
              <w:autoSpaceDE w:val="0"/>
              <w:adjustRightInd w:val="0"/>
              <w:ind w:right="-1629"/>
              <w:rPr>
                <w:rFonts w:ascii="Times New Roman" w:eastAsiaTheme="minorHAnsi" w:hAnsi="Times New Roman" w:cs="Times New Roman"/>
                <w:color w:val="000000"/>
                <w:szCs w:val="24"/>
              </w:rPr>
            </w:pPr>
            <w:r>
              <w:rPr>
                <w:rFonts w:ascii="Times New Roman" w:eastAsiaTheme="minorHAnsi" w:hAnsi="Times New Roman" w:cs="Times New Roman"/>
                <w:color w:val="000000"/>
                <w:szCs w:val="24"/>
              </w:rPr>
              <w:t>komunálny odpad</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autoSpaceDE w:val="0"/>
              <w:adjustRightInd w:val="0"/>
              <w:jc w:val="right"/>
              <w:rPr>
                <w:rFonts w:ascii="Times New Roman" w:eastAsiaTheme="minorHAnsi" w:hAnsi="Times New Roman" w:cs="Times New Roman"/>
                <w:color w:val="000000"/>
                <w:szCs w:val="24"/>
              </w:rPr>
            </w:pPr>
            <w:r>
              <w:rPr>
                <w:rFonts w:ascii="Times New Roman" w:eastAsiaTheme="minorHAnsi" w:hAnsi="Times New Roman" w:cs="Times New Roman"/>
                <w:color w:val="000000"/>
                <w:szCs w:val="24"/>
              </w:rPr>
              <w:t>2 716,01 €</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autoSpaceDE w:val="0"/>
              <w:adjustRightInd w:val="0"/>
              <w:jc w:val="right"/>
              <w:rPr>
                <w:rFonts w:ascii="Times New Roman" w:eastAsiaTheme="minorHAnsi" w:hAnsi="Times New Roman" w:cs="Times New Roman"/>
                <w:color w:val="000000"/>
                <w:szCs w:val="24"/>
              </w:rPr>
            </w:pPr>
            <w:r>
              <w:rPr>
                <w:rFonts w:ascii="Times New Roman" w:eastAsiaTheme="minorHAnsi" w:hAnsi="Times New Roman" w:cs="Times New Roman"/>
                <w:color w:val="000000"/>
                <w:szCs w:val="24"/>
              </w:rPr>
              <w:t>3 768,92</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autoSpaceDE w:val="0"/>
              <w:adjustRightInd w:val="0"/>
              <w:jc w:val="right"/>
              <w:rPr>
                <w:rFonts w:ascii="Times New Roman" w:eastAsiaTheme="minorHAnsi" w:hAnsi="Times New Roman" w:cs="Times New Roman"/>
                <w:color w:val="000000"/>
                <w:szCs w:val="24"/>
              </w:rPr>
            </w:pPr>
            <w:r>
              <w:rPr>
                <w:rFonts w:ascii="Times New Roman" w:eastAsiaTheme="minorHAnsi" w:hAnsi="Times New Roman" w:cs="Times New Roman"/>
                <w:color w:val="000000"/>
                <w:szCs w:val="24"/>
              </w:rPr>
              <w:t>3 038,07</w:t>
            </w:r>
          </w:p>
        </w:tc>
      </w:tr>
      <w:tr w:rsidR="005D3F92">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tcPr>
          <w:p w:rsidR="005D3F92" w:rsidRDefault="00DB5EB6">
            <w:pPr>
              <w:autoSpaceDE w:val="0"/>
              <w:adjustRightInd w:val="0"/>
              <w:ind w:right="-1629"/>
              <w:rPr>
                <w:rFonts w:ascii="Times New Roman" w:eastAsiaTheme="minorHAnsi" w:hAnsi="Times New Roman" w:cs="Times New Roman"/>
                <w:color w:val="000000"/>
                <w:szCs w:val="24"/>
              </w:rPr>
            </w:pPr>
            <w:r>
              <w:rPr>
                <w:rFonts w:ascii="Times New Roman" w:eastAsiaTheme="minorHAnsi" w:hAnsi="Times New Roman" w:cs="Times New Roman"/>
                <w:color w:val="000000"/>
                <w:szCs w:val="24"/>
              </w:rPr>
              <w:t xml:space="preserve">daňové príjmy </w:t>
            </w:r>
            <w:proofErr w:type="spellStart"/>
            <w:r>
              <w:rPr>
                <w:rFonts w:ascii="Times New Roman" w:eastAsiaTheme="minorHAnsi" w:hAnsi="Times New Roman" w:cs="Times New Roman"/>
                <w:color w:val="000000"/>
                <w:szCs w:val="24"/>
              </w:rPr>
              <w:t>DzN</w:t>
            </w:r>
            <w:proofErr w:type="spellEnd"/>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jc w:val="right"/>
              <w:rPr>
                <w:rFonts w:ascii="Times New Roman" w:eastAsia="Times New Roman" w:hAnsi="Times New Roman" w:cs="Times New Roman"/>
                <w:szCs w:val="24"/>
                <w:lang w:eastAsia="cs-CZ"/>
              </w:rPr>
            </w:pPr>
            <w:r>
              <w:rPr>
                <w:rFonts w:ascii="Times New Roman" w:eastAsia="Times New Roman" w:hAnsi="Times New Roman" w:cs="Times New Roman"/>
                <w:szCs w:val="24"/>
                <w:lang w:eastAsia="cs-CZ"/>
              </w:rPr>
              <w:t>2 118,53 €</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jc w:val="right"/>
              <w:rPr>
                <w:rFonts w:ascii="Times New Roman" w:eastAsia="Times New Roman" w:hAnsi="Times New Roman" w:cs="Times New Roman"/>
                <w:szCs w:val="24"/>
                <w:lang w:eastAsia="cs-CZ"/>
              </w:rPr>
            </w:pPr>
            <w:r>
              <w:rPr>
                <w:rFonts w:ascii="Times New Roman" w:eastAsia="Times New Roman" w:hAnsi="Times New Roman" w:cs="Times New Roman"/>
                <w:szCs w:val="24"/>
                <w:lang w:eastAsia="cs-CZ"/>
              </w:rPr>
              <w:t>2 767,73</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jc w:val="right"/>
              <w:rPr>
                <w:rFonts w:ascii="Times New Roman" w:eastAsia="Times New Roman" w:hAnsi="Times New Roman" w:cs="Times New Roman"/>
                <w:szCs w:val="24"/>
                <w:lang w:eastAsia="cs-CZ"/>
              </w:rPr>
            </w:pPr>
            <w:r>
              <w:rPr>
                <w:rFonts w:ascii="Times New Roman" w:eastAsia="Times New Roman" w:hAnsi="Times New Roman" w:cs="Times New Roman"/>
                <w:szCs w:val="24"/>
                <w:lang w:eastAsia="cs-CZ"/>
              </w:rPr>
              <w:t>1 534,77</w:t>
            </w:r>
          </w:p>
        </w:tc>
      </w:tr>
      <w:tr w:rsidR="005D3F92">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tcPr>
          <w:p w:rsidR="005D3F92" w:rsidRDefault="00DB5EB6">
            <w:pPr>
              <w:autoSpaceDE w:val="0"/>
              <w:adjustRightInd w:val="0"/>
              <w:ind w:right="-1629"/>
              <w:rPr>
                <w:rFonts w:ascii="Times New Roman" w:eastAsiaTheme="minorHAnsi" w:hAnsi="Times New Roman" w:cs="Times New Roman"/>
                <w:color w:val="000000"/>
                <w:szCs w:val="24"/>
              </w:rPr>
            </w:pPr>
            <w:r>
              <w:rPr>
                <w:rFonts w:ascii="Times New Roman" w:eastAsiaTheme="minorHAnsi" w:hAnsi="Times New Roman" w:cs="Times New Roman"/>
                <w:color w:val="000000"/>
                <w:szCs w:val="24"/>
              </w:rPr>
              <w:t>spoločný stavebný úrad</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jc w:val="right"/>
              <w:rPr>
                <w:rFonts w:ascii="Times New Roman" w:eastAsia="Times New Roman" w:hAnsi="Times New Roman" w:cs="Times New Roman"/>
                <w:szCs w:val="24"/>
                <w:lang w:eastAsia="cs-CZ"/>
              </w:rPr>
            </w:pPr>
            <w:r>
              <w:rPr>
                <w:rFonts w:ascii="Times New Roman" w:eastAsia="Times New Roman" w:hAnsi="Times New Roman" w:cs="Times New Roman"/>
                <w:szCs w:val="24"/>
                <w:lang w:eastAsia="cs-CZ"/>
              </w:rPr>
              <w:t>6 751,66 €</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jc w:val="right"/>
              <w:rPr>
                <w:rFonts w:ascii="Times New Roman" w:eastAsia="Times New Roman" w:hAnsi="Times New Roman" w:cs="Times New Roman"/>
                <w:szCs w:val="24"/>
                <w:lang w:eastAsia="cs-CZ"/>
              </w:rPr>
            </w:pPr>
            <w:r>
              <w:rPr>
                <w:rFonts w:ascii="Times New Roman" w:eastAsia="Times New Roman" w:hAnsi="Times New Roman" w:cs="Times New Roman"/>
                <w:szCs w:val="24"/>
                <w:lang w:eastAsia="cs-CZ"/>
              </w:rPr>
              <w:t>6 703,79</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jc w:val="right"/>
              <w:rPr>
                <w:rFonts w:ascii="Times New Roman" w:eastAsia="Times New Roman" w:hAnsi="Times New Roman" w:cs="Times New Roman"/>
                <w:szCs w:val="24"/>
                <w:lang w:eastAsia="cs-CZ"/>
              </w:rPr>
            </w:pPr>
            <w:r>
              <w:rPr>
                <w:rFonts w:ascii="Times New Roman" w:eastAsia="Times New Roman" w:hAnsi="Times New Roman" w:cs="Times New Roman"/>
                <w:szCs w:val="24"/>
                <w:lang w:eastAsia="cs-CZ"/>
              </w:rPr>
              <w:t>6 286,74</w:t>
            </w:r>
          </w:p>
        </w:tc>
      </w:tr>
      <w:tr w:rsidR="005D3F92">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tcPr>
          <w:p w:rsidR="005D3F92" w:rsidRDefault="00DB5EB6">
            <w:pPr>
              <w:autoSpaceDE w:val="0"/>
              <w:adjustRightInd w:val="0"/>
              <w:ind w:right="-1629"/>
              <w:rPr>
                <w:rFonts w:ascii="Times New Roman" w:eastAsiaTheme="minorHAnsi" w:hAnsi="Times New Roman" w:cs="Times New Roman"/>
                <w:color w:val="000000"/>
                <w:szCs w:val="24"/>
              </w:rPr>
            </w:pPr>
            <w:r>
              <w:rPr>
                <w:rFonts w:ascii="Times New Roman" w:eastAsiaTheme="minorHAnsi" w:hAnsi="Times New Roman" w:cs="Times New Roman"/>
                <w:color w:val="000000"/>
                <w:szCs w:val="24"/>
              </w:rPr>
              <w:t xml:space="preserve">pohľadávky voči zamestnancom </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jc w:val="right"/>
              <w:rPr>
                <w:rFonts w:ascii="Times New Roman" w:eastAsia="Times New Roman" w:hAnsi="Times New Roman" w:cs="Times New Roman"/>
                <w:szCs w:val="24"/>
                <w:lang w:eastAsia="cs-CZ"/>
              </w:rPr>
            </w:pPr>
            <w:r>
              <w:rPr>
                <w:rFonts w:ascii="Times New Roman" w:eastAsia="Times New Roman" w:hAnsi="Times New Roman" w:cs="Times New Roman"/>
                <w:szCs w:val="24"/>
                <w:lang w:eastAsia="cs-CZ"/>
              </w:rPr>
              <w:t>1 195,31 €</w:t>
            </w:r>
          </w:p>
        </w:tc>
        <w:tc>
          <w:tcPr>
            <w:tcW w:w="1565" w:type="dxa"/>
            <w:tcBorders>
              <w:top w:val="single" w:sz="4" w:space="0" w:color="auto"/>
              <w:left w:val="single" w:sz="4" w:space="0" w:color="auto"/>
              <w:bottom w:val="single" w:sz="4" w:space="0" w:color="auto"/>
              <w:right w:val="single" w:sz="4" w:space="0" w:color="000000"/>
            </w:tcBorders>
          </w:tcPr>
          <w:p w:rsidR="005D3F92" w:rsidRDefault="005D3F92">
            <w:pPr>
              <w:jc w:val="right"/>
              <w:rPr>
                <w:rFonts w:ascii="Times New Roman" w:eastAsia="Times New Roman" w:hAnsi="Times New Roman" w:cs="Times New Roman"/>
                <w:szCs w:val="24"/>
                <w:lang w:eastAsia="cs-CZ"/>
              </w:rPr>
            </w:pP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jc w:val="right"/>
              <w:rPr>
                <w:rFonts w:ascii="Times New Roman" w:eastAsia="Times New Roman" w:hAnsi="Times New Roman" w:cs="Times New Roman"/>
                <w:szCs w:val="24"/>
                <w:lang w:eastAsia="cs-CZ"/>
              </w:rPr>
            </w:pPr>
            <w:r>
              <w:rPr>
                <w:rFonts w:ascii="Times New Roman" w:eastAsia="Times New Roman" w:hAnsi="Times New Roman" w:cs="Times New Roman"/>
                <w:szCs w:val="24"/>
                <w:lang w:eastAsia="cs-CZ"/>
              </w:rPr>
              <w:t>619,20</w:t>
            </w:r>
          </w:p>
        </w:tc>
      </w:tr>
      <w:tr w:rsidR="005D3F92">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tcPr>
          <w:p w:rsidR="005D3F92" w:rsidRDefault="00DB5EB6">
            <w:pPr>
              <w:autoSpaceDE w:val="0"/>
              <w:adjustRightInd w:val="0"/>
              <w:ind w:right="-1629"/>
              <w:rPr>
                <w:rFonts w:ascii="Times New Roman" w:eastAsiaTheme="minorHAnsi" w:hAnsi="Times New Roman" w:cs="Times New Roman"/>
                <w:color w:val="000000"/>
                <w:szCs w:val="24"/>
              </w:rPr>
            </w:pPr>
            <w:r>
              <w:rPr>
                <w:rFonts w:ascii="Times New Roman" w:eastAsiaTheme="minorHAnsi" w:hAnsi="Times New Roman" w:cs="Times New Roman"/>
                <w:color w:val="000000"/>
                <w:szCs w:val="24"/>
              </w:rPr>
              <w:t>Spolu</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autoSpaceDE w:val="0"/>
              <w:adjustRightInd w:val="0"/>
              <w:jc w:val="right"/>
              <w:rPr>
                <w:rFonts w:ascii="Times New Roman" w:eastAsiaTheme="minorHAnsi" w:hAnsi="Times New Roman" w:cs="Times New Roman"/>
                <w:b/>
                <w:color w:val="000000"/>
                <w:szCs w:val="24"/>
              </w:rPr>
            </w:pPr>
            <w:r>
              <w:rPr>
                <w:rFonts w:ascii="Times New Roman" w:eastAsiaTheme="minorHAnsi" w:hAnsi="Times New Roman" w:cs="Times New Roman"/>
                <w:b/>
                <w:color w:val="000000"/>
                <w:szCs w:val="24"/>
              </w:rPr>
              <w:t>13 439,27 €</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autoSpaceDE w:val="0"/>
              <w:adjustRightInd w:val="0"/>
              <w:jc w:val="right"/>
              <w:rPr>
                <w:rFonts w:ascii="Times New Roman" w:eastAsiaTheme="minorHAnsi" w:hAnsi="Times New Roman" w:cs="Times New Roman"/>
                <w:b/>
                <w:color w:val="000000"/>
                <w:szCs w:val="24"/>
              </w:rPr>
            </w:pPr>
            <w:r>
              <w:rPr>
                <w:rFonts w:ascii="Times New Roman" w:eastAsiaTheme="minorHAnsi" w:hAnsi="Times New Roman" w:cs="Times New Roman"/>
                <w:b/>
                <w:color w:val="000000"/>
                <w:szCs w:val="24"/>
              </w:rPr>
              <w:t>19 130,55</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autoSpaceDE w:val="0"/>
              <w:adjustRightInd w:val="0"/>
              <w:jc w:val="right"/>
              <w:rPr>
                <w:rFonts w:ascii="Times New Roman" w:eastAsiaTheme="minorHAnsi" w:hAnsi="Times New Roman" w:cs="Times New Roman"/>
                <w:b/>
                <w:color w:val="000000"/>
                <w:szCs w:val="24"/>
              </w:rPr>
            </w:pPr>
            <w:r>
              <w:rPr>
                <w:rFonts w:ascii="Times New Roman" w:eastAsiaTheme="minorHAnsi" w:hAnsi="Times New Roman" w:cs="Times New Roman"/>
                <w:b/>
                <w:color w:val="000000"/>
                <w:szCs w:val="24"/>
              </w:rPr>
              <w:t>11 478,78</w:t>
            </w:r>
          </w:p>
        </w:tc>
      </w:tr>
    </w:tbl>
    <w:p w:rsidR="005D3F92" w:rsidRDefault="005D3F92">
      <w:pPr>
        <w:pStyle w:val="Default"/>
        <w:rPr>
          <w:u w:val="single"/>
        </w:rPr>
      </w:pPr>
    </w:p>
    <w:p w:rsidR="005D3F92" w:rsidRDefault="00DB5EB6">
      <w:pPr>
        <w:autoSpaceDE w:val="0"/>
        <w:adjustRightInd w:val="0"/>
        <w:jc w:val="both"/>
        <w:rPr>
          <w:rFonts w:ascii="Times New Roman" w:hAnsi="Times New Roman" w:cs="Times New Roman"/>
          <w:b/>
          <w:szCs w:val="24"/>
          <w:u w:val="single"/>
        </w:rPr>
      </w:pPr>
      <w:r>
        <w:rPr>
          <w:rFonts w:ascii="Times New Roman" w:hAnsi="Times New Roman" w:cs="Times New Roman"/>
          <w:b/>
          <w:szCs w:val="24"/>
          <w:u w:val="single"/>
        </w:rPr>
        <w:t>Daň z nehnuteľnosti</w:t>
      </w:r>
    </w:p>
    <w:p w:rsidR="005D3F92" w:rsidRDefault="00DB5EB6">
      <w:pPr>
        <w:rPr>
          <w:rFonts w:ascii="Times New Roman" w:hAnsi="Times New Roman" w:cs="Times New Roman"/>
          <w:bCs/>
          <w:szCs w:val="24"/>
        </w:rPr>
      </w:pPr>
      <w:r>
        <w:rPr>
          <w:rFonts w:ascii="Times New Roman" w:eastAsia="Times New Roman" w:hAnsi="Times New Roman" w:cs="Times New Roman"/>
          <w:bCs/>
          <w:szCs w:val="24"/>
        </w:rPr>
        <w:t xml:space="preserve">Obec k 31. 12. 2023 eviduje celkové pohľadávky k vymáhaniu z nezaplatenej dani z nehnuteľnosti v sume 1 534,77 €, </w:t>
      </w:r>
      <w:r>
        <w:rPr>
          <w:rFonts w:ascii="Times New Roman" w:hAnsi="Times New Roman" w:cs="Times New Roman"/>
          <w:bCs/>
          <w:szCs w:val="24"/>
        </w:rPr>
        <w:t>nedoplatok z minulých rokov je v sume 2 276,40 €.</w:t>
      </w:r>
    </w:p>
    <w:p w:rsidR="005D3F92" w:rsidRDefault="005D3F92">
      <w:pPr>
        <w:rPr>
          <w:rFonts w:ascii="Times New Roman" w:hAnsi="Times New Roman" w:cs="Times New Roman"/>
          <w:b/>
          <w:szCs w:val="24"/>
          <w:u w:val="single"/>
        </w:rPr>
      </w:pPr>
    </w:p>
    <w:p w:rsidR="005D3F92" w:rsidRDefault="00DB5EB6">
      <w:pPr>
        <w:rPr>
          <w:rFonts w:ascii="Times New Roman" w:hAnsi="Times New Roman" w:cs="Times New Roman"/>
          <w:b/>
          <w:szCs w:val="24"/>
          <w:u w:val="single"/>
        </w:rPr>
      </w:pPr>
      <w:r>
        <w:rPr>
          <w:rFonts w:ascii="Times New Roman" w:hAnsi="Times New Roman" w:cs="Times New Roman"/>
          <w:b/>
          <w:szCs w:val="24"/>
          <w:u w:val="single"/>
        </w:rPr>
        <w:t>Nedaňové príjmy, komunálny odpad</w:t>
      </w:r>
    </w:p>
    <w:p w:rsidR="005D3F92" w:rsidRDefault="00DB5EB6">
      <w:pPr>
        <w:rPr>
          <w:rFonts w:ascii="Times New Roman" w:eastAsia="Times New Roman" w:hAnsi="Times New Roman" w:cs="Times New Roman"/>
          <w:bCs/>
          <w:szCs w:val="24"/>
        </w:rPr>
      </w:pPr>
      <w:r>
        <w:rPr>
          <w:rFonts w:ascii="Times New Roman" w:eastAsia="Times New Roman" w:hAnsi="Times New Roman" w:cs="Times New Roman"/>
          <w:bCs/>
          <w:szCs w:val="24"/>
        </w:rPr>
        <w:t>Obec k 31. 12. 2023 eviduje celkové pohľadávky z nedaňových príjmov, komunálny odpad v sume 3 038,07 €, nedoplatok z minulých rokov je 2 914,08 €.</w:t>
      </w:r>
    </w:p>
    <w:p w:rsidR="005D3F92" w:rsidRDefault="00DB5EB6">
      <w:pPr>
        <w:pStyle w:val="Default"/>
      </w:pPr>
      <w:r>
        <w:t xml:space="preserve">Uvádzam vývoj nedoplatkov za sledované obdobie. Pohľadávky za komunálny odpad a daňové pohľadávky podliehajú režimu podľa zákona č. 582/2004 Z. z. o miestnych daniach a miestnom poplatku za komunálne odpady a drobné stavebné odpady v znení neskorších predpisov a pri ich vymáhaní a riadi osobitnou právnou úpravou - zákonom SNR č. 563/2009 </w:t>
      </w:r>
      <w:proofErr w:type="spellStart"/>
      <w:r>
        <w:t>Z.z</w:t>
      </w:r>
      <w:proofErr w:type="spellEnd"/>
      <w:r>
        <w:t>. o správe daní a poplatkov (daňový poriadok) v znení neskorších predpisov.  Z uvedeného vyplýva, že daňové nedoplatky majú stúpajúcu tendenciu, je potrebné opätovné vymáhanie.</w:t>
      </w:r>
    </w:p>
    <w:p w:rsidR="005D3F92" w:rsidRDefault="005D3F92">
      <w:pPr>
        <w:rPr>
          <w:rFonts w:ascii="Times New Roman" w:hAnsi="Times New Roman" w:cs="Times New Roman"/>
          <w:bCs/>
          <w:szCs w:val="24"/>
        </w:rPr>
      </w:pPr>
    </w:p>
    <w:p w:rsidR="005D3F92" w:rsidRDefault="00DB5EB6">
      <w:pPr>
        <w:jc w:val="center"/>
        <w:rPr>
          <w:rFonts w:ascii="Times New Roman" w:hAnsi="Times New Roman" w:cs="Times New Roman"/>
          <w:b/>
          <w:szCs w:val="24"/>
          <w:u w:val="single"/>
        </w:rPr>
      </w:pPr>
      <w:r>
        <w:rPr>
          <w:rFonts w:ascii="Times New Roman" w:hAnsi="Times New Roman" w:cs="Times New Roman"/>
          <w:b/>
          <w:szCs w:val="24"/>
          <w:u w:val="single"/>
        </w:rPr>
        <w:t xml:space="preserve">Rozpočtová </w:t>
      </w:r>
      <w:proofErr w:type="spellStart"/>
      <w:r>
        <w:rPr>
          <w:rFonts w:ascii="Times New Roman" w:hAnsi="Times New Roman" w:cs="Times New Roman"/>
          <w:b/>
          <w:szCs w:val="24"/>
          <w:u w:val="single"/>
        </w:rPr>
        <w:t>org</w:t>
      </w:r>
      <w:proofErr w:type="spellEnd"/>
      <w:r>
        <w:rPr>
          <w:rFonts w:ascii="Times New Roman" w:hAnsi="Times New Roman" w:cs="Times New Roman"/>
          <w:b/>
          <w:szCs w:val="24"/>
          <w:u w:val="single"/>
        </w:rPr>
        <w:t>. k 31. 12. 2023 eviduje v účtovných výkazoch výšku záväzkov</w:t>
      </w:r>
    </w:p>
    <w:p w:rsidR="005D3F92" w:rsidRDefault="005D3F92">
      <w:pPr>
        <w:rPr>
          <w:rFonts w:ascii="Times New Roman" w:hAnsi="Times New Roman" w:cs="Times New Roman"/>
          <w:b/>
          <w:szCs w:val="24"/>
          <w:u w:val="single"/>
        </w:rPr>
      </w:pPr>
    </w:p>
    <w:tbl>
      <w:tblPr>
        <w:tblpPr w:leftFromText="141" w:rightFromText="141" w:vertAnchor="text" w:tblpY="1"/>
        <w:tblOverlap w:val="never"/>
        <w:tblW w:w="9236" w:type="dxa"/>
        <w:tblLayout w:type="fixed"/>
        <w:tblCellMar>
          <w:left w:w="70" w:type="dxa"/>
          <w:right w:w="70" w:type="dxa"/>
        </w:tblCellMar>
        <w:tblLook w:val="04A0" w:firstRow="1" w:lastRow="0" w:firstColumn="1" w:lastColumn="0" w:noHBand="0" w:noVBand="1"/>
      </w:tblPr>
      <w:tblGrid>
        <w:gridCol w:w="4541"/>
        <w:gridCol w:w="1565"/>
        <w:gridCol w:w="1565"/>
        <w:gridCol w:w="1565"/>
      </w:tblGrid>
      <w:tr w:rsidR="005D3F92">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tcPr>
          <w:p w:rsidR="005D3F92" w:rsidRDefault="00DB5EB6">
            <w:pPr>
              <w:pStyle w:val="Default"/>
              <w:ind w:right="-1629"/>
              <w:rPr>
                <w:b/>
              </w:rPr>
            </w:pPr>
            <w:r>
              <w:rPr>
                <w:b/>
              </w:rPr>
              <w:t>Záväzky</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pStyle w:val="Default"/>
              <w:jc w:val="center"/>
              <w:rPr>
                <w:b/>
              </w:rPr>
            </w:pPr>
            <w:r>
              <w:rPr>
                <w:b/>
              </w:rPr>
              <w:t>Rok 2021</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pStyle w:val="Default"/>
              <w:jc w:val="center"/>
              <w:rPr>
                <w:b/>
              </w:rPr>
            </w:pPr>
            <w:r>
              <w:rPr>
                <w:b/>
              </w:rPr>
              <w:t>Rok 2022</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pStyle w:val="Default"/>
              <w:jc w:val="center"/>
              <w:rPr>
                <w:b/>
              </w:rPr>
            </w:pPr>
            <w:r>
              <w:rPr>
                <w:b/>
              </w:rPr>
              <w:t>Rok 2023</w:t>
            </w:r>
          </w:p>
        </w:tc>
      </w:tr>
      <w:tr w:rsidR="005D3F92">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tcPr>
          <w:p w:rsidR="005D3F92" w:rsidRDefault="00DB5EB6">
            <w:pPr>
              <w:pStyle w:val="Default"/>
              <w:ind w:right="-1629"/>
              <w:rPr>
                <w:sz w:val="22"/>
                <w:szCs w:val="22"/>
              </w:rPr>
            </w:pPr>
            <w:r>
              <w:t xml:space="preserve">rezervy  </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pStyle w:val="Default"/>
              <w:jc w:val="right"/>
            </w:pPr>
            <w:r>
              <w:t>2 000,00</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jc w:val="right"/>
              <w:rPr>
                <w:rFonts w:ascii="Times New Roman" w:hAnsi="Times New Roman" w:cs="Times New Roman"/>
                <w:szCs w:val="24"/>
              </w:rPr>
            </w:pPr>
            <w:r>
              <w:rPr>
                <w:rFonts w:ascii="Times New Roman" w:hAnsi="Times New Roman" w:cs="Times New Roman"/>
                <w:szCs w:val="24"/>
              </w:rPr>
              <w:t>2 000,00</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jc w:val="right"/>
              <w:rPr>
                <w:rFonts w:ascii="Times New Roman" w:hAnsi="Times New Roman" w:cs="Times New Roman"/>
                <w:szCs w:val="24"/>
              </w:rPr>
            </w:pPr>
            <w:r>
              <w:rPr>
                <w:rFonts w:ascii="Times New Roman" w:hAnsi="Times New Roman" w:cs="Times New Roman"/>
                <w:szCs w:val="24"/>
              </w:rPr>
              <w:t>1 500,00</w:t>
            </w:r>
          </w:p>
        </w:tc>
      </w:tr>
      <w:tr w:rsidR="005D3F92">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tcPr>
          <w:p w:rsidR="005D3F92" w:rsidRDefault="00DB5EB6">
            <w:pPr>
              <w:pStyle w:val="Default"/>
              <w:ind w:right="-1629"/>
              <w:rPr>
                <w:sz w:val="22"/>
                <w:szCs w:val="22"/>
              </w:rPr>
            </w:pPr>
            <w:r>
              <w:t xml:space="preserve">záväzky zo soc. fond         </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pStyle w:val="Default"/>
              <w:jc w:val="right"/>
            </w:pPr>
            <w:r>
              <w:t>228,49</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jc w:val="right"/>
              <w:rPr>
                <w:rFonts w:ascii="Times New Roman" w:hAnsi="Times New Roman" w:cs="Times New Roman"/>
                <w:szCs w:val="24"/>
              </w:rPr>
            </w:pPr>
            <w:r>
              <w:rPr>
                <w:rFonts w:ascii="Times New Roman" w:hAnsi="Times New Roman" w:cs="Times New Roman"/>
                <w:szCs w:val="24"/>
              </w:rPr>
              <w:t>978,47</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jc w:val="right"/>
              <w:rPr>
                <w:rFonts w:ascii="Times New Roman" w:hAnsi="Times New Roman" w:cs="Times New Roman"/>
                <w:szCs w:val="24"/>
              </w:rPr>
            </w:pPr>
            <w:r>
              <w:rPr>
                <w:rFonts w:ascii="Times New Roman" w:hAnsi="Times New Roman" w:cs="Times New Roman"/>
                <w:szCs w:val="24"/>
              </w:rPr>
              <w:t>2 748,29</w:t>
            </w:r>
          </w:p>
        </w:tc>
      </w:tr>
      <w:tr w:rsidR="005D3F92">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tcPr>
          <w:p w:rsidR="005D3F92" w:rsidRDefault="00DB5EB6">
            <w:pPr>
              <w:pStyle w:val="Default"/>
              <w:ind w:right="-1629"/>
            </w:pPr>
            <w:r>
              <w:t>ostatné zúčtovanie rozpočtu obce, dotácia PZ</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pStyle w:val="Default"/>
              <w:jc w:val="right"/>
            </w:pPr>
            <w:r>
              <w:t>2 233,17</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jc w:val="right"/>
              <w:rPr>
                <w:rFonts w:ascii="Times New Roman" w:hAnsi="Times New Roman" w:cs="Times New Roman"/>
                <w:szCs w:val="24"/>
              </w:rPr>
            </w:pPr>
            <w:r>
              <w:rPr>
                <w:rFonts w:ascii="Times New Roman" w:hAnsi="Times New Roman" w:cs="Times New Roman"/>
                <w:szCs w:val="24"/>
              </w:rPr>
              <w:t>2 787,29</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jc w:val="right"/>
              <w:rPr>
                <w:rFonts w:ascii="Times New Roman" w:hAnsi="Times New Roman" w:cs="Times New Roman"/>
                <w:szCs w:val="24"/>
              </w:rPr>
            </w:pPr>
            <w:r>
              <w:rPr>
                <w:rFonts w:ascii="Times New Roman" w:hAnsi="Times New Roman" w:cs="Times New Roman"/>
                <w:szCs w:val="24"/>
              </w:rPr>
              <w:t>3 102,55</w:t>
            </w:r>
          </w:p>
        </w:tc>
      </w:tr>
      <w:tr w:rsidR="005D3F92">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tcPr>
          <w:p w:rsidR="005D3F92" w:rsidRDefault="00DB5EB6">
            <w:pPr>
              <w:pStyle w:val="Default"/>
              <w:ind w:right="-1629"/>
              <w:rPr>
                <w:sz w:val="22"/>
                <w:szCs w:val="22"/>
              </w:rPr>
            </w:pPr>
            <w:r>
              <w:t xml:space="preserve">dodávateľom, nevyplatené fa                                                 </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pStyle w:val="Default"/>
              <w:jc w:val="right"/>
            </w:pPr>
            <w:r>
              <w:t>11 380,36</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jc w:val="right"/>
              <w:rPr>
                <w:rFonts w:ascii="Times New Roman" w:hAnsi="Times New Roman" w:cs="Times New Roman"/>
                <w:szCs w:val="24"/>
              </w:rPr>
            </w:pPr>
            <w:r>
              <w:rPr>
                <w:rFonts w:ascii="Times New Roman" w:hAnsi="Times New Roman" w:cs="Times New Roman"/>
                <w:szCs w:val="24"/>
              </w:rPr>
              <w:t>11 749,63</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jc w:val="right"/>
              <w:rPr>
                <w:rFonts w:ascii="Times New Roman" w:hAnsi="Times New Roman" w:cs="Times New Roman"/>
                <w:szCs w:val="24"/>
              </w:rPr>
            </w:pPr>
            <w:r>
              <w:rPr>
                <w:rFonts w:ascii="Times New Roman" w:hAnsi="Times New Roman" w:cs="Times New Roman"/>
                <w:szCs w:val="24"/>
              </w:rPr>
              <w:t>10 658,44</w:t>
            </w:r>
          </w:p>
        </w:tc>
      </w:tr>
      <w:tr w:rsidR="005D3F92">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tcPr>
          <w:p w:rsidR="005D3F92" w:rsidRDefault="00DB5EB6">
            <w:pPr>
              <w:pStyle w:val="Default"/>
              <w:ind w:right="-1629"/>
              <w:rPr>
                <w:sz w:val="22"/>
                <w:szCs w:val="22"/>
              </w:rPr>
            </w:pPr>
            <w:r>
              <w:t xml:space="preserve">ostatné dlhodobé záväzky, zábezpeky, ŠFRB                                                           </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pStyle w:val="Default"/>
              <w:jc w:val="right"/>
            </w:pPr>
            <w:r>
              <w:t>124 786,73</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jc w:val="right"/>
              <w:rPr>
                <w:rFonts w:ascii="Times New Roman" w:hAnsi="Times New Roman" w:cs="Times New Roman"/>
                <w:szCs w:val="24"/>
              </w:rPr>
            </w:pPr>
            <w:r>
              <w:rPr>
                <w:rFonts w:ascii="Times New Roman" w:hAnsi="Times New Roman" w:cs="Times New Roman"/>
                <w:szCs w:val="24"/>
              </w:rPr>
              <w:t xml:space="preserve">117 430,74   </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jc w:val="right"/>
              <w:rPr>
                <w:rFonts w:ascii="Times New Roman" w:hAnsi="Times New Roman" w:cs="Times New Roman"/>
                <w:szCs w:val="24"/>
              </w:rPr>
            </w:pPr>
            <w:r>
              <w:rPr>
                <w:rFonts w:ascii="Times New Roman" w:hAnsi="Times New Roman" w:cs="Times New Roman"/>
                <w:szCs w:val="24"/>
              </w:rPr>
              <w:t>109 257,47</w:t>
            </w:r>
          </w:p>
        </w:tc>
      </w:tr>
      <w:tr w:rsidR="005D3F92">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tcPr>
          <w:p w:rsidR="005D3F92" w:rsidRDefault="00DB5EB6">
            <w:pPr>
              <w:pStyle w:val="Default"/>
              <w:ind w:right="-1629"/>
              <w:rPr>
                <w:sz w:val="22"/>
                <w:szCs w:val="22"/>
              </w:rPr>
            </w:pPr>
            <w:r>
              <w:t xml:space="preserve">iné záväzky, DDS, stravné                                                                            </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pStyle w:val="Default"/>
              <w:jc w:val="right"/>
            </w:pPr>
            <w:r>
              <w:t>4 548,67</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jc w:val="right"/>
              <w:rPr>
                <w:rFonts w:ascii="Times New Roman" w:hAnsi="Times New Roman" w:cs="Times New Roman"/>
                <w:szCs w:val="24"/>
              </w:rPr>
            </w:pPr>
            <w:r>
              <w:rPr>
                <w:rFonts w:ascii="Times New Roman" w:hAnsi="Times New Roman" w:cs="Times New Roman"/>
                <w:szCs w:val="24"/>
              </w:rPr>
              <w:t xml:space="preserve">4 462,64 </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jc w:val="right"/>
              <w:rPr>
                <w:rFonts w:ascii="Times New Roman" w:hAnsi="Times New Roman" w:cs="Times New Roman"/>
                <w:szCs w:val="24"/>
              </w:rPr>
            </w:pPr>
            <w:r>
              <w:rPr>
                <w:rFonts w:ascii="Times New Roman" w:hAnsi="Times New Roman" w:cs="Times New Roman"/>
                <w:szCs w:val="24"/>
              </w:rPr>
              <w:t>4 461,96</w:t>
            </w:r>
          </w:p>
        </w:tc>
      </w:tr>
      <w:tr w:rsidR="005D3F92">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tcPr>
          <w:p w:rsidR="005D3F92" w:rsidRDefault="00DB5EB6">
            <w:pPr>
              <w:pStyle w:val="Default"/>
              <w:ind w:right="-1629"/>
              <w:rPr>
                <w:sz w:val="22"/>
                <w:szCs w:val="22"/>
              </w:rPr>
            </w:pPr>
            <w:r>
              <w:t>zamestnanci (zúčtovanie mzdy v januári)</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pStyle w:val="Default"/>
              <w:tabs>
                <w:tab w:val="left" w:pos="210"/>
                <w:tab w:val="left" w:pos="855"/>
              </w:tabs>
              <w:jc w:val="right"/>
            </w:pPr>
            <w:r>
              <w:t>26 266,41</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jc w:val="right"/>
              <w:rPr>
                <w:rFonts w:ascii="Times New Roman" w:hAnsi="Times New Roman" w:cs="Times New Roman"/>
                <w:szCs w:val="24"/>
              </w:rPr>
            </w:pPr>
            <w:r>
              <w:rPr>
                <w:rFonts w:ascii="Times New Roman" w:hAnsi="Times New Roman" w:cs="Times New Roman"/>
                <w:szCs w:val="24"/>
              </w:rPr>
              <w:t xml:space="preserve">22 528,91 </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jc w:val="right"/>
              <w:rPr>
                <w:rFonts w:ascii="Times New Roman" w:hAnsi="Times New Roman" w:cs="Times New Roman"/>
                <w:szCs w:val="24"/>
              </w:rPr>
            </w:pPr>
            <w:r>
              <w:rPr>
                <w:rFonts w:ascii="Times New Roman" w:hAnsi="Times New Roman" w:cs="Times New Roman"/>
                <w:szCs w:val="24"/>
              </w:rPr>
              <w:t>29 974,39</w:t>
            </w:r>
          </w:p>
        </w:tc>
      </w:tr>
      <w:tr w:rsidR="005D3F92">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tcPr>
          <w:p w:rsidR="005D3F92" w:rsidRDefault="00DB5EB6">
            <w:pPr>
              <w:pStyle w:val="Default"/>
              <w:ind w:right="-1629"/>
              <w:rPr>
                <w:sz w:val="22"/>
                <w:szCs w:val="22"/>
              </w:rPr>
            </w:pPr>
            <w:r>
              <w:t xml:space="preserve">zúčtovanie s orgánmi soc. poistenia                                       </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jc w:val="right"/>
              <w:rPr>
                <w:rFonts w:ascii="Times New Roman" w:hAnsi="Times New Roman" w:cs="Times New Roman"/>
                <w:szCs w:val="24"/>
              </w:rPr>
            </w:pPr>
            <w:r>
              <w:rPr>
                <w:rFonts w:ascii="Times New Roman" w:hAnsi="Times New Roman" w:cs="Times New Roman"/>
                <w:szCs w:val="24"/>
              </w:rPr>
              <w:t>19 700,79</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jc w:val="right"/>
              <w:rPr>
                <w:rFonts w:ascii="Times New Roman" w:hAnsi="Times New Roman" w:cs="Times New Roman"/>
                <w:szCs w:val="24"/>
              </w:rPr>
            </w:pPr>
            <w:r>
              <w:rPr>
                <w:rFonts w:ascii="Times New Roman" w:hAnsi="Times New Roman" w:cs="Times New Roman"/>
                <w:szCs w:val="24"/>
              </w:rPr>
              <w:t>14 757,00</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jc w:val="right"/>
              <w:rPr>
                <w:rFonts w:ascii="Times New Roman" w:hAnsi="Times New Roman" w:cs="Times New Roman"/>
                <w:szCs w:val="24"/>
              </w:rPr>
            </w:pPr>
            <w:r>
              <w:rPr>
                <w:rFonts w:ascii="Times New Roman" w:hAnsi="Times New Roman" w:cs="Times New Roman"/>
                <w:szCs w:val="24"/>
              </w:rPr>
              <w:t>18 138,67</w:t>
            </w:r>
          </w:p>
        </w:tc>
      </w:tr>
      <w:tr w:rsidR="005D3F92">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tcPr>
          <w:p w:rsidR="005D3F92" w:rsidRDefault="00DB5EB6">
            <w:pPr>
              <w:pStyle w:val="Default"/>
              <w:ind w:right="-1629"/>
              <w:rPr>
                <w:b/>
              </w:rPr>
            </w:pPr>
            <w:r>
              <w:t xml:space="preserve">priame dane, voči daňovému úradu                                         </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pStyle w:val="Default"/>
              <w:jc w:val="right"/>
            </w:pPr>
            <w:r>
              <w:t>5 121,28</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jc w:val="right"/>
              <w:rPr>
                <w:rFonts w:ascii="Times New Roman" w:hAnsi="Times New Roman" w:cs="Times New Roman"/>
                <w:szCs w:val="24"/>
              </w:rPr>
            </w:pPr>
            <w:r>
              <w:rPr>
                <w:rFonts w:ascii="Times New Roman" w:hAnsi="Times New Roman" w:cs="Times New Roman"/>
                <w:szCs w:val="24"/>
              </w:rPr>
              <w:t>2 952,72</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jc w:val="right"/>
              <w:rPr>
                <w:rFonts w:ascii="Times New Roman" w:hAnsi="Times New Roman" w:cs="Times New Roman"/>
                <w:szCs w:val="24"/>
              </w:rPr>
            </w:pPr>
            <w:r>
              <w:rPr>
                <w:rFonts w:ascii="Times New Roman" w:hAnsi="Times New Roman" w:cs="Times New Roman"/>
                <w:szCs w:val="24"/>
              </w:rPr>
              <w:t>2 402,45</w:t>
            </w:r>
          </w:p>
        </w:tc>
      </w:tr>
      <w:tr w:rsidR="005D3F92">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tcPr>
          <w:p w:rsidR="005D3F92" w:rsidRDefault="00DB5EB6">
            <w:pPr>
              <w:pStyle w:val="Default"/>
              <w:ind w:right="-1629"/>
              <w:rPr>
                <w:sz w:val="22"/>
                <w:szCs w:val="22"/>
              </w:rPr>
            </w:pPr>
            <w:r>
              <w:t xml:space="preserve">ostatné záväzky,                                                                              </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jc w:val="right"/>
              <w:rPr>
                <w:rFonts w:ascii="Times New Roman" w:hAnsi="Times New Roman" w:cs="Times New Roman"/>
                <w:szCs w:val="24"/>
              </w:rPr>
            </w:pPr>
            <w:r>
              <w:rPr>
                <w:rFonts w:ascii="Times New Roman" w:hAnsi="Times New Roman" w:cs="Times New Roman"/>
                <w:szCs w:val="24"/>
              </w:rPr>
              <w:t>50,00</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jc w:val="right"/>
              <w:rPr>
                <w:rFonts w:ascii="Times New Roman" w:hAnsi="Times New Roman" w:cs="Times New Roman"/>
                <w:szCs w:val="24"/>
              </w:rPr>
            </w:pPr>
            <w:r>
              <w:rPr>
                <w:rFonts w:ascii="Times New Roman" w:hAnsi="Times New Roman" w:cs="Times New Roman"/>
                <w:szCs w:val="24"/>
              </w:rPr>
              <w:t>0,35</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jc w:val="right"/>
              <w:rPr>
                <w:rFonts w:ascii="Times New Roman" w:hAnsi="Times New Roman" w:cs="Times New Roman"/>
                <w:szCs w:val="24"/>
              </w:rPr>
            </w:pPr>
            <w:r>
              <w:rPr>
                <w:rFonts w:ascii="Times New Roman" w:hAnsi="Times New Roman" w:cs="Times New Roman"/>
                <w:szCs w:val="24"/>
              </w:rPr>
              <w:t>-</w:t>
            </w:r>
          </w:p>
        </w:tc>
      </w:tr>
      <w:tr w:rsidR="005D3F92">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tcPr>
          <w:p w:rsidR="005D3F92" w:rsidRDefault="00DB5EB6">
            <w:pPr>
              <w:pStyle w:val="Default"/>
              <w:ind w:right="-1629"/>
              <w:rPr>
                <w:sz w:val="22"/>
                <w:szCs w:val="22"/>
              </w:rPr>
            </w:pPr>
            <w:r>
              <w:t xml:space="preserve">bankové úvery a výpomoci                                                   </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pStyle w:val="Default"/>
              <w:jc w:val="right"/>
            </w:pPr>
            <w:r>
              <w:t>153 034,81</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pStyle w:val="Default"/>
              <w:jc w:val="right"/>
            </w:pPr>
            <w:r>
              <w:t>145 068,25</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pStyle w:val="Default"/>
              <w:jc w:val="right"/>
            </w:pPr>
            <w:r>
              <w:t>90 607,69</w:t>
            </w:r>
          </w:p>
        </w:tc>
      </w:tr>
      <w:tr w:rsidR="005D3F92">
        <w:trPr>
          <w:trHeight w:val="300"/>
        </w:trPr>
        <w:tc>
          <w:tcPr>
            <w:tcW w:w="4541" w:type="dxa"/>
            <w:tcBorders>
              <w:top w:val="single" w:sz="4" w:space="0" w:color="auto"/>
              <w:left w:val="single" w:sz="4" w:space="0" w:color="auto"/>
              <w:bottom w:val="single" w:sz="4" w:space="0" w:color="auto"/>
              <w:right w:val="single" w:sz="4" w:space="0" w:color="000000"/>
            </w:tcBorders>
            <w:shd w:val="clear" w:color="auto" w:fill="auto"/>
            <w:noWrap/>
          </w:tcPr>
          <w:p w:rsidR="005D3F92" w:rsidRDefault="00DB5EB6">
            <w:pPr>
              <w:pStyle w:val="Default"/>
              <w:ind w:right="-1629"/>
              <w:rPr>
                <w:sz w:val="22"/>
                <w:szCs w:val="22"/>
              </w:rPr>
            </w:pPr>
            <w:r>
              <w:rPr>
                <w:sz w:val="22"/>
                <w:szCs w:val="22"/>
              </w:rPr>
              <w:t>Spolu</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jc w:val="right"/>
              <w:rPr>
                <w:rFonts w:ascii="Times New Roman" w:hAnsi="Times New Roman" w:cs="Times New Roman"/>
                <w:b/>
                <w:szCs w:val="24"/>
              </w:rPr>
            </w:pPr>
            <w:r>
              <w:rPr>
                <w:rFonts w:ascii="Times New Roman" w:hAnsi="Times New Roman" w:cs="Times New Roman"/>
                <w:b/>
                <w:szCs w:val="24"/>
              </w:rPr>
              <w:t>349 350,71</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jc w:val="right"/>
              <w:rPr>
                <w:rFonts w:ascii="Times New Roman" w:hAnsi="Times New Roman" w:cs="Times New Roman"/>
                <w:b/>
                <w:szCs w:val="24"/>
              </w:rPr>
            </w:pPr>
            <w:r>
              <w:rPr>
                <w:rFonts w:ascii="Times New Roman" w:hAnsi="Times New Roman" w:cs="Times New Roman"/>
                <w:b/>
                <w:szCs w:val="24"/>
              </w:rPr>
              <w:t xml:space="preserve">     324 716,93                                                                                                                                                                   </w:t>
            </w:r>
          </w:p>
        </w:tc>
        <w:tc>
          <w:tcPr>
            <w:tcW w:w="1565" w:type="dxa"/>
            <w:tcBorders>
              <w:top w:val="single" w:sz="4" w:space="0" w:color="auto"/>
              <w:left w:val="single" w:sz="4" w:space="0" w:color="auto"/>
              <w:bottom w:val="single" w:sz="4" w:space="0" w:color="auto"/>
              <w:right w:val="single" w:sz="4" w:space="0" w:color="000000"/>
            </w:tcBorders>
          </w:tcPr>
          <w:p w:rsidR="005D3F92" w:rsidRDefault="00DB5EB6">
            <w:pPr>
              <w:jc w:val="right"/>
              <w:rPr>
                <w:rFonts w:ascii="Times New Roman" w:hAnsi="Times New Roman" w:cs="Times New Roman"/>
                <w:b/>
                <w:szCs w:val="24"/>
              </w:rPr>
            </w:pPr>
            <w:r>
              <w:rPr>
                <w:rFonts w:ascii="Times New Roman" w:hAnsi="Times New Roman" w:cs="Times New Roman"/>
                <w:b/>
                <w:szCs w:val="24"/>
              </w:rPr>
              <w:t>272 851,91</w:t>
            </w:r>
          </w:p>
        </w:tc>
      </w:tr>
    </w:tbl>
    <w:p w:rsidR="005D3F92" w:rsidRDefault="005D3F92">
      <w:pPr>
        <w:pStyle w:val="Default"/>
        <w:jc w:val="both"/>
      </w:pPr>
    </w:p>
    <w:p w:rsidR="005D3F92" w:rsidRDefault="00DB5EB6">
      <w:pPr>
        <w:pStyle w:val="Default"/>
        <w:jc w:val="both"/>
      </w:pPr>
      <w:r>
        <w:t>Definícia záväzku vyplýva z ustanovenia § 488 Občianskeho zákonníka, podľa ktorého záväzkovým vzťahom je právny vzťah, z ktorého veriteľovi vzniká právo na plnenie                                  (pohľadávka) od dlžníka a dlžníkovi vzniká povinnosť splniť záväzok.</w:t>
      </w:r>
    </w:p>
    <w:p w:rsidR="005D3F92" w:rsidRDefault="00DB5EB6">
      <w:pPr>
        <w:rPr>
          <w:rFonts w:ascii="Times New Roman" w:hAnsi="Times New Roman" w:cs="Times New Roman"/>
          <w:szCs w:val="24"/>
        </w:rPr>
      </w:pPr>
      <w:r>
        <w:rPr>
          <w:rFonts w:ascii="Times New Roman" w:hAnsi="Times New Roman" w:cs="Times New Roman"/>
          <w:szCs w:val="24"/>
        </w:rPr>
        <w:lastRenderedPageBreak/>
        <w:t xml:space="preserve">Záväzok z pohľadu právneho znamená niečo splniť, niečo dať, niečoho sa zriecť alebo niečo strpieť. Základná právna úprava vzniku a zániku záväzkov, ako aj nakladania so záväzkami je v Občianskom a Obchodnom zákonníku. Subjekt verejnej správy je v súlade s § 19 ods. 6 zákona č. 523/2004 </w:t>
      </w:r>
      <w:proofErr w:type="spellStart"/>
      <w:r>
        <w:rPr>
          <w:rFonts w:ascii="Times New Roman" w:hAnsi="Times New Roman" w:cs="Times New Roman"/>
          <w:szCs w:val="24"/>
        </w:rPr>
        <w:t>Z.z</w:t>
      </w:r>
      <w:proofErr w:type="spellEnd"/>
      <w:r>
        <w:rPr>
          <w:rFonts w:ascii="Times New Roman" w:hAnsi="Times New Roman" w:cs="Times New Roman"/>
          <w:szCs w:val="24"/>
        </w:rPr>
        <w:t xml:space="preserve">. v znení neskorších predpisov je </w:t>
      </w:r>
      <w:r>
        <w:rPr>
          <w:rFonts w:ascii="Times New Roman" w:hAnsi="Times New Roman" w:cs="Times New Roman"/>
          <w:bCs/>
          <w:szCs w:val="24"/>
        </w:rPr>
        <w:t>povinný pri používaní verejných prostriedkov zachovávať hospodárnosť</w:t>
      </w:r>
      <w:r>
        <w:rPr>
          <w:rFonts w:ascii="Times New Roman" w:hAnsi="Times New Roman" w:cs="Times New Roman"/>
          <w:szCs w:val="24"/>
        </w:rPr>
        <w:t xml:space="preserve">, </w:t>
      </w:r>
      <w:r>
        <w:rPr>
          <w:rFonts w:ascii="Times New Roman" w:hAnsi="Times New Roman" w:cs="Times New Roman"/>
          <w:bCs/>
          <w:szCs w:val="24"/>
        </w:rPr>
        <w:t>efektívnosť a účinnosť ich použitia</w:t>
      </w:r>
      <w:r>
        <w:rPr>
          <w:rFonts w:ascii="Times New Roman" w:hAnsi="Times New Roman" w:cs="Times New Roman"/>
          <w:szCs w:val="24"/>
        </w:rPr>
        <w:t>. Za rok 2023 obec Sihelné eviduje vo svojich výkazoch nevyplatené faktúry v sume 10 658,44 €.</w:t>
      </w:r>
    </w:p>
    <w:p w:rsidR="005D3F92" w:rsidRDefault="00DB5EB6">
      <w:pPr>
        <w:rPr>
          <w:rFonts w:ascii="Times New Roman" w:hAnsi="Times New Roman" w:cs="Times New Roman"/>
          <w:szCs w:val="24"/>
        </w:rPr>
      </w:pPr>
      <w:r>
        <w:rPr>
          <w:rFonts w:ascii="Times New Roman" w:hAnsi="Times New Roman" w:cs="Times New Roman"/>
          <w:szCs w:val="24"/>
        </w:rPr>
        <w:t xml:space="preserve">      Dátum vystavenia faktúr je od 21. 12. 2020 do 31. 12. 2023. V čase kontroly, boli tieto faktúry už uhradené, dátum splatnosti bol od 9. 1. 2023 do 20. 1. 2024.                                             </w:t>
      </w:r>
    </w:p>
    <w:p w:rsidR="005D3F92" w:rsidRDefault="00DB5EB6">
      <w:pPr>
        <w:rPr>
          <w:rFonts w:ascii="Times New Roman" w:hAnsi="Times New Roman" w:cs="Times New Roman"/>
          <w:bCs/>
          <w:szCs w:val="24"/>
        </w:rPr>
      </w:pPr>
      <w:r>
        <w:rPr>
          <w:rFonts w:ascii="Times New Roman" w:hAnsi="Times New Roman" w:cs="Times New Roman"/>
          <w:szCs w:val="24"/>
        </w:rPr>
        <w:t xml:space="preserve">V tomto kontexte, záväzky po lehote splatnosti predstavujú </w:t>
      </w:r>
      <w:r>
        <w:rPr>
          <w:rFonts w:ascii="Times New Roman" w:hAnsi="Times New Roman" w:cs="Times New Roman"/>
          <w:szCs w:val="24"/>
          <w:u w:val="single"/>
        </w:rPr>
        <w:t xml:space="preserve">riziko vzniku dodatočných nákladov z titulu úrokov z omeškania </w:t>
      </w:r>
      <w:r>
        <w:rPr>
          <w:rFonts w:ascii="Times New Roman" w:hAnsi="Times New Roman" w:cs="Times New Roman"/>
          <w:szCs w:val="24"/>
        </w:rPr>
        <w:t xml:space="preserve">, ktoré by predstavovali zníženie ekonomických úžitkov, čo by predstavovalo nehospodárne nakladanie s verejnými finančnými prostriedkami resp. majetkom. Verejné prostriedky sa môžu totiž používať len na krytie nevyhnutných potrieb a opatrení vyplývajúcich z osobitných predpisov. Okrem tejto skutočnosti subjekt verejnej správy je povinný hospodáriť podľa svojho rozpočtu a v zmysle § 19 ods. 5 zákona č. 523/2004 </w:t>
      </w:r>
      <w:proofErr w:type="spellStart"/>
      <w:r>
        <w:rPr>
          <w:rFonts w:ascii="Times New Roman" w:hAnsi="Times New Roman" w:cs="Times New Roman"/>
          <w:szCs w:val="24"/>
        </w:rPr>
        <w:t>Z.z</w:t>
      </w:r>
      <w:proofErr w:type="spellEnd"/>
      <w:r>
        <w:rPr>
          <w:rFonts w:ascii="Times New Roman" w:hAnsi="Times New Roman" w:cs="Times New Roman"/>
          <w:szCs w:val="24"/>
        </w:rPr>
        <w:t xml:space="preserve">. </w:t>
      </w:r>
      <w:r>
        <w:rPr>
          <w:rFonts w:ascii="Times New Roman" w:hAnsi="Times New Roman" w:cs="Times New Roman"/>
          <w:bCs/>
          <w:szCs w:val="24"/>
        </w:rPr>
        <w:t>nie je oprávnený zaväzovať sa na také úhrady, ktoré nemá zabezpečené v rozpočte.</w:t>
      </w:r>
    </w:p>
    <w:p w:rsidR="005D3F92" w:rsidRDefault="005D3F92">
      <w:pPr>
        <w:rPr>
          <w:rFonts w:ascii="Times New Roman" w:hAnsi="Times New Roman" w:cs="Times New Roman"/>
          <w:bCs/>
          <w:szCs w:val="24"/>
        </w:rPr>
      </w:pPr>
    </w:p>
    <w:p w:rsidR="005D3F92" w:rsidRDefault="00DB5EB6">
      <w:pPr>
        <w:jc w:val="both"/>
        <w:rPr>
          <w:rFonts w:ascii="Times New Roman" w:eastAsia="Times New Roman" w:hAnsi="Times New Roman" w:cs="Times New Roman"/>
          <w:b/>
          <w:szCs w:val="24"/>
        </w:rPr>
      </w:pPr>
      <w:r>
        <w:rPr>
          <w:rFonts w:ascii="Times New Roman" w:eastAsia="Times New Roman" w:hAnsi="Times New Roman" w:cs="Times New Roman"/>
          <w:b/>
          <w:szCs w:val="24"/>
        </w:rPr>
        <w:t>Stav úverov k 31.12.2023</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276"/>
        <w:gridCol w:w="1276"/>
        <w:gridCol w:w="1275"/>
        <w:gridCol w:w="1276"/>
        <w:gridCol w:w="992"/>
      </w:tblGrid>
      <w:tr w:rsidR="005D3F92">
        <w:tc>
          <w:tcPr>
            <w:tcW w:w="1560" w:type="dxa"/>
            <w:shd w:val="clear" w:color="auto" w:fill="D9D9D9"/>
          </w:tcPr>
          <w:p w:rsidR="005D3F92" w:rsidRDefault="005D3F92">
            <w:pPr>
              <w:jc w:val="center"/>
              <w:rPr>
                <w:rFonts w:ascii="Times New Roman" w:eastAsia="Times New Roman" w:hAnsi="Times New Roman" w:cs="Times New Roman"/>
                <w:sz w:val="18"/>
                <w:szCs w:val="18"/>
              </w:rPr>
            </w:pPr>
          </w:p>
          <w:p w:rsidR="005D3F92" w:rsidRDefault="00DB5E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Veriteľ </w:t>
            </w:r>
          </w:p>
        </w:tc>
        <w:tc>
          <w:tcPr>
            <w:tcW w:w="1417" w:type="dxa"/>
            <w:shd w:val="clear" w:color="auto" w:fill="D9D9D9"/>
          </w:tcPr>
          <w:p w:rsidR="005D3F92" w:rsidRDefault="005D3F92">
            <w:pPr>
              <w:jc w:val="center"/>
              <w:rPr>
                <w:rFonts w:ascii="Times New Roman" w:eastAsia="Times New Roman" w:hAnsi="Times New Roman" w:cs="Times New Roman"/>
                <w:sz w:val="18"/>
                <w:szCs w:val="18"/>
              </w:rPr>
            </w:pPr>
          </w:p>
          <w:p w:rsidR="005D3F92" w:rsidRDefault="00DB5E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Účel</w:t>
            </w:r>
          </w:p>
        </w:tc>
        <w:tc>
          <w:tcPr>
            <w:tcW w:w="1276" w:type="dxa"/>
            <w:shd w:val="clear" w:color="auto" w:fill="D9D9D9"/>
          </w:tcPr>
          <w:p w:rsidR="005D3F92" w:rsidRDefault="00DB5E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Výška poskytnutého úveru</w:t>
            </w:r>
          </w:p>
        </w:tc>
        <w:tc>
          <w:tcPr>
            <w:tcW w:w="1276" w:type="dxa"/>
            <w:shd w:val="clear" w:color="auto" w:fill="D9D9D9"/>
          </w:tcPr>
          <w:p w:rsidR="005D3F92" w:rsidRDefault="00DB5E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Ročná splátka istiny </w:t>
            </w:r>
          </w:p>
          <w:p w:rsidR="005D3F92" w:rsidRDefault="00DB5E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za rok 2023</w:t>
            </w:r>
          </w:p>
        </w:tc>
        <w:tc>
          <w:tcPr>
            <w:tcW w:w="1275" w:type="dxa"/>
            <w:shd w:val="clear" w:color="auto" w:fill="D9D9D9"/>
          </w:tcPr>
          <w:p w:rsidR="005D3F92" w:rsidRDefault="00DB5E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Ročná splátka úrokov </w:t>
            </w:r>
          </w:p>
          <w:p w:rsidR="005D3F92" w:rsidRDefault="00DB5E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za rok 2023</w:t>
            </w:r>
          </w:p>
        </w:tc>
        <w:tc>
          <w:tcPr>
            <w:tcW w:w="1276" w:type="dxa"/>
            <w:shd w:val="clear" w:color="auto" w:fill="D9D9D9"/>
          </w:tcPr>
          <w:p w:rsidR="005D3F92" w:rsidRDefault="00DB5E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Zostatok úveru (istiny) k 31.12.2023</w:t>
            </w:r>
          </w:p>
        </w:tc>
        <w:tc>
          <w:tcPr>
            <w:tcW w:w="992" w:type="dxa"/>
            <w:shd w:val="clear" w:color="auto" w:fill="D9D9D9"/>
          </w:tcPr>
          <w:p w:rsidR="005D3F92" w:rsidRDefault="00DB5EB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Rok</w:t>
            </w:r>
          </w:p>
          <w:p w:rsidR="005D3F92" w:rsidRDefault="00DB5E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splatnosti</w:t>
            </w:r>
          </w:p>
          <w:p w:rsidR="005D3F92" w:rsidRDefault="005D3F92">
            <w:pPr>
              <w:jc w:val="center"/>
              <w:rPr>
                <w:rFonts w:ascii="Times New Roman" w:eastAsia="Times New Roman" w:hAnsi="Times New Roman" w:cs="Times New Roman"/>
                <w:sz w:val="20"/>
                <w:szCs w:val="20"/>
              </w:rPr>
            </w:pPr>
          </w:p>
        </w:tc>
      </w:tr>
      <w:tr w:rsidR="005D3F92">
        <w:tc>
          <w:tcPr>
            <w:tcW w:w="1560" w:type="dxa"/>
          </w:tcPr>
          <w:p w:rsidR="005D3F92" w:rsidRDefault="00DB5EB6">
            <w:pPr>
              <w:rPr>
                <w:rFonts w:ascii="Times New Roman" w:eastAsia="Times New Roman" w:hAnsi="Times New Roman" w:cs="Times New Roman"/>
                <w:sz w:val="20"/>
                <w:szCs w:val="20"/>
              </w:rPr>
            </w:pPr>
            <w:r>
              <w:rPr>
                <w:rFonts w:ascii="Times New Roman" w:eastAsia="Times New Roman" w:hAnsi="Times New Roman" w:cs="Times New Roman"/>
                <w:sz w:val="20"/>
                <w:szCs w:val="20"/>
              </w:rPr>
              <w:t>Prima banka</w:t>
            </w:r>
          </w:p>
        </w:tc>
        <w:tc>
          <w:tcPr>
            <w:tcW w:w="1417" w:type="dxa"/>
          </w:tcPr>
          <w:p w:rsidR="005D3F92" w:rsidRDefault="00DB5EB6">
            <w:pPr>
              <w:rPr>
                <w:rFonts w:ascii="Times New Roman" w:eastAsia="Times New Roman" w:hAnsi="Times New Roman" w:cs="Times New Roman"/>
                <w:sz w:val="20"/>
                <w:szCs w:val="20"/>
              </w:rPr>
            </w:pPr>
            <w:r>
              <w:rPr>
                <w:rFonts w:ascii="Times New Roman" w:eastAsia="Times New Roman" w:hAnsi="Times New Roman" w:cs="Times New Roman"/>
                <w:sz w:val="20"/>
                <w:szCs w:val="20"/>
              </w:rPr>
              <w:t>BU</w:t>
            </w:r>
          </w:p>
        </w:tc>
        <w:tc>
          <w:tcPr>
            <w:tcW w:w="1276" w:type="dxa"/>
          </w:tcPr>
          <w:p w:rsidR="005D3F92" w:rsidRDefault="00DB5EB6">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232.357,43</w:t>
            </w:r>
          </w:p>
        </w:tc>
        <w:tc>
          <w:tcPr>
            <w:tcW w:w="1276" w:type="dxa"/>
          </w:tcPr>
          <w:p w:rsidR="005D3F92" w:rsidRDefault="00DB5EB6">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7 966,56</w:t>
            </w:r>
          </w:p>
        </w:tc>
        <w:tc>
          <w:tcPr>
            <w:tcW w:w="1275" w:type="dxa"/>
          </w:tcPr>
          <w:p w:rsidR="005D3F92" w:rsidRDefault="00DB5EB6">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5 013,77</w:t>
            </w:r>
          </w:p>
        </w:tc>
        <w:tc>
          <w:tcPr>
            <w:tcW w:w="1276" w:type="dxa"/>
          </w:tcPr>
          <w:p w:rsidR="005D3F92" w:rsidRDefault="00DB5EB6">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90 607,69</w:t>
            </w:r>
          </w:p>
        </w:tc>
        <w:tc>
          <w:tcPr>
            <w:tcW w:w="992" w:type="dxa"/>
          </w:tcPr>
          <w:p w:rsidR="005D3F92" w:rsidRDefault="00DB5EB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2036</w:t>
            </w:r>
          </w:p>
        </w:tc>
      </w:tr>
      <w:tr w:rsidR="005D3F92">
        <w:tc>
          <w:tcPr>
            <w:tcW w:w="1560" w:type="dxa"/>
          </w:tcPr>
          <w:p w:rsidR="005D3F92" w:rsidRDefault="00DB5EB6">
            <w:pPr>
              <w:rPr>
                <w:rFonts w:ascii="Times New Roman" w:eastAsia="Times New Roman" w:hAnsi="Times New Roman" w:cs="Times New Roman"/>
                <w:sz w:val="20"/>
                <w:szCs w:val="20"/>
              </w:rPr>
            </w:pPr>
            <w:r>
              <w:rPr>
                <w:rFonts w:ascii="Times New Roman" w:eastAsia="Times New Roman" w:hAnsi="Times New Roman" w:cs="Times New Roman"/>
                <w:sz w:val="20"/>
                <w:szCs w:val="20"/>
              </w:rPr>
              <w:t>ŠFRB  (1%)</w:t>
            </w:r>
          </w:p>
        </w:tc>
        <w:tc>
          <w:tcPr>
            <w:tcW w:w="1417" w:type="dxa"/>
          </w:tcPr>
          <w:p w:rsidR="005D3F92" w:rsidRDefault="005D3F92">
            <w:pPr>
              <w:rPr>
                <w:rFonts w:ascii="Times New Roman" w:eastAsia="Times New Roman" w:hAnsi="Times New Roman" w:cs="Times New Roman"/>
                <w:sz w:val="20"/>
                <w:szCs w:val="20"/>
              </w:rPr>
            </w:pPr>
          </w:p>
        </w:tc>
        <w:tc>
          <w:tcPr>
            <w:tcW w:w="1276" w:type="dxa"/>
          </w:tcPr>
          <w:p w:rsidR="005D3F92" w:rsidRDefault="00DB5EB6">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65.923,12</w:t>
            </w:r>
          </w:p>
        </w:tc>
        <w:tc>
          <w:tcPr>
            <w:tcW w:w="1276" w:type="dxa"/>
          </w:tcPr>
          <w:p w:rsidR="005D3F92" w:rsidRDefault="00DB5EB6">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2 104,48</w:t>
            </w:r>
          </w:p>
        </w:tc>
        <w:tc>
          <w:tcPr>
            <w:tcW w:w="1275" w:type="dxa"/>
          </w:tcPr>
          <w:p w:rsidR="005D3F92" w:rsidRDefault="00DB5EB6">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374,99</w:t>
            </w:r>
          </w:p>
        </w:tc>
        <w:tc>
          <w:tcPr>
            <w:tcW w:w="1276" w:type="dxa"/>
          </w:tcPr>
          <w:p w:rsidR="005D3F92" w:rsidRDefault="00DB5EB6">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35 805,09</w:t>
            </w:r>
          </w:p>
        </w:tc>
        <w:tc>
          <w:tcPr>
            <w:tcW w:w="992" w:type="dxa"/>
          </w:tcPr>
          <w:p w:rsidR="005D3F92" w:rsidRDefault="00DB5EB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2038</w:t>
            </w:r>
          </w:p>
        </w:tc>
      </w:tr>
      <w:tr w:rsidR="005D3F92">
        <w:tc>
          <w:tcPr>
            <w:tcW w:w="1560" w:type="dxa"/>
          </w:tcPr>
          <w:p w:rsidR="005D3F92" w:rsidRDefault="00DB5EB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ŠFRB  (0%)   </w:t>
            </w:r>
          </w:p>
        </w:tc>
        <w:tc>
          <w:tcPr>
            <w:tcW w:w="1417" w:type="dxa"/>
          </w:tcPr>
          <w:p w:rsidR="005D3F92" w:rsidRDefault="005D3F92">
            <w:pPr>
              <w:rPr>
                <w:rFonts w:ascii="Times New Roman" w:eastAsia="Times New Roman" w:hAnsi="Times New Roman" w:cs="Times New Roman"/>
                <w:sz w:val="20"/>
                <w:szCs w:val="20"/>
              </w:rPr>
            </w:pPr>
          </w:p>
        </w:tc>
        <w:tc>
          <w:tcPr>
            <w:tcW w:w="1276" w:type="dxa"/>
          </w:tcPr>
          <w:p w:rsidR="005D3F92" w:rsidRDefault="00DB5EB6">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38.335,00</w:t>
            </w:r>
          </w:p>
        </w:tc>
        <w:tc>
          <w:tcPr>
            <w:tcW w:w="1276" w:type="dxa"/>
          </w:tcPr>
          <w:p w:rsidR="005D3F92" w:rsidRDefault="00DB5EB6">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2 555,64</w:t>
            </w:r>
          </w:p>
        </w:tc>
        <w:tc>
          <w:tcPr>
            <w:tcW w:w="1275" w:type="dxa"/>
          </w:tcPr>
          <w:p w:rsidR="005D3F92" w:rsidRDefault="00DB5EB6">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76" w:type="dxa"/>
          </w:tcPr>
          <w:p w:rsidR="005D3F92" w:rsidRDefault="00DB5EB6">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2 130,10</w:t>
            </w:r>
          </w:p>
        </w:tc>
        <w:tc>
          <w:tcPr>
            <w:tcW w:w="992" w:type="dxa"/>
          </w:tcPr>
          <w:p w:rsidR="005D3F92" w:rsidRDefault="00DB5EB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2024</w:t>
            </w:r>
          </w:p>
        </w:tc>
      </w:tr>
      <w:tr w:rsidR="005D3F92">
        <w:tc>
          <w:tcPr>
            <w:tcW w:w="1560" w:type="dxa"/>
          </w:tcPr>
          <w:p w:rsidR="005D3F92" w:rsidRDefault="00DB5EB6">
            <w:pPr>
              <w:rPr>
                <w:rFonts w:ascii="Times New Roman" w:eastAsia="Times New Roman" w:hAnsi="Times New Roman" w:cs="Times New Roman"/>
                <w:sz w:val="20"/>
                <w:szCs w:val="20"/>
              </w:rPr>
            </w:pPr>
            <w:r>
              <w:rPr>
                <w:rFonts w:ascii="Times New Roman" w:eastAsia="Times New Roman" w:hAnsi="Times New Roman" w:cs="Times New Roman"/>
                <w:sz w:val="20"/>
                <w:szCs w:val="20"/>
              </w:rPr>
              <w:t>ŠFRB  (0,5%)</w:t>
            </w:r>
          </w:p>
        </w:tc>
        <w:tc>
          <w:tcPr>
            <w:tcW w:w="1417" w:type="dxa"/>
          </w:tcPr>
          <w:p w:rsidR="005D3F92" w:rsidRDefault="005D3F92">
            <w:pPr>
              <w:rPr>
                <w:rFonts w:ascii="Times New Roman" w:eastAsia="Times New Roman" w:hAnsi="Times New Roman" w:cs="Times New Roman"/>
                <w:sz w:val="20"/>
                <w:szCs w:val="20"/>
              </w:rPr>
            </w:pPr>
          </w:p>
        </w:tc>
        <w:tc>
          <w:tcPr>
            <w:tcW w:w="1276" w:type="dxa"/>
          </w:tcPr>
          <w:p w:rsidR="005D3F92" w:rsidRDefault="00DB5EB6">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88 290,00</w:t>
            </w:r>
          </w:p>
        </w:tc>
        <w:tc>
          <w:tcPr>
            <w:tcW w:w="1276" w:type="dxa"/>
          </w:tcPr>
          <w:p w:rsidR="005D3F92" w:rsidRDefault="00DB5EB6">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4 343,25</w:t>
            </w:r>
          </w:p>
        </w:tc>
        <w:tc>
          <w:tcPr>
            <w:tcW w:w="1275" w:type="dxa"/>
          </w:tcPr>
          <w:p w:rsidR="005D3F92" w:rsidRDefault="00DB5EB6">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360,88</w:t>
            </w:r>
          </w:p>
        </w:tc>
        <w:tc>
          <w:tcPr>
            <w:tcW w:w="1276" w:type="dxa"/>
          </w:tcPr>
          <w:p w:rsidR="005D3F92" w:rsidRDefault="00DB5EB6">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68 861,30</w:t>
            </w:r>
          </w:p>
        </w:tc>
        <w:tc>
          <w:tcPr>
            <w:tcW w:w="992" w:type="dxa"/>
          </w:tcPr>
          <w:p w:rsidR="005D3F92" w:rsidRDefault="00DB5EB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2039</w:t>
            </w:r>
          </w:p>
        </w:tc>
      </w:tr>
    </w:tbl>
    <w:p w:rsidR="005D3F92" w:rsidRDefault="00DB5EB6">
      <w:pPr>
        <w:rPr>
          <w:rFonts w:ascii="Times New Roman" w:eastAsia="Times New Roman" w:hAnsi="Times New Roman" w:cs="Times New Roman"/>
          <w:b/>
          <w:szCs w:val="24"/>
        </w:rPr>
      </w:pPr>
      <w:r>
        <w:rPr>
          <w:rFonts w:ascii="Times New Roman" w:eastAsia="Times New Roman" w:hAnsi="Times New Roman" w:cs="Times New Roman"/>
          <w:b/>
          <w:szCs w:val="24"/>
        </w:rPr>
        <w:t xml:space="preserve">                      </w:t>
      </w:r>
    </w:p>
    <w:p w:rsidR="005D3F92" w:rsidRDefault="00DB5EB6">
      <w:pPr>
        <w:rPr>
          <w:rFonts w:ascii="Times New Roman" w:eastAsia="Times New Roman" w:hAnsi="Times New Roman" w:cs="Times New Roman"/>
          <w:b/>
          <w:strike/>
          <w:color w:val="0000FF"/>
          <w:szCs w:val="24"/>
        </w:rPr>
      </w:pPr>
      <w:r>
        <w:rPr>
          <w:rFonts w:ascii="Times New Roman" w:eastAsia="Times New Roman" w:hAnsi="Times New Roman" w:cs="Times New Roman"/>
          <w:b/>
          <w:szCs w:val="24"/>
        </w:rPr>
        <w:t>Dodržiavanie pravidiel používania návratných zdrojov financovania:</w:t>
      </w:r>
      <w:r>
        <w:rPr>
          <w:rFonts w:ascii="Times New Roman" w:eastAsia="Times New Roman" w:hAnsi="Times New Roman" w:cs="Times New Roman"/>
          <w:b/>
          <w:color w:val="FF0000"/>
          <w:szCs w:val="24"/>
        </w:rPr>
        <w:t xml:space="preserve"> </w:t>
      </w:r>
      <w:r>
        <w:rPr>
          <w:rFonts w:ascii="Times New Roman" w:eastAsia="Times New Roman" w:hAnsi="Times New Roman" w:cs="Times New Roman"/>
          <w:b/>
          <w:szCs w:val="24"/>
        </w:rPr>
        <w:t xml:space="preserve"> </w:t>
      </w:r>
    </w:p>
    <w:p w:rsidR="005D3F92" w:rsidRDefault="00DB5EB6">
      <w:pPr>
        <w:jc w:val="both"/>
        <w:rPr>
          <w:rFonts w:ascii="Times New Roman" w:eastAsia="Times New Roman" w:hAnsi="Times New Roman" w:cs="Times New Roman"/>
          <w:bCs/>
          <w:szCs w:val="24"/>
        </w:rPr>
      </w:pPr>
      <w:r>
        <w:rPr>
          <w:rFonts w:ascii="Times New Roman" w:eastAsia="Times New Roman" w:hAnsi="Times New Roman" w:cs="Times New Roman"/>
          <w:bCs/>
          <w:szCs w:val="24"/>
        </w:rPr>
        <w:t xml:space="preserve">    Obec v zmysle ustanovenia § 17 ods. 6 zákona č.</w:t>
      </w:r>
      <w:r>
        <w:rPr>
          <w:rFonts w:ascii="Times New Roman" w:eastAsia="Times New Roman" w:hAnsi="Times New Roman" w:cs="Times New Roman"/>
          <w:szCs w:val="24"/>
        </w:rPr>
        <w:t xml:space="preserve">583/2004 </w:t>
      </w:r>
      <w:proofErr w:type="spellStart"/>
      <w:r>
        <w:rPr>
          <w:rFonts w:ascii="Times New Roman" w:eastAsia="Times New Roman" w:hAnsi="Times New Roman" w:cs="Times New Roman"/>
          <w:szCs w:val="24"/>
        </w:rPr>
        <w:t>Z.z</w:t>
      </w:r>
      <w:proofErr w:type="spellEnd"/>
      <w:r>
        <w:rPr>
          <w:rFonts w:ascii="Times New Roman" w:eastAsia="Times New Roman" w:hAnsi="Times New Roman" w:cs="Times New Roman"/>
          <w:szCs w:val="24"/>
        </w:rPr>
        <w:t>. o rozpočtových pravidlách územnej samosprávy a o zmene a doplnení niektorých zákonov v </w:t>
      </w:r>
      <w:proofErr w:type="spellStart"/>
      <w:r>
        <w:rPr>
          <w:rFonts w:ascii="Times New Roman" w:eastAsia="Times New Roman" w:hAnsi="Times New Roman" w:cs="Times New Roman"/>
          <w:szCs w:val="24"/>
        </w:rPr>
        <w:t>z.n.p</w:t>
      </w:r>
      <w:proofErr w:type="spellEnd"/>
      <w:r>
        <w:rPr>
          <w:rFonts w:ascii="Times New Roman" w:eastAsia="Times New Roman" w:hAnsi="Times New Roman" w:cs="Times New Roman"/>
          <w:szCs w:val="24"/>
        </w:rPr>
        <w:t>.,</w:t>
      </w:r>
      <w:r>
        <w:rPr>
          <w:rFonts w:ascii="Times New Roman" w:eastAsia="Times New Roman" w:hAnsi="Times New Roman" w:cs="Times New Roman"/>
          <w:bCs/>
          <w:szCs w:val="24"/>
        </w:rPr>
        <w:t xml:space="preserve"> môže na plnenie svojich úloh prijať návratné zdroje financovania, len ak:</w:t>
      </w:r>
    </w:p>
    <w:p w:rsidR="005D3F92" w:rsidRDefault="00DB5EB6">
      <w:pPr>
        <w:widowControl/>
        <w:numPr>
          <w:ilvl w:val="0"/>
          <w:numId w:val="2"/>
        </w:numPr>
        <w:tabs>
          <w:tab w:val="left" w:pos="284"/>
        </w:tabs>
        <w:suppressAutoHyphens w:val="0"/>
        <w:autoSpaceDN/>
        <w:ind w:left="284" w:hanging="284"/>
        <w:jc w:val="both"/>
        <w:textAlignment w:val="auto"/>
        <w:rPr>
          <w:rFonts w:ascii="Times New Roman" w:eastAsia="Times New Roman" w:hAnsi="Times New Roman" w:cs="Times New Roman"/>
          <w:bCs/>
          <w:szCs w:val="24"/>
        </w:rPr>
      </w:pPr>
      <w:r>
        <w:rPr>
          <w:rFonts w:ascii="Times New Roman" w:eastAsia="Times New Roman" w:hAnsi="Times New Roman" w:cs="Times New Roman"/>
          <w:bCs/>
          <w:szCs w:val="24"/>
        </w:rPr>
        <w:t xml:space="preserve">celková suma dlhu obce neprekročí </w:t>
      </w:r>
      <w:r>
        <w:rPr>
          <w:rFonts w:ascii="Times New Roman" w:eastAsia="Times New Roman" w:hAnsi="Times New Roman" w:cs="Times New Roman"/>
          <w:b/>
          <w:bCs/>
          <w:szCs w:val="24"/>
        </w:rPr>
        <w:t>60%</w:t>
      </w:r>
      <w:r>
        <w:rPr>
          <w:rFonts w:ascii="Times New Roman" w:eastAsia="Times New Roman" w:hAnsi="Times New Roman" w:cs="Times New Roman"/>
          <w:bCs/>
          <w:szCs w:val="24"/>
        </w:rPr>
        <w:t xml:space="preserve"> skutočných bežných príjmov predchádzajúceho rozpočtového roka a</w:t>
      </w:r>
    </w:p>
    <w:p w:rsidR="005D3F92" w:rsidRDefault="00DB5EB6">
      <w:pPr>
        <w:widowControl/>
        <w:numPr>
          <w:ilvl w:val="0"/>
          <w:numId w:val="2"/>
        </w:numPr>
        <w:tabs>
          <w:tab w:val="left" w:pos="284"/>
        </w:tabs>
        <w:suppressAutoHyphens w:val="0"/>
        <w:autoSpaceDN/>
        <w:ind w:left="284" w:hanging="284"/>
        <w:jc w:val="both"/>
        <w:textAlignment w:val="auto"/>
        <w:rPr>
          <w:rFonts w:ascii="Times New Roman" w:eastAsia="Times New Roman" w:hAnsi="Times New Roman" w:cs="Times New Roman"/>
          <w:bCs/>
          <w:color w:val="FF0000"/>
          <w:szCs w:val="24"/>
        </w:rPr>
      </w:pPr>
      <w:r>
        <w:rPr>
          <w:rFonts w:ascii="Times New Roman" w:eastAsia="Times New Roman" w:hAnsi="Times New Roman" w:cs="Times New Roman"/>
          <w:bCs/>
          <w:szCs w:val="24"/>
        </w:rPr>
        <w:t xml:space="preserve">suma ročných splátok návratných zdrojov financovania vrátane úhrady výnosov neprekročí </w:t>
      </w:r>
      <w:r>
        <w:rPr>
          <w:rFonts w:ascii="Times New Roman" w:eastAsia="Times New Roman" w:hAnsi="Times New Roman" w:cs="Times New Roman"/>
          <w:b/>
          <w:bCs/>
          <w:szCs w:val="24"/>
        </w:rPr>
        <w:t>25%</w:t>
      </w:r>
      <w:r>
        <w:rPr>
          <w:rFonts w:ascii="Times New Roman" w:eastAsia="Times New Roman" w:hAnsi="Times New Roman" w:cs="Times New Roman"/>
          <w:bCs/>
          <w:szCs w:val="24"/>
        </w:rPr>
        <w:t xml:space="preserve"> skutočných bežných príjmov predchádzajúceho rozpočtového roka. </w:t>
      </w:r>
    </w:p>
    <w:p w:rsidR="005D3F92" w:rsidRDefault="00DB5EB6">
      <w:pPr>
        <w:jc w:val="both"/>
        <w:rPr>
          <w:rFonts w:ascii="Times New Roman" w:eastAsia="Times New Roman" w:hAnsi="Times New Roman" w:cs="Times New Roman"/>
          <w:color w:val="FF0000"/>
          <w:szCs w:val="24"/>
        </w:rPr>
      </w:pPr>
      <w:r>
        <w:rPr>
          <w:rFonts w:ascii="Times New Roman" w:eastAsia="Times New Roman" w:hAnsi="Times New Roman" w:cs="Times New Roman"/>
          <w:b/>
          <w:color w:val="FF0000"/>
          <w:szCs w:val="24"/>
        </w:rPr>
        <w:t>Skutočné bežné príjmy</w:t>
      </w:r>
      <w:r>
        <w:rPr>
          <w:rFonts w:ascii="Times New Roman" w:eastAsia="Times New Roman" w:hAnsi="Times New Roman" w:cs="Times New Roman"/>
          <w:color w:val="FF0000"/>
          <w:szCs w:val="24"/>
        </w:rPr>
        <w:t xml:space="preserve"> obce a  rozpočtových organizácií v jej zriaďovateľskej pôsobnosti v roku 2023: </w:t>
      </w:r>
    </w:p>
    <w:p w:rsidR="005D3F92" w:rsidRDefault="00DB5EB6">
      <w:pPr>
        <w:widowControl/>
        <w:numPr>
          <w:ilvl w:val="0"/>
          <w:numId w:val="3"/>
        </w:numPr>
        <w:tabs>
          <w:tab w:val="clear" w:pos="720"/>
          <w:tab w:val="left" w:pos="284"/>
          <w:tab w:val="right" w:pos="8647"/>
        </w:tabs>
        <w:suppressAutoHyphens w:val="0"/>
        <w:autoSpaceDN/>
        <w:ind w:left="284" w:hanging="284"/>
        <w:jc w:val="both"/>
        <w:textAlignment w:val="auto"/>
        <w:rPr>
          <w:rFonts w:ascii="Times New Roman" w:eastAsia="Times New Roman" w:hAnsi="Times New Roman" w:cs="Times New Roman"/>
          <w:szCs w:val="24"/>
        </w:rPr>
      </w:pPr>
      <w:r>
        <w:rPr>
          <w:rFonts w:ascii="Times New Roman" w:eastAsia="Times New Roman" w:hAnsi="Times New Roman" w:cs="Times New Roman"/>
          <w:szCs w:val="24"/>
        </w:rPr>
        <w:t xml:space="preserve">bežné príjmy rozpočtované vykázané </w:t>
      </w:r>
      <w:r>
        <w:rPr>
          <w:rFonts w:ascii="Times New Roman" w:eastAsia="Times New Roman" w:hAnsi="Times New Roman" w:cs="Times New Roman"/>
          <w:color w:val="FF0000"/>
          <w:szCs w:val="24"/>
        </w:rPr>
        <w:t>v I. časti výkazu FIN 1-12</w:t>
      </w:r>
      <w:r>
        <w:rPr>
          <w:rFonts w:ascii="Times New Roman" w:eastAsia="Times New Roman" w:hAnsi="Times New Roman" w:cs="Times New Roman"/>
          <w:szCs w:val="24"/>
        </w:rPr>
        <w:t xml:space="preserve">           1 432 935,86 EUR</w:t>
      </w:r>
    </w:p>
    <w:p w:rsidR="005D3F92" w:rsidRDefault="00DB5EB6">
      <w:pPr>
        <w:widowControl/>
        <w:numPr>
          <w:ilvl w:val="0"/>
          <w:numId w:val="3"/>
        </w:numPr>
        <w:tabs>
          <w:tab w:val="clear" w:pos="720"/>
          <w:tab w:val="left" w:pos="284"/>
          <w:tab w:val="right" w:pos="8647"/>
        </w:tabs>
        <w:suppressAutoHyphens w:val="0"/>
        <w:autoSpaceDN/>
        <w:ind w:left="284" w:hanging="284"/>
        <w:jc w:val="both"/>
        <w:textAlignment w:val="auto"/>
        <w:rPr>
          <w:rFonts w:ascii="Times New Roman" w:eastAsia="Times New Roman" w:hAnsi="Times New Roman" w:cs="Times New Roman"/>
          <w:szCs w:val="24"/>
        </w:rPr>
      </w:pPr>
      <w:r>
        <w:rPr>
          <w:rFonts w:ascii="Times New Roman" w:eastAsia="Times New Roman" w:hAnsi="Times New Roman" w:cs="Times New Roman"/>
          <w:szCs w:val="24"/>
        </w:rPr>
        <w:t xml:space="preserve">bežné príjmy nerozpočtované vykázané </w:t>
      </w:r>
      <w:r>
        <w:rPr>
          <w:rFonts w:ascii="Times New Roman" w:eastAsia="Times New Roman" w:hAnsi="Times New Roman" w:cs="Times New Roman"/>
          <w:color w:val="FF0000"/>
          <w:szCs w:val="24"/>
        </w:rPr>
        <w:t>v III. časti výkazu FIN 1-12</w:t>
      </w:r>
      <w:r>
        <w:rPr>
          <w:rFonts w:ascii="Times New Roman" w:eastAsia="Times New Roman" w:hAnsi="Times New Roman" w:cs="Times New Roman"/>
          <w:szCs w:val="24"/>
        </w:rPr>
        <w:t xml:space="preserve"> </w:t>
      </w:r>
    </w:p>
    <w:p w:rsidR="005D3F92" w:rsidRDefault="00DB5EB6">
      <w:pPr>
        <w:tabs>
          <w:tab w:val="right" w:pos="8647"/>
        </w:tabs>
        <w:jc w:val="both"/>
        <w:rPr>
          <w:rFonts w:ascii="Times New Roman" w:eastAsia="Times New Roman" w:hAnsi="Times New Roman" w:cs="Times New Roman"/>
          <w:b/>
          <w:szCs w:val="24"/>
        </w:rPr>
      </w:pPr>
      <w:r>
        <w:rPr>
          <w:rFonts w:ascii="Times New Roman" w:eastAsia="Times New Roman" w:hAnsi="Times New Roman" w:cs="Times New Roman"/>
          <w:b/>
          <w:szCs w:val="24"/>
        </w:rPr>
        <w:t xml:space="preserve">Spolu                                                                                                            1 432 935,86 EUR </w:t>
      </w:r>
    </w:p>
    <w:p w:rsidR="005D3F92" w:rsidRDefault="00DB5EB6">
      <w:pPr>
        <w:widowControl/>
        <w:numPr>
          <w:ilvl w:val="0"/>
          <w:numId w:val="3"/>
        </w:numPr>
        <w:tabs>
          <w:tab w:val="clear" w:pos="720"/>
          <w:tab w:val="left" w:pos="567"/>
          <w:tab w:val="right" w:pos="8647"/>
        </w:tabs>
        <w:suppressAutoHyphens w:val="0"/>
        <w:autoSpaceDN/>
        <w:ind w:left="567" w:hanging="284"/>
        <w:jc w:val="both"/>
        <w:textAlignment w:val="auto"/>
        <w:rPr>
          <w:rFonts w:ascii="Times New Roman" w:eastAsia="Times New Roman" w:hAnsi="Times New Roman" w:cs="Times New Roman"/>
          <w:b/>
          <w:szCs w:val="24"/>
        </w:rPr>
      </w:pPr>
      <w:r>
        <w:rPr>
          <w:rFonts w:ascii="Times New Roman" w:eastAsia="Times New Roman" w:hAnsi="Times New Roman" w:cs="Times New Roman"/>
          <w:b/>
          <w:szCs w:val="24"/>
        </w:rPr>
        <w:t>z toho 60 %                                                                                           859 761,52 EUR</w:t>
      </w:r>
    </w:p>
    <w:p w:rsidR="005D3F92" w:rsidRDefault="00DB5EB6">
      <w:pPr>
        <w:widowControl/>
        <w:numPr>
          <w:ilvl w:val="0"/>
          <w:numId w:val="3"/>
        </w:numPr>
        <w:tabs>
          <w:tab w:val="clear" w:pos="720"/>
          <w:tab w:val="left" w:pos="567"/>
          <w:tab w:val="right" w:pos="8647"/>
        </w:tabs>
        <w:suppressAutoHyphens w:val="0"/>
        <w:autoSpaceDN/>
        <w:ind w:left="567" w:hanging="284"/>
        <w:jc w:val="both"/>
        <w:textAlignment w:val="auto"/>
        <w:rPr>
          <w:rFonts w:ascii="Times New Roman" w:eastAsia="Times New Roman" w:hAnsi="Times New Roman" w:cs="Times New Roman"/>
          <w:b/>
          <w:szCs w:val="24"/>
        </w:rPr>
      </w:pPr>
      <w:r>
        <w:rPr>
          <w:rFonts w:ascii="Times New Roman" w:eastAsia="Times New Roman" w:hAnsi="Times New Roman" w:cs="Times New Roman"/>
          <w:b/>
          <w:szCs w:val="24"/>
        </w:rPr>
        <w:t xml:space="preserve">z toho 25 %                                                                                           214 940,38 EUR </w:t>
      </w:r>
    </w:p>
    <w:p w:rsidR="005D3F92" w:rsidRDefault="00DB5EB6">
      <w:pPr>
        <w:jc w:val="both"/>
        <w:rPr>
          <w:rFonts w:ascii="Times New Roman" w:eastAsia="Times New Roman" w:hAnsi="Times New Roman" w:cs="Times New Roman"/>
          <w:b/>
          <w:szCs w:val="24"/>
        </w:rPr>
      </w:pPr>
      <w:r>
        <w:rPr>
          <w:rFonts w:ascii="Times New Roman" w:eastAsia="Times New Roman" w:hAnsi="Times New Roman" w:cs="Times New Roman"/>
          <w:b/>
          <w:szCs w:val="24"/>
        </w:rPr>
        <w:t>Celková suma dlhu obce k 31.12.2023:</w:t>
      </w:r>
    </w:p>
    <w:p w:rsidR="005D3F92" w:rsidRDefault="00DB5EB6">
      <w:pPr>
        <w:widowControl/>
        <w:numPr>
          <w:ilvl w:val="0"/>
          <w:numId w:val="3"/>
        </w:numPr>
        <w:tabs>
          <w:tab w:val="clear" w:pos="720"/>
          <w:tab w:val="left" w:pos="284"/>
          <w:tab w:val="right" w:pos="8647"/>
        </w:tabs>
        <w:suppressAutoHyphens w:val="0"/>
        <w:autoSpaceDN/>
        <w:ind w:left="284" w:hanging="284"/>
        <w:jc w:val="both"/>
        <w:textAlignment w:val="auto"/>
        <w:rPr>
          <w:rFonts w:ascii="Times New Roman" w:eastAsia="Times New Roman" w:hAnsi="Times New Roman" w:cs="Times New Roman"/>
          <w:szCs w:val="24"/>
        </w:rPr>
      </w:pPr>
      <w:r>
        <w:rPr>
          <w:rFonts w:ascii="Times New Roman" w:eastAsia="Times New Roman" w:hAnsi="Times New Roman" w:cs="Times New Roman"/>
          <w:szCs w:val="24"/>
        </w:rPr>
        <w:t>zostatok istiny z bankových úverov                                                              90 607,69 EUR</w:t>
      </w:r>
    </w:p>
    <w:p w:rsidR="005D3F92" w:rsidRDefault="00DB5EB6">
      <w:pPr>
        <w:widowControl/>
        <w:numPr>
          <w:ilvl w:val="0"/>
          <w:numId w:val="3"/>
        </w:numPr>
        <w:tabs>
          <w:tab w:val="clear" w:pos="720"/>
          <w:tab w:val="left" w:pos="284"/>
          <w:tab w:val="right" w:pos="8647"/>
        </w:tabs>
        <w:suppressAutoHyphens w:val="0"/>
        <w:autoSpaceDN/>
        <w:ind w:left="284" w:hanging="284"/>
        <w:jc w:val="both"/>
        <w:textAlignment w:val="auto"/>
        <w:rPr>
          <w:rFonts w:ascii="Times New Roman" w:eastAsia="Times New Roman" w:hAnsi="Times New Roman" w:cs="Times New Roman"/>
          <w:szCs w:val="24"/>
        </w:rPr>
      </w:pPr>
      <w:r>
        <w:rPr>
          <w:rFonts w:ascii="Times New Roman" w:eastAsia="Times New Roman" w:hAnsi="Times New Roman" w:cs="Times New Roman"/>
          <w:szCs w:val="24"/>
        </w:rPr>
        <w:t>zostatok istiny z úverov zo ŠFRB 1%                                                           35 805,09 EUR</w:t>
      </w:r>
    </w:p>
    <w:p w:rsidR="005D3F92" w:rsidRDefault="00DB5EB6">
      <w:pPr>
        <w:widowControl/>
        <w:numPr>
          <w:ilvl w:val="0"/>
          <w:numId w:val="3"/>
        </w:numPr>
        <w:tabs>
          <w:tab w:val="clear" w:pos="720"/>
          <w:tab w:val="left" w:pos="284"/>
          <w:tab w:val="right" w:pos="8647"/>
        </w:tabs>
        <w:suppressAutoHyphens w:val="0"/>
        <w:autoSpaceDN/>
        <w:ind w:left="284" w:hanging="284"/>
        <w:jc w:val="both"/>
        <w:textAlignment w:val="auto"/>
        <w:rPr>
          <w:rFonts w:ascii="Times New Roman" w:eastAsia="Times New Roman" w:hAnsi="Times New Roman" w:cs="Times New Roman"/>
          <w:szCs w:val="24"/>
        </w:rPr>
      </w:pPr>
      <w:r>
        <w:rPr>
          <w:rFonts w:ascii="Times New Roman" w:eastAsia="Times New Roman" w:hAnsi="Times New Roman" w:cs="Times New Roman"/>
          <w:szCs w:val="24"/>
        </w:rPr>
        <w:t>zostatok istiny z úverov zo ŠFRB 0 %                                                            2 130,10 EUR</w:t>
      </w:r>
    </w:p>
    <w:p w:rsidR="005D3F92" w:rsidRDefault="00DB5EB6">
      <w:pPr>
        <w:widowControl/>
        <w:numPr>
          <w:ilvl w:val="0"/>
          <w:numId w:val="3"/>
        </w:numPr>
        <w:tabs>
          <w:tab w:val="clear" w:pos="720"/>
          <w:tab w:val="left" w:pos="284"/>
          <w:tab w:val="right" w:pos="8647"/>
        </w:tabs>
        <w:suppressAutoHyphens w:val="0"/>
        <w:autoSpaceDN/>
        <w:ind w:left="284" w:hanging="284"/>
        <w:jc w:val="both"/>
        <w:textAlignment w:val="auto"/>
        <w:rPr>
          <w:rFonts w:ascii="Times New Roman" w:eastAsia="Times New Roman" w:hAnsi="Times New Roman" w:cs="Times New Roman"/>
          <w:szCs w:val="24"/>
        </w:rPr>
      </w:pPr>
      <w:r>
        <w:rPr>
          <w:rFonts w:ascii="Times New Roman" w:eastAsia="Times New Roman" w:hAnsi="Times New Roman" w:cs="Times New Roman"/>
          <w:szCs w:val="24"/>
        </w:rPr>
        <w:t>zostatok istiny z úverov zo ŠFRB 1%                                                           68 861,30 EUR</w:t>
      </w:r>
    </w:p>
    <w:p w:rsidR="005D3F92" w:rsidRDefault="00DB5EB6">
      <w:pPr>
        <w:widowControl/>
        <w:numPr>
          <w:ilvl w:val="0"/>
          <w:numId w:val="3"/>
        </w:numPr>
        <w:tabs>
          <w:tab w:val="clear" w:pos="720"/>
          <w:tab w:val="left" w:pos="284"/>
          <w:tab w:val="right" w:pos="8647"/>
        </w:tabs>
        <w:suppressAutoHyphens w:val="0"/>
        <w:autoSpaceDN/>
        <w:ind w:left="284" w:hanging="284"/>
        <w:jc w:val="both"/>
        <w:textAlignment w:val="auto"/>
        <w:rPr>
          <w:rFonts w:ascii="Times New Roman" w:eastAsia="Times New Roman" w:hAnsi="Times New Roman" w:cs="Times New Roman"/>
          <w:szCs w:val="24"/>
        </w:rPr>
      </w:pPr>
      <w:r>
        <w:rPr>
          <w:rFonts w:ascii="Times New Roman" w:eastAsia="Times New Roman" w:hAnsi="Times New Roman" w:cs="Times New Roman"/>
          <w:szCs w:val="24"/>
        </w:rPr>
        <w:t>Návratná finančná výpomoc                                                                                        0 EUR</w:t>
      </w:r>
    </w:p>
    <w:p w:rsidR="005D3F92" w:rsidRDefault="00DB5EB6">
      <w:pPr>
        <w:tabs>
          <w:tab w:val="right" w:pos="8647"/>
        </w:tabs>
        <w:jc w:val="both"/>
        <w:rPr>
          <w:rFonts w:ascii="Times New Roman" w:eastAsia="Times New Roman" w:hAnsi="Times New Roman" w:cs="Times New Roman"/>
          <w:b/>
          <w:szCs w:val="24"/>
        </w:rPr>
      </w:pPr>
      <w:r>
        <w:rPr>
          <w:rFonts w:ascii="Times New Roman" w:eastAsia="Times New Roman" w:hAnsi="Times New Roman" w:cs="Times New Roman"/>
          <w:b/>
          <w:szCs w:val="24"/>
        </w:rPr>
        <w:t>SPOLU celková suma dlhu obce                                                                   197 404,18 EUR</w:t>
      </w:r>
    </w:p>
    <w:p w:rsidR="005D3F92" w:rsidRDefault="00DB5EB6">
      <w:pPr>
        <w:tabs>
          <w:tab w:val="right" w:pos="8647"/>
        </w:tabs>
        <w:jc w:val="both"/>
        <w:rPr>
          <w:rFonts w:ascii="Times New Roman" w:eastAsia="Times New Roman" w:hAnsi="Times New Roman" w:cs="Times New Roman"/>
          <w:b/>
          <w:szCs w:val="24"/>
        </w:rPr>
      </w:pPr>
      <w:r>
        <w:rPr>
          <w:rFonts w:ascii="Times New Roman" w:eastAsia="Times New Roman" w:hAnsi="Times New Roman" w:cs="Times New Roman"/>
          <w:b/>
          <w:szCs w:val="24"/>
        </w:rPr>
        <w:t xml:space="preserve">Do celkovej sumy sa nezapočítavajú záväzky  </w:t>
      </w:r>
    </w:p>
    <w:p w:rsidR="005D3F92" w:rsidRDefault="00DB5EB6">
      <w:pPr>
        <w:widowControl/>
        <w:numPr>
          <w:ilvl w:val="0"/>
          <w:numId w:val="3"/>
        </w:numPr>
        <w:tabs>
          <w:tab w:val="clear" w:pos="720"/>
          <w:tab w:val="left" w:pos="284"/>
          <w:tab w:val="right" w:pos="8647"/>
        </w:tabs>
        <w:suppressAutoHyphens w:val="0"/>
        <w:autoSpaceDN/>
        <w:ind w:left="284" w:hanging="284"/>
        <w:jc w:val="both"/>
        <w:textAlignment w:val="auto"/>
        <w:rPr>
          <w:rFonts w:ascii="Times New Roman" w:eastAsia="Times New Roman" w:hAnsi="Times New Roman" w:cs="Times New Roman"/>
          <w:szCs w:val="24"/>
        </w:rPr>
      </w:pPr>
      <w:r>
        <w:rPr>
          <w:rFonts w:ascii="Times New Roman" w:eastAsia="Times New Roman" w:hAnsi="Times New Roman" w:cs="Times New Roman"/>
          <w:szCs w:val="24"/>
        </w:rPr>
        <w:t>z úverov zo ŠFRB                                                                                        106 796,49 EUR</w:t>
      </w:r>
    </w:p>
    <w:p w:rsidR="005D3F92" w:rsidRDefault="00DB5EB6">
      <w:pPr>
        <w:tabs>
          <w:tab w:val="right" w:pos="8647"/>
        </w:tabs>
        <w:jc w:val="both"/>
        <w:rPr>
          <w:rFonts w:ascii="Times New Roman" w:eastAsia="Times New Roman" w:hAnsi="Times New Roman" w:cs="Times New Roman"/>
          <w:b/>
          <w:szCs w:val="24"/>
        </w:rPr>
      </w:pPr>
      <w:r>
        <w:rPr>
          <w:rFonts w:ascii="Times New Roman" w:eastAsia="Times New Roman" w:hAnsi="Times New Roman" w:cs="Times New Roman"/>
          <w:b/>
          <w:szCs w:val="24"/>
        </w:rPr>
        <w:t>SPOLU celková suma dlhu obce upravená o úver zo ŠFRB                        90 607,69 EUR</w:t>
      </w:r>
    </w:p>
    <w:p w:rsidR="005D3F92" w:rsidRDefault="005D3F92">
      <w:pPr>
        <w:tabs>
          <w:tab w:val="right" w:pos="8647"/>
        </w:tabs>
        <w:jc w:val="both"/>
        <w:rPr>
          <w:rFonts w:ascii="Times New Roman" w:eastAsia="Times New Roman" w:hAnsi="Times New Roman" w:cs="Times New Roman"/>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2960"/>
        <w:gridCol w:w="3146"/>
      </w:tblGrid>
      <w:tr w:rsidR="005D3F92">
        <w:tc>
          <w:tcPr>
            <w:tcW w:w="2962" w:type="dxa"/>
            <w:shd w:val="clear" w:color="auto" w:fill="D9D9D9"/>
          </w:tcPr>
          <w:p w:rsidR="005D3F92" w:rsidRDefault="00DB5EB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Zostatok istiny k 31.12.2023</w:t>
            </w:r>
          </w:p>
        </w:tc>
        <w:tc>
          <w:tcPr>
            <w:tcW w:w="3071" w:type="dxa"/>
            <w:shd w:val="clear" w:color="auto" w:fill="D9D9D9"/>
          </w:tcPr>
          <w:p w:rsidR="005D3F92" w:rsidRDefault="00DB5EB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Skutočné bežné príjmy k 31.12.2023</w:t>
            </w:r>
          </w:p>
        </w:tc>
        <w:tc>
          <w:tcPr>
            <w:tcW w:w="3323" w:type="dxa"/>
            <w:shd w:val="clear" w:color="auto" w:fill="D9D9D9"/>
          </w:tcPr>
          <w:p w:rsidR="005D3F92" w:rsidRDefault="00DB5EB6">
            <w:pPr>
              <w:jc w:val="center"/>
              <w:rPr>
                <w:rFonts w:ascii="Times New Roman" w:eastAsia="Times New Roman" w:hAnsi="Times New Roman" w:cs="Times New Roman"/>
                <w:b/>
                <w:szCs w:val="24"/>
              </w:rPr>
            </w:pPr>
            <w:r>
              <w:rPr>
                <w:rFonts w:ascii="Times New Roman" w:eastAsia="Times New Roman" w:hAnsi="Times New Roman" w:cs="Times New Roman"/>
                <w:b/>
                <w:szCs w:val="24"/>
              </w:rPr>
              <w:t>§ 17 ods.6 písm. a)</w:t>
            </w:r>
          </w:p>
        </w:tc>
      </w:tr>
      <w:tr w:rsidR="005D3F92">
        <w:tc>
          <w:tcPr>
            <w:tcW w:w="2962" w:type="dxa"/>
          </w:tcPr>
          <w:p w:rsidR="005D3F92" w:rsidRDefault="00DB5EB6">
            <w:pPr>
              <w:jc w:val="center"/>
              <w:rPr>
                <w:rFonts w:ascii="Times New Roman" w:eastAsia="Times New Roman" w:hAnsi="Times New Roman" w:cs="Times New Roman"/>
                <w:szCs w:val="24"/>
              </w:rPr>
            </w:pPr>
            <w:r>
              <w:rPr>
                <w:rFonts w:ascii="Times New Roman" w:eastAsia="Times New Roman" w:hAnsi="Times New Roman" w:cs="Times New Roman"/>
                <w:szCs w:val="24"/>
              </w:rPr>
              <w:t>90 607,69,--</w:t>
            </w:r>
          </w:p>
        </w:tc>
        <w:tc>
          <w:tcPr>
            <w:tcW w:w="3071" w:type="dxa"/>
          </w:tcPr>
          <w:p w:rsidR="005D3F92" w:rsidRDefault="00DB5EB6">
            <w:pPr>
              <w:jc w:val="center"/>
              <w:rPr>
                <w:rFonts w:ascii="Times New Roman" w:eastAsia="Times New Roman" w:hAnsi="Times New Roman" w:cs="Times New Roman"/>
                <w:szCs w:val="24"/>
              </w:rPr>
            </w:pPr>
            <w:r>
              <w:rPr>
                <w:rFonts w:ascii="Times New Roman" w:eastAsia="Times New Roman" w:hAnsi="Times New Roman" w:cs="Times New Roman"/>
                <w:szCs w:val="24"/>
              </w:rPr>
              <w:t>1 432 935,86 ,--</w:t>
            </w:r>
          </w:p>
        </w:tc>
        <w:tc>
          <w:tcPr>
            <w:tcW w:w="3323" w:type="dxa"/>
          </w:tcPr>
          <w:p w:rsidR="005D3F92" w:rsidRDefault="00DB5EB6">
            <w:pPr>
              <w:jc w:val="center"/>
              <w:rPr>
                <w:rFonts w:ascii="Times New Roman" w:eastAsia="Times New Roman" w:hAnsi="Times New Roman" w:cs="Times New Roman"/>
                <w:b/>
                <w:szCs w:val="24"/>
              </w:rPr>
            </w:pPr>
            <w:r>
              <w:rPr>
                <w:rFonts w:ascii="Times New Roman" w:eastAsia="Times New Roman" w:hAnsi="Times New Roman" w:cs="Times New Roman"/>
                <w:b/>
                <w:szCs w:val="24"/>
              </w:rPr>
              <w:t>6,32 %</w:t>
            </w:r>
          </w:p>
        </w:tc>
      </w:tr>
    </w:tbl>
    <w:p w:rsidR="005D3F92" w:rsidRDefault="00DB5EB6">
      <w:pPr>
        <w:jc w:val="both"/>
        <w:rPr>
          <w:rFonts w:ascii="Times New Roman" w:eastAsia="Times New Roman" w:hAnsi="Times New Roman" w:cs="Times New Roman"/>
          <w:szCs w:val="24"/>
        </w:rPr>
      </w:pPr>
      <w:r>
        <w:rPr>
          <w:rFonts w:ascii="Times New Roman" w:eastAsia="Times New Roman" w:hAnsi="Times New Roman" w:cs="Times New Roman"/>
          <w:szCs w:val="24"/>
        </w:rPr>
        <w:t xml:space="preserve">Zákonná podmienka podľa § 17 ods.6 písm. a) zákona č.583/2004 </w:t>
      </w:r>
      <w:proofErr w:type="spellStart"/>
      <w:r>
        <w:rPr>
          <w:rFonts w:ascii="Times New Roman" w:eastAsia="Times New Roman" w:hAnsi="Times New Roman" w:cs="Times New Roman"/>
          <w:szCs w:val="24"/>
        </w:rPr>
        <w:t>Z.z</w:t>
      </w:r>
      <w:proofErr w:type="spellEnd"/>
      <w:r>
        <w:rPr>
          <w:rFonts w:ascii="Times New Roman" w:eastAsia="Times New Roman" w:hAnsi="Times New Roman" w:cs="Times New Roman"/>
          <w:szCs w:val="24"/>
        </w:rPr>
        <w:t xml:space="preserve">. bola splnená. </w:t>
      </w:r>
    </w:p>
    <w:p w:rsidR="005D3F92" w:rsidRDefault="005D3F92">
      <w:pPr>
        <w:jc w:val="both"/>
        <w:rPr>
          <w:rFonts w:ascii="Times New Roman" w:eastAsia="Times New Roman" w:hAnsi="Times New Roman"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2970"/>
        <w:gridCol w:w="3146"/>
      </w:tblGrid>
      <w:tr w:rsidR="005D3F92">
        <w:tc>
          <w:tcPr>
            <w:tcW w:w="2962" w:type="dxa"/>
            <w:shd w:val="clear" w:color="auto" w:fill="D9D9D9"/>
          </w:tcPr>
          <w:p w:rsidR="005D3F92" w:rsidRDefault="00DB5EB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Suma ročných splátok vrátane úhrady výnosov za rok 2023</w:t>
            </w:r>
          </w:p>
        </w:tc>
        <w:tc>
          <w:tcPr>
            <w:tcW w:w="3071" w:type="dxa"/>
            <w:shd w:val="clear" w:color="auto" w:fill="D9D9D9"/>
          </w:tcPr>
          <w:p w:rsidR="005D3F92" w:rsidRDefault="00DB5EB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Skutočné bežné príjmy k 31.12.2023</w:t>
            </w:r>
          </w:p>
        </w:tc>
        <w:tc>
          <w:tcPr>
            <w:tcW w:w="3323" w:type="dxa"/>
            <w:shd w:val="clear" w:color="auto" w:fill="D9D9D9"/>
          </w:tcPr>
          <w:p w:rsidR="005D3F92" w:rsidRDefault="00DB5EB6">
            <w:pPr>
              <w:jc w:val="center"/>
              <w:rPr>
                <w:rFonts w:ascii="Times New Roman" w:eastAsia="Times New Roman" w:hAnsi="Times New Roman" w:cs="Times New Roman"/>
                <w:b/>
                <w:szCs w:val="24"/>
              </w:rPr>
            </w:pPr>
            <w:r>
              <w:rPr>
                <w:rFonts w:ascii="Times New Roman" w:eastAsia="Times New Roman" w:hAnsi="Times New Roman" w:cs="Times New Roman"/>
                <w:b/>
                <w:szCs w:val="24"/>
              </w:rPr>
              <w:t>§ 17 ods.6 písm. b)</w:t>
            </w:r>
          </w:p>
        </w:tc>
      </w:tr>
      <w:tr w:rsidR="005D3F92">
        <w:tc>
          <w:tcPr>
            <w:tcW w:w="2962" w:type="dxa"/>
          </w:tcPr>
          <w:p w:rsidR="005D3F92" w:rsidRDefault="00DB5EB6">
            <w:pPr>
              <w:jc w:val="center"/>
              <w:rPr>
                <w:rFonts w:ascii="Times New Roman" w:eastAsia="Times New Roman" w:hAnsi="Times New Roman" w:cs="Times New Roman"/>
                <w:bCs/>
                <w:szCs w:val="24"/>
              </w:rPr>
            </w:pPr>
            <w:r>
              <w:rPr>
                <w:rFonts w:ascii="Times New Roman" w:eastAsia="Times New Roman" w:hAnsi="Times New Roman" w:cs="Times New Roman"/>
                <w:bCs/>
                <w:szCs w:val="24"/>
              </w:rPr>
              <w:t>16 969,93</w:t>
            </w:r>
          </w:p>
        </w:tc>
        <w:tc>
          <w:tcPr>
            <w:tcW w:w="3071" w:type="dxa"/>
          </w:tcPr>
          <w:p w:rsidR="005D3F92" w:rsidRDefault="00DB5EB6">
            <w:pPr>
              <w:jc w:val="center"/>
              <w:rPr>
                <w:rFonts w:ascii="Times New Roman" w:eastAsia="Times New Roman" w:hAnsi="Times New Roman" w:cs="Times New Roman"/>
                <w:szCs w:val="24"/>
              </w:rPr>
            </w:pPr>
            <w:r>
              <w:rPr>
                <w:rFonts w:ascii="Times New Roman" w:eastAsia="Times New Roman" w:hAnsi="Times New Roman" w:cs="Times New Roman"/>
                <w:szCs w:val="24"/>
              </w:rPr>
              <w:t>1 432 935,86,--</w:t>
            </w:r>
          </w:p>
        </w:tc>
        <w:tc>
          <w:tcPr>
            <w:tcW w:w="3323" w:type="dxa"/>
          </w:tcPr>
          <w:p w:rsidR="005D3F92" w:rsidRDefault="00DB5EB6">
            <w:pPr>
              <w:jc w:val="center"/>
              <w:rPr>
                <w:rFonts w:ascii="Times New Roman" w:eastAsia="Times New Roman" w:hAnsi="Times New Roman" w:cs="Times New Roman"/>
                <w:b/>
                <w:szCs w:val="24"/>
              </w:rPr>
            </w:pPr>
            <w:r>
              <w:rPr>
                <w:rFonts w:ascii="Times New Roman" w:eastAsia="Times New Roman" w:hAnsi="Times New Roman" w:cs="Times New Roman"/>
                <w:b/>
                <w:szCs w:val="24"/>
              </w:rPr>
              <w:t>1,18 %</w:t>
            </w:r>
          </w:p>
        </w:tc>
      </w:tr>
    </w:tbl>
    <w:p w:rsidR="005D3F92" w:rsidRDefault="00DB5EB6">
      <w:pPr>
        <w:rPr>
          <w:rFonts w:ascii="Times New Roman" w:eastAsia="Times New Roman" w:hAnsi="Times New Roman" w:cs="Times New Roman"/>
          <w:szCs w:val="24"/>
        </w:rPr>
      </w:pPr>
      <w:r>
        <w:rPr>
          <w:rFonts w:ascii="Times New Roman" w:eastAsia="Times New Roman" w:hAnsi="Times New Roman" w:cs="Times New Roman"/>
          <w:szCs w:val="24"/>
        </w:rPr>
        <w:t xml:space="preserve">Zákonná podmienka podľa § 17 ods.6 písm. b) zákona č.583/2004 </w:t>
      </w:r>
      <w:proofErr w:type="spellStart"/>
      <w:r>
        <w:rPr>
          <w:rFonts w:ascii="Times New Roman" w:eastAsia="Times New Roman" w:hAnsi="Times New Roman" w:cs="Times New Roman"/>
          <w:szCs w:val="24"/>
        </w:rPr>
        <w:t>Z.z</w:t>
      </w:r>
      <w:proofErr w:type="spellEnd"/>
      <w:r>
        <w:rPr>
          <w:rFonts w:ascii="Times New Roman" w:eastAsia="Times New Roman" w:hAnsi="Times New Roman" w:cs="Times New Roman"/>
          <w:szCs w:val="24"/>
        </w:rPr>
        <w:t xml:space="preserve">. bola splnená. </w:t>
      </w:r>
    </w:p>
    <w:p w:rsidR="005D3F92" w:rsidRDefault="00DB5EB6">
      <w:pPr>
        <w:autoSpaceDE w:val="0"/>
        <w:adjustRightInd w:val="0"/>
        <w:rPr>
          <w:rFonts w:ascii="Times New Roman" w:hAnsi="Times New Roman" w:cs="Times New Roman"/>
          <w:szCs w:val="24"/>
        </w:rPr>
      </w:pPr>
      <w:r>
        <w:rPr>
          <w:rFonts w:ascii="Times New Roman" w:hAnsi="Times New Roman" w:cs="Times New Roman"/>
          <w:szCs w:val="24"/>
        </w:rPr>
        <w:t xml:space="preserve">Splácanie úverov poskytnutých zo ŠFRB je v </w:t>
      </w:r>
      <w:proofErr w:type="spellStart"/>
      <w:r>
        <w:rPr>
          <w:rFonts w:ascii="Times New Roman" w:hAnsi="Times New Roman" w:cs="Times New Roman"/>
          <w:szCs w:val="24"/>
        </w:rPr>
        <w:t>náväznosti</w:t>
      </w:r>
      <w:proofErr w:type="spellEnd"/>
      <w:r>
        <w:rPr>
          <w:rFonts w:ascii="Times New Roman" w:hAnsi="Times New Roman" w:cs="Times New Roman"/>
          <w:szCs w:val="24"/>
        </w:rPr>
        <w:t xml:space="preserve"> na ročnú úhradu nájomného za byty realizované z úverových zdrojov tohto fondu</w:t>
      </w:r>
      <w:r>
        <w:rPr>
          <w:szCs w:val="24"/>
        </w:rPr>
        <w:t xml:space="preserve">. </w:t>
      </w:r>
      <w:r>
        <w:rPr>
          <w:rFonts w:ascii="Times New Roman" w:hAnsi="Times New Roman" w:cs="Times New Roman"/>
          <w:szCs w:val="24"/>
        </w:rPr>
        <w:t>Podľa § 17 ods. 6, 7, 8 zákona č. 583/2004 Z. z. o rozpočtových pravidlách územnej samosprávy do celkovej sumy dlhu obce podľa odseku 7 sa nezapočítavajú záväzky z úverov poskytnutých z bývalých štátnych fondov a z úveru poskytnutého zo Štátneho fondu rozvoja bývania na výstavbu obecných nájomných bytov vo výške splátok úveru, ktorých úhrada je zahrnutá v cene ročného nájomného za obecné nájomné byty. Dátum vyhotovenia správy: v Sihelnom dňa 5. 3. 2024</w:t>
      </w:r>
    </w:p>
    <w:p w:rsidR="005D3F92" w:rsidRDefault="005D3F92">
      <w:pPr>
        <w:autoSpaceDE w:val="0"/>
        <w:adjustRightInd w:val="0"/>
        <w:jc w:val="center"/>
        <w:rPr>
          <w:rFonts w:ascii="Times New Roman" w:hAnsi="Times New Roman" w:cs="Times New Roman"/>
          <w:szCs w:val="24"/>
        </w:rPr>
      </w:pPr>
    </w:p>
    <w:p w:rsidR="005D3F92" w:rsidRDefault="00DB5EB6">
      <w:pPr>
        <w:autoSpaceDE w:val="0"/>
        <w:adjustRightInd w:val="0"/>
        <w:jc w:val="both"/>
        <w:rPr>
          <w:rFonts w:ascii="Times New Roman" w:hAnsi="Times New Roman" w:cs="Times New Roman"/>
          <w:b/>
          <w:bCs/>
          <w:color w:val="000000"/>
          <w:szCs w:val="24"/>
        </w:rPr>
      </w:pPr>
      <w:r>
        <w:rPr>
          <w:rFonts w:ascii="Times New Roman" w:hAnsi="Times New Roman" w:cs="Times New Roman"/>
          <w:b/>
          <w:bCs/>
          <w:color w:val="000000"/>
          <w:szCs w:val="24"/>
        </w:rPr>
        <w:t>Správa z kontroly pridelenia a zúčtovania dotácií prideleným organizáciám, združeniam a jednotlivcom z rozpočtu obce za rok 2023</w:t>
      </w:r>
    </w:p>
    <w:p w:rsidR="005D3F92" w:rsidRDefault="00DB5EB6">
      <w:pPr>
        <w:pStyle w:val="Default"/>
      </w:pPr>
      <w:r>
        <w:rPr>
          <w:b/>
        </w:rPr>
        <w:t>Kontrolovaný objekt:</w:t>
      </w:r>
      <w:r>
        <w:t xml:space="preserve"> Obecný úrad Sihelné </w:t>
      </w:r>
    </w:p>
    <w:p w:rsidR="005D3F92" w:rsidRDefault="00DB5EB6">
      <w:pPr>
        <w:pStyle w:val="Default"/>
      </w:pPr>
      <w:r>
        <w:rPr>
          <w:b/>
        </w:rPr>
        <w:t xml:space="preserve">Kontrola bola zrealizovaná za obdobie: </w:t>
      </w:r>
      <w:r>
        <w:t xml:space="preserve">od 1. 1. 2023 do 31. 12. 2023                                                                          </w:t>
      </w:r>
    </w:p>
    <w:p w:rsidR="005D3F92" w:rsidRDefault="00DB5EB6">
      <w:pPr>
        <w:pStyle w:val="Default"/>
        <w:rPr>
          <w:b/>
        </w:rPr>
      </w:pPr>
      <w:r>
        <w:rPr>
          <w:b/>
        </w:rPr>
        <w:t xml:space="preserve">Cieľom kontroly: </w:t>
      </w:r>
      <w:r>
        <w:t>kontrola zákonnosti, účinnosti, hospodárnosti a efektívnosti poskytnutých účelových dotácii právnickým a fyzickým osobám z rozpočtu obce v roku 2023. Kontrola poskytovania a vyúčtovania dotácii na verejnoprospešné účely pre jednotlivé organizácie s dôrazom na ustanovenia príslušného VZN</w:t>
      </w:r>
    </w:p>
    <w:p w:rsidR="005D3F92" w:rsidRDefault="00DB5EB6">
      <w:pPr>
        <w:autoSpaceDE w:val="0"/>
        <w:adjustRightInd w:val="0"/>
        <w:rPr>
          <w:rFonts w:ascii="Times New Roman" w:hAnsi="Times New Roman" w:cs="Times New Roman"/>
          <w:b/>
          <w:szCs w:val="24"/>
        </w:rPr>
      </w:pPr>
      <w:r>
        <w:rPr>
          <w:rFonts w:ascii="Times New Roman" w:hAnsi="Times New Roman" w:cs="Times New Roman"/>
          <w:b/>
          <w:szCs w:val="24"/>
        </w:rPr>
        <w:t>Kontrolou bolo zistené:</w:t>
      </w:r>
    </w:p>
    <w:p w:rsidR="005D3F92" w:rsidRDefault="00DB5EB6">
      <w:pPr>
        <w:autoSpaceDE w:val="0"/>
        <w:adjustRightInd w:val="0"/>
        <w:rPr>
          <w:rFonts w:ascii="Times New Roman" w:hAnsi="Times New Roman" w:cs="Times New Roman"/>
          <w:szCs w:val="24"/>
        </w:rPr>
      </w:pPr>
      <w:r>
        <w:rPr>
          <w:rFonts w:ascii="Times New Roman" w:hAnsi="Times New Roman" w:cs="Times New Roman"/>
          <w:szCs w:val="24"/>
        </w:rPr>
        <w:t>Podmienky poskytovania dotácii – upravuje § 7 zákona č. 583/2004 Z. z. o rozpočtových pravidlách územnej samosprávy v z. n. p.. Obec v súlade so zákonom č. 583/2004 Z. z. o rozpočtových pravidlách územnej samosprávy a o zmene a doplnení niektorých zákonov v z. n. p. (ďalej len „zákon o rozpočtových pravidlách územnej samosprávy“) môže poskytovať zo svojho rozpočtu dotácie, ktoré sú určené:</w:t>
      </w:r>
    </w:p>
    <w:p w:rsidR="005D3F92" w:rsidRDefault="00DB5EB6">
      <w:pPr>
        <w:autoSpaceDE w:val="0"/>
        <w:adjustRightInd w:val="0"/>
        <w:rPr>
          <w:rFonts w:ascii="Times New Roman" w:hAnsi="Times New Roman" w:cs="Times New Roman"/>
          <w:szCs w:val="24"/>
        </w:rPr>
      </w:pPr>
      <w:r>
        <w:rPr>
          <w:rFonts w:ascii="Times New Roman" w:hAnsi="Times New Roman" w:cs="Times New Roman"/>
          <w:szCs w:val="24"/>
        </w:rPr>
        <w:t xml:space="preserve">-  právnickým osobám, ktorých zakladateľom je obec, </w:t>
      </w:r>
    </w:p>
    <w:p w:rsidR="005D3F92" w:rsidRDefault="00DB5EB6">
      <w:pPr>
        <w:autoSpaceDE w:val="0"/>
        <w:adjustRightInd w:val="0"/>
        <w:rPr>
          <w:rFonts w:ascii="Times New Roman" w:hAnsi="Times New Roman" w:cs="Times New Roman"/>
          <w:szCs w:val="24"/>
        </w:rPr>
      </w:pPr>
      <w:r>
        <w:rPr>
          <w:rFonts w:ascii="Times New Roman" w:hAnsi="Times New Roman" w:cs="Times New Roman"/>
          <w:szCs w:val="24"/>
        </w:rPr>
        <w:t xml:space="preserve">-  inej obci alebo VÚC, </w:t>
      </w:r>
    </w:p>
    <w:p w:rsidR="005D3F92" w:rsidRDefault="00DB5EB6">
      <w:pPr>
        <w:autoSpaceDE w:val="0"/>
        <w:adjustRightInd w:val="0"/>
        <w:rPr>
          <w:rFonts w:ascii="Times New Roman" w:hAnsi="Times New Roman" w:cs="Times New Roman"/>
          <w:b/>
          <w:szCs w:val="24"/>
        </w:rPr>
      </w:pPr>
      <w:r>
        <w:rPr>
          <w:rFonts w:ascii="Times New Roman" w:hAnsi="Times New Roman" w:cs="Times New Roman"/>
          <w:szCs w:val="24"/>
        </w:rPr>
        <w:t>-  právnickej osobe a fyzickej osobe – podnikateľovi, ktoré majú sídlo alebo trvalý pobyt na území obce alebo ktoré pôsobia, vykonávajú činnosť na území obce alebo poskytujú služby obyvateľom obce.</w:t>
      </w:r>
    </w:p>
    <w:p w:rsidR="005D3F92" w:rsidRDefault="00DB5EB6">
      <w:pPr>
        <w:autoSpaceDE w:val="0"/>
        <w:adjustRightInd w:val="0"/>
        <w:rPr>
          <w:rFonts w:ascii="Times New Roman" w:hAnsi="Times New Roman" w:cs="Times New Roman"/>
          <w:szCs w:val="24"/>
        </w:rPr>
      </w:pPr>
      <w:r>
        <w:rPr>
          <w:rFonts w:ascii="Times New Roman" w:hAnsi="Times New Roman" w:cs="Times New Roman"/>
          <w:szCs w:val="24"/>
        </w:rPr>
        <w:t>Vo všeobecnosti platí, že ustanovenie § 7 ods. 4 Zákona o RPÚS umožňuje obci poskytovať dotácie za podmienok ustanovených všeobecne záväzným nariadením obce (ďalej len „VZN“) len na podporu všeobecne prospešných služieb, všeobecne prospešných alebo verejnoprospešných účelov, na podporu podnikania a zamestnanosti právnickej osobe a fyzickej osobe – podnikateľovi, ktorí majú sídlo alebo trvalý pobyt na území obce, ktoré pôsobia, vykonávajú činnosť na území obce, alebo poskytujú služby obyvateľom obce. V zmysle citovaného zákona je obec povinná finančné prostriedky rozpočtovať na príslušný rozpočtový rok podľa účelu použitia. Dotácie podliehajú ročnému zúčtovaniu, ktoré je prijímateľ finančných prostriedkov povinný predložiť poskytovateľovi dotácie v zmluvne dojednanom termíne, v ktorom boli finančné zdroje poskytnuté a účelovo použité.</w:t>
      </w:r>
    </w:p>
    <w:p w:rsidR="005D3F92" w:rsidRDefault="00DB5EB6">
      <w:pPr>
        <w:ind w:firstLine="708"/>
        <w:rPr>
          <w:rFonts w:ascii="Times New Roman" w:hAnsi="Times New Roman" w:cs="Times New Roman"/>
          <w:szCs w:val="24"/>
        </w:rPr>
      </w:pPr>
      <w:r>
        <w:rPr>
          <w:rFonts w:ascii="Times New Roman" w:hAnsi="Times New Roman" w:cs="Times New Roman"/>
          <w:color w:val="000000"/>
          <w:szCs w:val="24"/>
        </w:rPr>
        <w:t>Obecné zastupiteľstvo dňa 16. 12. 2016 uznesením č. E/5. schválilo VZN č. 2/2016 o podmienkach poskytnutia dotácií z prostriedkov obce Sihelné.</w:t>
      </w:r>
      <w:r>
        <w:rPr>
          <w:rFonts w:ascii="Times New Roman" w:hAnsi="Times New Roman" w:cs="Times New Roman"/>
          <w:szCs w:val="24"/>
        </w:rPr>
        <w:t xml:space="preserve"> Účelom tohto nariadenia je stanoviť podmienky, vymedziť okruh subjektov a upraviť postup pri poskytovaní dotácií z prostriedkov Obce Sihelné. Obec poskytuje dotácie na všeobecne prospešné služby a na </w:t>
      </w:r>
      <w:r>
        <w:rPr>
          <w:rFonts w:ascii="Times New Roman" w:hAnsi="Times New Roman" w:cs="Times New Roman"/>
          <w:szCs w:val="24"/>
        </w:rPr>
        <w:lastRenderedPageBreak/>
        <w:t xml:space="preserve">verejnoprospešné účely na základe tohto všeobecne záväzného nariadenia. </w:t>
      </w:r>
      <w:r>
        <w:rPr>
          <w:rFonts w:ascii="Times New Roman" w:hAnsi="Times New Roman" w:cs="Times New Roman"/>
          <w:color w:val="000000"/>
          <w:szCs w:val="24"/>
        </w:rPr>
        <w:t xml:space="preserve">Podľa tohto nariadenia o poskytovaní dotácií z rozpočtu obce i dohody o poskytnutí dotácie sú organizácie a združenia povinné použiť dotáciu na požadovaný účel a zúčtovať ju obecnému úradu najneskôr do 31. 1. ďalšieho roka. </w:t>
      </w:r>
    </w:p>
    <w:p w:rsidR="005D3F92" w:rsidRDefault="00DB5EB6">
      <w:pPr>
        <w:autoSpaceDE w:val="0"/>
        <w:adjustRightInd w:val="0"/>
        <w:rPr>
          <w:rFonts w:ascii="Times New Roman" w:hAnsi="Times New Roman" w:cs="Times New Roman"/>
          <w:color w:val="000000"/>
          <w:szCs w:val="24"/>
        </w:rPr>
      </w:pPr>
      <w:r>
        <w:rPr>
          <w:rFonts w:ascii="Times New Roman" w:hAnsi="Times New Roman" w:cs="Times New Roman"/>
          <w:color w:val="000000"/>
          <w:szCs w:val="24"/>
        </w:rPr>
        <w:t>Vo VZN sú ustanovené základné a zásadné podmienky, ktoré musia splniť všetci žiadatelia o poskytnutie dotácie, a to bez ohľadu na vecné vymedzenie, účel poskytnutia dotácie a jej výšku. Žiadosti o pridelenie dotácii by mali byť vypísané</w:t>
      </w:r>
      <w:r>
        <w:rPr>
          <w:rFonts w:ascii="Times New Roman" w:hAnsi="Times New Roman" w:cs="Times New Roman"/>
          <w:szCs w:val="24"/>
        </w:rPr>
        <w:t xml:space="preserve"> podľa prílohy VZN č. 2/2016 </w:t>
      </w:r>
      <w:r>
        <w:rPr>
          <w:rFonts w:ascii="Times New Roman" w:hAnsi="Times New Roman" w:cs="Times New Roman"/>
          <w:color w:val="000000"/>
          <w:szCs w:val="24"/>
        </w:rPr>
        <w:t xml:space="preserve">musí byť písomná, zverejnená na web stránke, mala by obsahovať najmä: </w:t>
      </w:r>
    </w:p>
    <w:p w:rsidR="005D3F92" w:rsidRDefault="00DB5EB6">
      <w:pPr>
        <w:autoSpaceDE w:val="0"/>
        <w:adjustRightInd w:val="0"/>
        <w:rPr>
          <w:rFonts w:ascii="Times New Roman" w:hAnsi="Times New Roman" w:cs="Times New Roman"/>
          <w:color w:val="000000"/>
          <w:szCs w:val="24"/>
        </w:rPr>
      </w:pPr>
      <w:r>
        <w:rPr>
          <w:rFonts w:ascii="Times New Roman" w:hAnsi="Times New Roman" w:cs="Times New Roman"/>
          <w:color w:val="000000"/>
          <w:szCs w:val="24"/>
        </w:rPr>
        <w:t xml:space="preserve">- presnú identifikáciu žiadateľa; u fyzických osôb – meno, priezvisko a adresu trvalého bydliska, číslo občianskeho preukazu, resp. rodné číslo, u právnických osôb – názov, označenie a sídlo organizácie v súlade s označením v príslušnom registri </w:t>
      </w:r>
    </w:p>
    <w:p w:rsidR="005D3F92" w:rsidRDefault="00DB5EB6">
      <w:pPr>
        <w:rPr>
          <w:rFonts w:ascii="Times New Roman" w:hAnsi="Times New Roman" w:cs="Times New Roman"/>
          <w:szCs w:val="24"/>
        </w:rPr>
      </w:pPr>
      <w:r>
        <w:rPr>
          <w:rFonts w:ascii="Times New Roman" w:hAnsi="Times New Roman" w:cs="Times New Roman"/>
          <w:szCs w:val="24"/>
        </w:rPr>
        <w:t>- pri žiadosti o dotáciu na konkrétnu akciu − stručná charakteristika akcie a podrobný rozpočet finančných prostriedkov použitých na akciu (rozpis predpokladaných výdavkov a príjmov) a pod.,</w:t>
      </w:r>
    </w:p>
    <w:p w:rsidR="005D3F92" w:rsidRDefault="00DB5EB6">
      <w:pPr>
        <w:jc w:val="center"/>
        <w:rPr>
          <w:rFonts w:ascii="Times New Roman" w:hAnsi="Times New Roman" w:cs="Times New Roman"/>
          <w:b/>
          <w:bCs/>
          <w:sz w:val="23"/>
          <w:szCs w:val="23"/>
        </w:rPr>
      </w:pPr>
      <w:r>
        <w:rPr>
          <w:rFonts w:ascii="Times New Roman" w:hAnsi="Times New Roman" w:cs="Times New Roman"/>
          <w:b/>
          <w:bCs/>
          <w:szCs w:val="24"/>
        </w:rPr>
        <w:t>Podrobný prehľad dotácií a príspevkov za rok 2023</w:t>
      </w:r>
    </w:p>
    <w:p w:rsidR="005D3F92" w:rsidRDefault="005D3F92">
      <w:pPr>
        <w:rPr>
          <w:rFonts w:ascii="Times New Roman" w:eastAsiaTheme="minorEastAsia" w:hAnsi="Times New Roman" w:cs="Times New Roman"/>
          <w:bCs/>
          <w:szCs w:val="24"/>
          <w:u w:val="single"/>
          <w:lang w:eastAsia="sk-SK"/>
        </w:rPr>
      </w:pPr>
      <w:bookmarkStart w:id="18" w:name="_Hlk70326459"/>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0"/>
        <w:gridCol w:w="1680"/>
        <w:gridCol w:w="1795"/>
        <w:gridCol w:w="1716"/>
      </w:tblGrid>
      <w:tr w:rsidR="005D3F92">
        <w:tc>
          <w:tcPr>
            <w:tcW w:w="3740" w:type="dxa"/>
          </w:tcPr>
          <w:p w:rsidR="005D3F92" w:rsidRDefault="00DB5EB6">
            <w:pPr>
              <w:rPr>
                <w:rFonts w:ascii="Times New Roman" w:eastAsiaTheme="minorEastAsia" w:hAnsi="Times New Roman" w:cs="Times New Roman"/>
                <w:b/>
                <w:szCs w:val="24"/>
                <w:lang w:eastAsia="sk-SK"/>
              </w:rPr>
            </w:pPr>
            <w:r>
              <w:rPr>
                <w:rFonts w:ascii="Times New Roman" w:eastAsiaTheme="minorEastAsia" w:hAnsi="Times New Roman" w:cs="Times New Roman"/>
                <w:b/>
                <w:szCs w:val="24"/>
                <w:lang w:eastAsia="sk-SK"/>
              </w:rPr>
              <w:t>Žiadateľ o dotáciu alebo príspevok</w:t>
            </w:r>
          </w:p>
        </w:tc>
        <w:tc>
          <w:tcPr>
            <w:tcW w:w="1680" w:type="dxa"/>
          </w:tcPr>
          <w:p w:rsidR="005D3F92" w:rsidRDefault="00DB5EB6">
            <w:pPr>
              <w:jc w:val="center"/>
              <w:rPr>
                <w:rFonts w:ascii="Times New Roman" w:eastAsiaTheme="minorEastAsia" w:hAnsi="Times New Roman" w:cs="Times New Roman"/>
                <w:b/>
                <w:szCs w:val="24"/>
                <w:lang w:eastAsia="sk-SK"/>
              </w:rPr>
            </w:pPr>
            <w:r>
              <w:rPr>
                <w:rFonts w:ascii="Times New Roman" w:eastAsiaTheme="minorEastAsia" w:hAnsi="Times New Roman" w:cs="Times New Roman"/>
                <w:b/>
                <w:szCs w:val="24"/>
                <w:lang w:eastAsia="sk-SK"/>
              </w:rPr>
              <w:t>Suma odsúhlasená OZ, rozpočtu</w:t>
            </w:r>
          </w:p>
        </w:tc>
        <w:tc>
          <w:tcPr>
            <w:tcW w:w="1795" w:type="dxa"/>
          </w:tcPr>
          <w:p w:rsidR="005D3F92" w:rsidRDefault="00DB5EB6">
            <w:pPr>
              <w:jc w:val="center"/>
              <w:rPr>
                <w:rFonts w:ascii="Times New Roman" w:eastAsiaTheme="minorEastAsia" w:hAnsi="Times New Roman" w:cs="Times New Roman"/>
                <w:b/>
                <w:szCs w:val="24"/>
                <w:lang w:eastAsia="sk-SK"/>
              </w:rPr>
            </w:pPr>
            <w:r>
              <w:rPr>
                <w:rFonts w:ascii="Times New Roman" w:eastAsiaTheme="minorEastAsia" w:hAnsi="Times New Roman" w:cs="Times New Roman"/>
                <w:b/>
                <w:szCs w:val="24"/>
                <w:lang w:eastAsia="sk-SK"/>
              </w:rPr>
              <w:t>Využitá dotácia</w:t>
            </w:r>
          </w:p>
        </w:tc>
        <w:tc>
          <w:tcPr>
            <w:tcW w:w="1716" w:type="dxa"/>
          </w:tcPr>
          <w:p w:rsidR="005D3F92" w:rsidRDefault="00DB5EB6">
            <w:pPr>
              <w:jc w:val="center"/>
              <w:rPr>
                <w:rFonts w:ascii="Times New Roman" w:eastAsiaTheme="minorEastAsia" w:hAnsi="Times New Roman" w:cs="Times New Roman"/>
                <w:b/>
                <w:szCs w:val="24"/>
                <w:lang w:eastAsia="sk-SK"/>
              </w:rPr>
            </w:pPr>
            <w:r>
              <w:rPr>
                <w:rFonts w:ascii="Times New Roman" w:eastAsiaTheme="minorEastAsia" w:hAnsi="Times New Roman" w:cs="Times New Roman"/>
                <w:b/>
                <w:szCs w:val="24"/>
                <w:lang w:eastAsia="sk-SK"/>
              </w:rPr>
              <w:t>Nevyužitá suma</w:t>
            </w:r>
          </w:p>
        </w:tc>
      </w:tr>
      <w:tr w:rsidR="005D3F92">
        <w:tc>
          <w:tcPr>
            <w:tcW w:w="3740" w:type="dxa"/>
          </w:tcPr>
          <w:p w:rsidR="005D3F92" w:rsidRDefault="00DB5EB6">
            <w:pPr>
              <w:rPr>
                <w:rFonts w:ascii="Times New Roman" w:eastAsiaTheme="minorEastAsia" w:hAnsi="Times New Roman" w:cs="Times New Roman"/>
                <w:b/>
                <w:szCs w:val="24"/>
                <w:lang w:eastAsia="sk-SK"/>
              </w:rPr>
            </w:pPr>
            <w:r>
              <w:rPr>
                <w:rFonts w:ascii="Times New Roman" w:eastAsiaTheme="minorEastAsia" w:hAnsi="Times New Roman" w:cs="Times New Roman"/>
                <w:b/>
                <w:szCs w:val="24"/>
                <w:lang w:eastAsia="sk-SK"/>
              </w:rPr>
              <w:t xml:space="preserve">Príspevok TJ </w:t>
            </w:r>
          </w:p>
        </w:tc>
        <w:tc>
          <w:tcPr>
            <w:tcW w:w="1680"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6 615,00</w:t>
            </w:r>
          </w:p>
        </w:tc>
        <w:tc>
          <w:tcPr>
            <w:tcW w:w="1795"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6 000,00</w:t>
            </w:r>
          </w:p>
        </w:tc>
        <w:tc>
          <w:tcPr>
            <w:tcW w:w="1716"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615,00</w:t>
            </w:r>
          </w:p>
        </w:tc>
      </w:tr>
      <w:tr w:rsidR="005D3F92">
        <w:tc>
          <w:tcPr>
            <w:tcW w:w="3740" w:type="dxa"/>
          </w:tcPr>
          <w:p w:rsidR="005D3F92" w:rsidRDefault="00DB5EB6">
            <w:pPr>
              <w:rPr>
                <w:rFonts w:ascii="Times New Roman" w:eastAsiaTheme="minorEastAsia" w:hAnsi="Times New Roman" w:cs="Times New Roman"/>
                <w:b/>
                <w:szCs w:val="24"/>
                <w:lang w:eastAsia="sk-SK"/>
              </w:rPr>
            </w:pPr>
            <w:r>
              <w:rPr>
                <w:rFonts w:ascii="Times New Roman" w:eastAsiaTheme="minorEastAsia" w:hAnsi="Times New Roman" w:cs="Times New Roman"/>
                <w:b/>
                <w:szCs w:val="24"/>
                <w:lang w:eastAsia="sk-SK"/>
              </w:rPr>
              <w:t>Príspevok na dopravu TJ</w:t>
            </w:r>
          </w:p>
        </w:tc>
        <w:tc>
          <w:tcPr>
            <w:tcW w:w="1680"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3 933,00</w:t>
            </w:r>
          </w:p>
        </w:tc>
        <w:tc>
          <w:tcPr>
            <w:tcW w:w="1795"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2 830,20</w:t>
            </w:r>
          </w:p>
        </w:tc>
        <w:tc>
          <w:tcPr>
            <w:tcW w:w="1716"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0,00</w:t>
            </w:r>
          </w:p>
        </w:tc>
      </w:tr>
      <w:tr w:rsidR="005D3F92">
        <w:tc>
          <w:tcPr>
            <w:tcW w:w="3740" w:type="dxa"/>
          </w:tcPr>
          <w:p w:rsidR="005D3F92" w:rsidRDefault="00DB5EB6">
            <w:pPr>
              <w:rPr>
                <w:rFonts w:ascii="Times New Roman" w:eastAsiaTheme="minorEastAsia" w:hAnsi="Times New Roman" w:cs="Times New Roman"/>
                <w:b/>
                <w:szCs w:val="24"/>
                <w:lang w:eastAsia="sk-SK"/>
              </w:rPr>
            </w:pPr>
            <w:r>
              <w:rPr>
                <w:rFonts w:ascii="Times New Roman" w:eastAsiaTheme="minorEastAsia" w:hAnsi="Times New Roman" w:cs="Times New Roman"/>
                <w:b/>
                <w:szCs w:val="24"/>
                <w:lang w:eastAsia="sk-SK"/>
              </w:rPr>
              <w:t>Príspevok Charite</w:t>
            </w:r>
          </w:p>
        </w:tc>
        <w:tc>
          <w:tcPr>
            <w:tcW w:w="1680"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872,64</w:t>
            </w:r>
          </w:p>
        </w:tc>
        <w:tc>
          <w:tcPr>
            <w:tcW w:w="1795"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872,64</w:t>
            </w:r>
          </w:p>
        </w:tc>
        <w:tc>
          <w:tcPr>
            <w:tcW w:w="1716"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0,00</w:t>
            </w:r>
          </w:p>
        </w:tc>
      </w:tr>
      <w:tr w:rsidR="005D3F92">
        <w:tc>
          <w:tcPr>
            <w:tcW w:w="3740" w:type="dxa"/>
          </w:tcPr>
          <w:p w:rsidR="005D3F92" w:rsidRDefault="00DB5EB6">
            <w:pPr>
              <w:rPr>
                <w:rFonts w:ascii="Times New Roman" w:eastAsiaTheme="minorEastAsia" w:hAnsi="Times New Roman" w:cs="Times New Roman"/>
                <w:b/>
                <w:szCs w:val="24"/>
                <w:lang w:eastAsia="sk-SK"/>
              </w:rPr>
            </w:pPr>
            <w:r>
              <w:rPr>
                <w:rFonts w:ascii="Times New Roman" w:eastAsiaTheme="minorEastAsia" w:hAnsi="Times New Roman" w:cs="Times New Roman"/>
                <w:b/>
                <w:szCs w:val="24"/>
                <w:lang w:eastAsia="sk-SK"/>
              </w:rPr>
              <w:t xml:space="preserve">Príspevok školský klub </w:t>
            </w:r>
          </w:p>
        </w:tc>
        <w:tc>
          <w:tcPr>
            <w:tcW w:w="1680"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18 480,00</w:t>
            </w:r>
          </w:p>
        </w:tc>
        <w:tc>
          <w:tcPr>
            <w:tcW w:w="1795"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18 480,00</w:t>
            </w:r>
          </w:p>
        </w:tc>
        <w:tc>
          <w:tcPr>
            <w:tcW w:w="1716"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0,00</w:t>
            </w:r>
          </w:p>
        </w:tc>
      </w:tr>
      <w:tr w:rsidR="005D3F92">
        <w:tc>
          <w:tcPr>
            <w:tcW w:w="3740" w:type="dxa"/>
          </w:tcPr>
          <w:p w:rsidR="005D3F92" w:rsidRDefault="00DB5EB6">
            <w:pPr>
              <w:rPr>
                <w:rFonts w:ascii="Times New Roman" w:eastAsiaTheme="minorEastAsia" w:hAnsi="Times New Roman" w:cs="Times New Roman"/>
                <w:b/>
                <w:szCs w:val="24"/>
                <w:lang w:eastAsia="sk-SK"/>
              </w:rPr>
            </w:pPr>
            <w:r>
              <w:rPr>
                <w:rFonts w:ascii="Times New Roman" w:eastAsiaTheme="minorEastAsia" w:hAnsi="Times New Roman" w:cs="Times New Roman"/>
                <w:b/>
                <w:szCs w:val="24"/>
                <w:lang w:eastAsia="sk-SK"/>
              </w:rPr>
              <w:t xml:space="preserve">Príspevok DP </w:t>
            </w:r>
          </w:p>
        </w:tc>
        <w:tc>
          <w:tcPr>
            <w:tcW w:w="1680"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100 000,00</w:t>
            </w:r>
          </w:p>
        </w:tc>
        <w:tc>
          <w:tcPr>
            <w:tcW w:w="1795"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84 600,00</w:t>
            </w:r>
          </w:p>
        </w:tc>
        <w:tc>
          <w:tcPr>
            <w:tcW w:w="1716"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15 400,00</w:t>
            </w:r>
          </w:p>
        </w:tc>
      </w:tr>
      <w:tr w:rsidR="005D3F92">
        <w:tc>
          <w:tcPr>
            <w:tcW w:w="3740" w:type="dxa"/>
          </w:tcPr>
          <w:p w:rsidR="005D3F92" w:rsidRDefault="00DB5EB6">
            <w:pPr>
              <w:rPr>
                <w:rFonts w:ascii="Times New Roman" w:eastAsiaTheme="minorEastAsia" w:hAnsi="Times New Roman" w:cs="Times New Roman"/>
                <w:b/>
                <w:szCs w:val="24"/>
                <w:lang w:eastAsia="sk-SK"/>
              </w:rPr>
            </w:pPr>
            <w:r>
              <w:rPr>
                <w:rFonts w:ascii="Times New Roman" w:eastAsiaTheme="minorEastAsia" w:hAnsi="Times New Roman" w:cs="Times New Roman"/>
                <w:b/>
                <w:szCs w:val="24"/>
                <w:lang w:eastAsia="sk-SK"/>
              </w:rPr>
              <w:t>Príspevok Hasiči</w:t>
            </w:r>
          </w:p>
        </w:tc>
        <w:tc>
          <w:tcPr>
            <w:tcW w:w="1680"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1 500,00</w:t>
            </w:r>
          </w:p>
        </w:tc>
        <w:tc>
          <w:tcPr>
            <w:tcW w:w="1795"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1 507,69</w:t>
            </w:r>
          </w:p>
        </w:tc>
        <w:tc>
          <w:tcPr>
            <w:tcW w:w="1716"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- 7,69</w:t>
            </w:r>
          </w:p>
        </w:tc>
      </w:tr>
      <w:tr w:rsidR="005D3F92">
        <w:tc>
          <w:tcPr>
            <w:tcW w:w="3740" w:type="dxa"/>
          </w:tcPr>
          <w:p w:rsidR="005D3F92" w:rsidRDefault="00DB5EB6">
            <w:pPr>
              <w:rPr>
                <w:rFonts w:ascii="Times New Roman" w:eastAsiaTheme="minorEastAsia" w:hAnsi="Times New Roman" w:cs="Times New Roman"/>
                <w:b/>
                <w:szCs w:val="24"/>
                <w:lang w:eastAsia="sk-SK"/>
              </w:rPr>
            </w:pPr>
            <w:r>
              <w:rPr>
                <w:rFonts w:ascii="Times New Roman" w:eastAsiaTheme="minorEastAsia" w:hAnsi="Times New Roman" w:cs="Times New Roman"/>
                <w:b/>
                <w:szCs w:val="24"/>
                <w:lang w:eastAsia="sk-SK"/>
              </w:rPr>
              <w:t>Príspevok dôchodca</w:t>
            </w:r>
          </w:p>
        </w:tc>
        <w:tc>
          <w:tcPr>
            <w:tcW w:w="1680"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700,00</w:t>
            </w:r>
          </w:p>
        </w:tc>
        <w:tc>
          <w:tcPr>
            <w:tcW w:w="1795"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698,93</w:t>
            </w:r>
          </w:p>
        </w:tc>
        <w:tc>
          <w:tcPr>
            <w:tcW w:w="1716" w:type="dxa"/>
          </w:tcPr>
          <w:p w:rsidR="005D3F92" w:rsidRDefault="00DB5EB6">
            <w:pPr>
              <w:contextualSpacing/>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1,07</w:t>
            </w:r>
          </w:p>
        </w:tc>
      </w:tr>
      <w:tr w:rsidR="005D3F92">
        <w:tc>
          <w:tcPr>
            <w:tcW w:w="3740" w:type="dxa"/>
          </w:tcPr>
          <w:p w:rsidR="005D3F92" w:rsidRDefault="00DB5EB6">
            <w:pPr>
              <w:rPr>
                <w:rFonts w:ascii="Times New Roman" w:eastAsiaTheme="minorEastAsia" w:hAnsi="Times New Roman" w:cs="Times New Roman"/>
                <w:b/>
                <w:szCs w:val="24"/>
                <w:lang w:eastAsia="sk-SK"/>
              </w:rPr>
            </w:pPr>
            <w:r>
              <w:rPr>
                <w:rFonts w:ascii="Times New Roman" w:eastAsiaTheme="minorEastAsia" w:hAnsi="Times New Roman" w:cs="Times New Roman"/>
                <w:b/>
                <w:szCs w:val="24"/>
                <w:lang w:eastAsia="sk-SK"/>
              </w:rPr>
              <w:t xml:space="preserve">Príspevok </w:t>
            </w:r>
            <w:proofErr w:type="spellStart"/>
            <w:r>
              <w:rPr>
                <w:rFonts w:ascii="Times New Roman" w:eastAsiaTheme="minorEastAsia" w:hAnsi="Times New Roman" w:cs="Times New Roman"/>
                <w:b/>
                <w:szCs w:val="24"/>
                <w:lang w:eastAsia="sk-SK"/>
              </w:rPr>
              <w:t>Erko</w:t>
            </w:r>
            <w:proofErr w:type="spellEnd"/>
            <w:r>
              <w:rPr>
                <w:rFonts w:ascii="Times New Roman" w:eastAsiaTheme="minorEastAsia" w:hAnsi="Times New Roman" w:cs="Times New Roman"/>
                <w:b/>
                <w:szCs w:val="24"/>
                <w:lang w:eastAsia="sk-SK"/>
              </w:rPr>
              <w:t>, letný tábor</w:t>
            </w:r>
          </w:p>
        </w:tc>
        <w:tc>
          <w:tcPr>
            <w:tcW w:w="1680" w:type="dxa"/>
          </w:tcPr>
          <w:p w:rsidR="005D3F92" w:rsidRDefault="00DB5EB6">
            <w:pPr>
              <w:jc w:val="center"/>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 xml:space="preserve">          1 000,00</w:t>
            </w:r>
          </w:p>
        </w:tc>
        <w:tc>
          <w:tcPr>
            <w:tcW w:w="1795"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0,00</w:t>
            </w:r>
          </w:p>
        </w:tc>
        <w:tc>
          <w:tcPr>
            <w:tcW w:w="1716" w:type="dxa"/>
          </w:tcPr>
          <w:p w:rsidR="005D3F92" w:rsidRDefault="00DB5EB6">
            <w:pPr>
              <w:ind w:left="360"/>
              <w:contextualSpacing/>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0,00</w:t>
            </w:r>
          </w:p>
        </w:tc>
      </w:tr>
      <w:tr w:rsidR="005D3F92">
        <w:tc>
          <w:tcPr>
            <w:tcW w:w="3740" w:type="dxa"/>
          </w:tcPr>
          <w:p w:rsidR="005D3F92" w:rsidRDefault="00DB5EB6">
            <w:pPr>
              <w:rPr>
                <w:rFonts w:ascii="Times New Roman" w:eastAsiaTheme="minorEastAsia" w:hAnsi="Times New Roman" w:cs="Times New Roman"/>
                <w:b/>
                <w:szCs w:val="24"/>
                <w:lang w:eastAsia="sk-SK"/>
              </w:rPr>
            </w:pPr>
            <w:r>
              <w:rPr>
                <w:rFonts w:ascii="Times New Roman" w:eastAsiaTheme="minorEastAsia" w:hAnsi="Times New Roman" w:cs="Times New Roman"/>
                <w:b/>
                <w:szCs w:val="24"/>
                <w:lang w:eastAsia="sk-SK"/>
              </w:rPr>
              <w:t>Príspevok CZŠ, exkurzie</w:t>
            </w:r>
          </w:p>
        </w:tc>
        <w:tc>
          <w:tcPr>
            <w:tcW w:w="1680"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1 600,00</w:t>
            </w:r>
          </w:p>
        </w:tc>
        <w:tc>
          <w:tcPr>
            <w:tcW w:w="1795"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1 470,00</w:t>
            </w:r>
          </w:p>
        </w:tc>
        <w:tc>
          <w:tcPr>
            <w:tcW w:w="1716"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 xml:space="preserve">  130,00</w:t>
            </w:r>
          </w:p>
        </w:tc>
      </w:tr>
      <w:tr w:rsidR="005D3F92">
        <w:tc>
          <w:tcPr>
            <w:tcW w:w="3740" w:type="dxa"/>
          </w:tcPr>
          <w:p w:rsidR="005D3F92" w:rsidRDefault="00DB5EB6">
            <w:pPr>
              <w:rPr>
                <w:rFonts w:ascii="Times New Roman" w:eastAsiaTheme="minorEastAsia" w:hAnsi="Times New Roman" w:cs="Times New Roman"/>
                <w:b/>
                <w:szCs w:val="24"/>
                <w:lang w:eastAsia="sk-SK"/>
              </w:rPr>
            </w:pPr>
            <w:r>
              <w:rPr>
                <w:rFonts w:ascii="Times New Roman" w:eastAsiaTheme="minorEastAsia" w:hAnsi="Times New Roman" w:cs="Times New Roman"/>
                <w:b/>
                <w:szCs w:val="24"/>
                <w:lang w:eastAsia="sk-SK"/>
              </w:rPr>
              <w:t>Príspevok CZŠ</w:t>
            </w:r>
          </w:p>
        </w:tc>
        <w:tc>
          <w:tcPr>
            <w:tcW w:w="1680"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1 800,00</w:t>
            </w:r>
          </w:p>
        </w:tc>
        <w:tc>
          <w:tcPr>
            <w:tcW w:w="1795"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2 040,00</w:t>
            </w:r>
          </w:p>
        </w:tc>
        <w:tc>
          <w:tcPr>
            <w:tcW w:w="1716"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-240,00</w:t>
            </w:r>
          </w:p>
        </w:tc>
      </w:tr>
      <w:tr w:rsidR="005D3F92">
        <w:tc>
          <w:tcPr>
            <w:tcW w:w="3740" w:type="dxa"/>
          </w:tcPr>
          <w:p w:rsidR="005D3F92" w:rsidRDefault="00DB5EB6">
            <w:pPr>
              <w:rPr>
                <w:rFonts w:ascii="Times New Roman" w:eastAsiaTheme="minorEastAsia" w:hAnsi="Times New Roman" w:cs="Times New Roman"/>
                <w:b/>
                <w:szCs w:val="24"/>
                <w:lang w:eastAsia="sk-SK"/>
              </w:rPr>
            </w:pPr>
            <w:r>
              <w:rPr>
                <w:rFonts w:ascii="Times New Roman" w:eastAsiaTheme="minorEastAsia" w:hAnsi="Times New Roman" w:cs="Times New Roman"/>
                <w:b/>
                <w:szCs w:val="24"/>
                <w:lang w:eastAsia="sk-SK"/>
              </w:rPr>
              <w:t>Rada školy pri CZŠ 5 € na dieťa počet detí (293)</w:t>
            </w:r>
          </w:p>
        </w:tc>
        <w:tc>
          <w:tcPr>
            <w:tcW w:w="1680"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1 465,00</w:t>
            </w:r>
          </w:p>
        </w:tc>
        <w:tc>
          <w:tcPr>
            <w:tcW w:w="1795"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1 095,85</w:t>
            </w:r>
          </w:p>
        </w:tc>
        <w:tc>
          <w:tcPr>
            <w:tcW w:w="1716"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369,15</w:t>
            </w:r>
          </w:p>
        </w:tc>
      </w:tr>
      <w:tr w:rsidR="005D3F92">
        <w:tc>
          <w:tcPr>
            <w:tcW w:w="3740" w:type="dxa"/>
          </w:tcPr>
          <w:p w:rsidR="005D3F92" w:rsidRDefault="00DB5EB6">
            <w:pPr>
              <w:rPr>
                <w:rFonts w:ascii="Times New Roman" w:eastAsiaTheme="minorEastAsia" w:hAnsi="Times New Roman" w:cs="Times New Roman"/>
                <w:b/>
                <w:szCs w:val="24"/>
                <w:lang w:eastAsia="sk-SK"/>
              </w:rPr>
            </w:pPr>
            <w:r>
              <w:rPr>
                <w:rFonts w:ascii="Times New Roman" w:eastAsiaTheme="minorEastAsia" w:hAnsi="Times New Roman" w:cs="Times New Roman"/>
                <w:b/>
                <w:szCs w:val="24"/>
                <w:lang w:eastAsia="sk-SK"/>
              </w:rPr>
              <w:t>Príspevok stolnotenisový oddiel</w:t>
            </w:r>
          </w:p>
        </w:tc>
        <w:tc>
          <w:tcPr>
            <w:tcW w:w="1680"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300,00</w:t>
            </w:r>
          </w:p>
        </w:tc>
        <w:tc>
          <w:tcPr>
            <w:tcW w:w="1795"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297,30</w:t>
            </w:r>
          </w:p>
        </w:tc>
        <w:tc>
          <w:tcPr>
            <w:tcW w:w="1716"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2,70</w:t>
            </w:r>
          </w:p>
        </w:tc>
      </w:tr>
      <w:tr w:rsidR="005D3F92">
        <w:tc>
          <w:tcPr>
            <w:tcW w:w="3740" w:type="dxa"/>
          </w:tcPr>
          <w:p w:rsidR="005D3F92" w:rsidRDefault="00DB5EB6">
            <w:pPr>
              <w:rPr>
                <w:rFonts w:ascii="Times New Roman" w:eastAsiaTheme="minorEastAsia" w:hAnsi="Times New Roman" w:cs="Times New Roman"/>
                <w:b/>
                <w:szCs w:val="24"/>
                <w:lang w:eastAsia="sk-SK"/>
              </w:rPr>
            </w:pPr>
            <w:r>
              <w:rPr>
                <w:rFonts w:ascii="Times New Roman" w:eastAsiaTheme="minorEastAsia" w:hAnsi="Times New Roman" w:cs="Times New Roman"/>
                <w:b/>
                <w:szCs w:val="24"/>
                <w:lang w:eastAsia="sk-SK"/>
              </w:rPr>
              <w:t>Príspevok na zástavu poľovníkom</w:t>
            </w:r>
          </w:p>
        </w:tc>
        <w:tc>
          <w:tcPr>
            <w:tcW w:w="1680"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1 500,00</w:t>
            </w:r>
          </w:p>
        </w:tc>
        <w:tc>
          <w:tcPr>
            <w:tcW w:w="1795"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1 500,00</w:t>
            </w:r>
          </w:p>
        </w:tc>
        <w:tc>
          <w:tcPr>
            <w:tcW w:w="1716"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0,00</w:t>
            </w:r>
          </w:p>
        </w:tc>
      </w:tr>
      <w:tr w:rsidR="005D3F92">
        <w:tc>
          <w:tcPr>
            <w:tcW w:w="3740" w:type="dxa"/>
          </w:tcPr>
          <w:p w:rsidR="005D3F92" w:rsidRDefault="00DB5EB6">
            <w:pPr>
              <w:rPr>
                <w:rFonts w:ascii="Times New Roman" w:eastAsiaTheme="minorEastAsia" w:hAnsi="Times New Roman" w:cs="Times New Roman"/>
                <w:b/>
                <w:szCs w:val="24"/>
                <w:lang w:eastAsia="sk-SK"/>
              </w:rPr>
            </w:pPr>
            <w:bookmarkStart w:id="19" w:name="_Hlk153795211"/>
            <w:r>
              <w:rPr>
                <w:rFonts w:ascii="Times New Roman" w:eastAsiaTheme="minorEastAsia" w:hAnsi="Times New Roman" w:cs="Times New Roman"/>
                <w:b/>
                <w:szCs w:val="24"/>
                <w:lang w:eastAsia="sk-SK"/>
              </w:rPr>
              <w:t>Príspevok CVČ Maják</w:t>
            </w:r>
          </w:p>
        </w:tc>
        <w:tc>
          <w:tcPr>
            <w:tcW w:w="1680"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89,40</w:t>
            </w:r>
          </w:p>
        </w:tc>
        <w:tc>
          <w:tcPr>
            <w:tcW w:w="1795"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57,70</w:t>
            </w:r>
          </w:p>
        </w:tc>
        <w:tc>
          <w:tcPr>
            <w:tcW w:w="1716"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56,98</w:t>
            </w:r>
          </w:p>
        </w:tc>
      </w:tr>
      <w:tr w:rsidR="005D3F92">
        <w:tc>
          <w:tcPr>
            <w:tcW w:w="3740" w:type="dxa"/>
          </w:tcPr>
          <w:p w:rsidR="005D3F92" w:rsidRDefault="00DB5EB6">
            <w:pPr>
              <w:rPr>
                <w:rFonts w:ascii="Times New Roman" w:eastAsiaTheme="minorEastAsia" w:hAnsi="Times New Roman" w:cs="Times New Roman"/>
                <w:b/>
                <w:szCs w:val="24"/>
                <w:lang w:eastAsia="sk-SK"/>
              </w:rPr>
            </w:pPr>
            <w:r>
              <w:rPr>
                <w:rFonts w:ascii="Times New Roman" w:eastAsiaTheme="minorEastAsia" w:hAnsi="Times New Roman" w:cs="Times New Roman"/>
                <w:b/>
                <w:szCs w:val="24"/>
                <w:lang w:eastAsia="sk-SK"/>
              </w:rPr>
              <w:t xml:space="preserve">Príspevok </w:t>
            </w:r>
            <w:proofErr w:type="spellStart"/>
            <w:r>
              <w:rPr>
                <w:rFonts w:ascii="Times New Roman" w:eastAsiaTheme="minorEastAsia" w:hAnsi="Times New Roman" w:cs="Times New Roman"/>
                <w:b/>
                <w:szCs w:val="24"/>
                <w:lang w:eastAsia="sk-SK"/>
              </w:rPr>
              <w:t>Turbo</w:t>
            </w:r>
            <w:proofErr w:type="spellEnd"/>
            <w:r>
              <w:rPr>
                <w:rFonts w:ascii="Times New Roman" w:eastAsiaTheme="minorEastAsia" w:hAnsi="Times New Roman" w:cs="Times New Roman"/>
                <w:b/>
                <w:szCs w:val="24"/>
                <w:lang w:eastAsia="sk-SK"/>
              </w:rPr>
              <w:t xml:space="preserve"> </w:t>
            </w:r>
          </w:p>
        </w:tc>
        <w:tc>
          <w:tcPr>
            <w:tcW w:w="1680"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2 000,00</w:t>
            </w:r>
          </w:p>
        </w:tc>
        <w:tc>
          <w:tcPr>
            <w:tcW w:w="1795"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1 980,00</w:t>
            </w:r>
          </w:p>
        </w:tc>
        <w:tc>
          <w:tcPr>
            <w:tcW w:w="1716"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20,00</w:t>
            </w:r>
          </w:p>
        </w:tc>
      </w:tr>
      <w:tr w:rsidR="005D3F92">
        <w:tc>
          <w:tcPr>
            <w:tcW w:w="3740" w:type="dxa"/>
          </w:tcPr>
          <w:p w:rsidR="005D3F92" w:rsidRDefault="00DB5EB6">
            <w:pPr>
              <w:rPr>
                <w:rFonts w:ascii="Times New Roman" w:eastAsiaTheme="minorEastAsia" w:hAnsi="Times New Roman" w:cs="Times New Roman"/>
                <w:b/>
                <w:szCs w:val="24"/>
                <w:lang w:eastAsia="sk-SK"/>
              </w:rPr>
            </w:pPr>
            <w:r>
              <w:rPr>
                <w:rFonts w:ascii="Times New Roman" w:eastAsiaTheme="minorEastAsia" w:hAnsi="Times New Roman" w:cs="Times New Roman"/>
                <w:b/>
                <w:szCs w:val="24"/>
                <w:lang w:eastAsia="sk-SK"/>
              </w:rPr>
              <w:t>Príspevok stolný tenis</w:t>
            </w:r>
          </w:p>
        </w:tc>
        <w:tc>
          <w:tcPr>
            <w:tcW w:w="1680"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300,00</w:t>
            </w:r>
          </w:p>
        </w:tc>
        <w:tc>
          <w:tcPr>
            <w:tcW w:w="1795"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297,30</w:t>
            </w:r>
          </w:p>
        </w:tc>
        <w:tc>
          <w:tcPr>
            <w:tcW w:w="1716"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2,70</w:t>
            </w:r>
          </w:p>
        </w:tc>
      </w:tr>
      <w:tr w:rsidR="005D3F92">
        <w:tc>
          <w:tcPr>
            <w:tcW w:w="3740" w:type="dxa"/>
          </w:tcPr>
          <w:p w:rsidR="005D3F92" w:rsidRDefault="00DB5EB6">
            <w:pPr>
              <w:rPr>
                <w:rFonts w:ascii="Times New Roman" w:eastAsiaTheme="minorEastAsia" w:hAnsi="Times New Roman" w:cs="Times New Roman"/>
                <w:b/>
                <w:szCs w:val="24"/>
                <w:lang w:eastAsia="sk-SK"/>
              </w:rPr>
            </w:pPr>
            <w:r>
              <w:rPr>
                <w:rFonts w:ascii="Times New Roman" w:eastAsiaTheme="minorEastAsia" w:hAnsi="Times New Roman" w:cs="Times New Roman"/>
                <w:b/>
                <w:szCs w:val="24"/>
                <w:lang w:eastAsia="sk-SK"/>
              </w:rPr>
              <w:t xml:space="preserve">Príspevok MDD </w:t>
            </w:r>
          </w:p>
        </w:tc>
        <w:tc>
          <w:tcPr>
            <w:tcW w:w="1680"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500,00</w:t>
            </w:r>
          </w:p>
        </w:tc>
        <w:tc>
          <w:tcPr>
            <w:tcW w:w="1795"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505,00</w:t>
            </w:r>
          </w:p>
        </w:tc>
        <w:tc>
          <w:tcPr>
            <w:tcW w:w="1716"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5,00</w:t>
            </w:r>
          </w:p>
        </w:tc>
      </w:tr>
      <w:tr w:rsidR="005D3F92">
        <w:tc>
          <w:tcPr>
            <w:tcW w:w="3740" w:type="dxa"/>
          </w:tcPr>
          <w:p w:rsidR="005D3F92" w:rsidRDefault="00DB5EB6">
            <w:pPr>
              <w:rPr>
                <w:rFonts w:ascii="Times New Roman" w:eastAsiaTheme="minorEastAsia" w:hAnsi="Times New Roman" w:cs="Times New Roman"/>
                <w:b/>
                <w:szCs w:val="24"/>
                <w:lang w:eastAsia="sk-SK"/>
              </w:rPr>
            </w:pPr>
            <w:r>
              <w:rPr>
                <w:rFonts w:ascii="Times New Roman" w:eastAsiaTheme="minorEastAsia" w:hAnsi="Times New Roman" w:cs="Times New Roman"/>
                <w:b/>
                <w:szCs w:val="24"/>
                <w:lang w:eastAsia="sk-SK"/>
              </w:rPr>
              <w:t>Príspevok kroje Gajdošská hudba</w:t>
            </w:r>
          </w:p>
        </w:tc>
        <w:tc>
          <w:tcPr>
            <w:tcW w:w="1680"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1 500,00</w:t>
            </w:r>
          </w:p>
        </w:tc>
        <w:tc>
          <w:tcPr>
            <w:tcW w:w="1795"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1 493,00</w:t>
            </w:r>
          </w:p>
        </w:tc>
        <w:tc>
          <w:tcPr>
            <w:tcW w:w="1716"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7,00</w:t>
            </w:r>
          </w:p>
        </w:tc>
      </w:tr>
      <w:tr w:rsidR="005D3F92">
        <w:tc>
          <w:tcPr>
            <w:tcW w:w="3740" w:type="dxa"/>
          </w:tcPr>
          <w:p w:rsidR="005D3F92" w:rsidRDefault="00DB5EB6">
            <w:pPr>
              <w:rPr>
                <w:rFonts w:ascii="Times New Roman" w:eastAsiaTheme="minorEastAsia" w:hAnsi="Times New Roman" w:cs="Times New Roman"/>
                <w:b/>
                <w:szCs w:val="24"/>
                <w:lang w:eastAsia="sk-SK"/>
              </w:rPr>
            </w:pPr>
            <w:r>
              <w:rPr>
                <w:rFonts w:ascii="Times New Roman" w:eastAsiaTheme="minorEastAsia" w:hAnsi="Times New Roman" w:cs="Times New Roman"/>
                <w:b/>
                <w:szCs w:val="24"/>
                <w:lang w:eastAsia="sk-SK"/>
              </w:rPr>
              <w:t>Príspevok futbalový turnaj deti</w:t>
            </w:r>
          </w:p>
        </w:tc>
        <w:tc>
          <w:tcPr>
            <w:tcW w:w="1680"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1 000,00</w:t>
            </w:r>
          </w:p>
        </w:tc>
        <w:tc>
          <w:tcPr>
            <w:tcW w:w="1795"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881,09</w:t>
            </w:r>
          </w:p>
        </w:tc>
        <w:tc>
          <w:tcPr>
            <w:tcW w:w="1716"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118,91</w:t>
            </w:r>
          </w:p>
        </w:tc>
      </w:tr>
      <w:tr w:rsidR="005D3F92">
        <w:tc>
          <w:tcPr>
            <w:tcW w:w="3740" w:type="dxa"/>
          </w:tcPr>
          <w:p w:rsidR="005D3F92" w:rsidRDefault="00DB5EB6">
            <w:pPr>
              <w:rPr>
                <w:rFonts w:ascii="Times New Roman" w:eastAsiaTheme="minorEastAsia" w:hAnsi="Times New Roman" w:cs="Times New Roman"/>
                <w:b/>
                <w:szCs w:val="24"/>
                <w:lang w:eastAsia="sk-SK"/>
              </w:rPr>
            </w:pPr>
            <w:r>
              <w:rPr>
                <w:rFonts w:ascii="Times New Roman" w:eastAsiaTheme="minorEastAsia" w:hAnsi="Times New Roman" w:cs="Times New Roman"/>
                <w:b/>
                <w:szCs w:val="24"/>
                <w:lang w:eastAsia="sk-SK"/>
              </w:rPr>
              <w:t>Príspevok prechod chotárom</w:t>
            </w:r>
          </w:p>
        </w:tc>
        <w:tc>
          <w:tcPr>
            <w:tcW w:w="1680"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48,00</w:t>
            </w:r>
          </w:p>
        </w:tc>
        <w:tc>
          <w:tcPr>
            <w:tcW w:w="1795"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48,00</w:t>
            </w:r>
          </w:p>
        </w:tc>
        <w:tc>
          <w:tcPr>
            <w:tcW w:w="1716" w:type="dxa"/>
          </w:tcPr>
          <w:p w:rsidR="005D3F92" w:rsidRDefault="00DB5EB6">
            <w:pPr>
              <w:jc w:val="right"/>
              <w:rPr>
                <w:rFonts w:ascii="Times New Roman" w:eastAsiaTheme="minorEastAsia" w:hAnsi="Times New Roman" w:cs="Times New Roman"/>
                <w:bCs/>
                <w:szCs w:val="24"/>
                <w:lang w:eastAsia="sk-SK"/>
              </w:rPr>
            </w:pPr>
            <w:r>
              <w:rPr>
                <w:rFonts w:ascii="Times New Roman" w:eastAsiaTheme="minorEastAsia" w:hAnsi="Times New Roman" w:cs="Times New Roman"/>
                <w:bCs/>
                <w:szCs w:val="24"/>
                <w:lang w:eastAsia="sk-SK"/>
              </w:rPr>
              <w:t>0,00</w:t>
            </w:r>
          </w:p>
        </w:tc>
      </w:tr>
      <w:bookmarkEnd w:id="18"/>
    </w:tbl>
    <w:p w:rsidR="005D3F92" w:rsidRDefault="005D3F92">
      <w:pPr>
        <w:rPr>
          <w:rFonts w:ascii="Times New Roman" w:hAnsi="Times New Roman" w:cs="Times New Roman"/>
          <w:b/>
          <w:color w:val="000000"/>
          <w:szCs w:val="24"/>
        </w:rPr>
      </w:pPr>
    </w:p>
    <w:bookmarkEnd w:id="19"/>
    <w:p w:rsidR="005D3F92" w:rsidRDefault="00DB5EB6">
      <w:pPr>
        <w:rPr>
          <w:rFonts w:ascii="Times New Roman" w:hAnsi="Times New Roman" w:cs="Times New Roman"/>
          <w:bCs/>
          <w:color w:val="000000"/>
          <w:szCs w:val="24"/>
        </w:rPr>
      </w:pPr>
      <w:r>
        <w:rPr>
          <w:rFonts w:ascii="Times New Roman" w:hAnsi="Times New Roman" w:cs="Times New Roman"/>
          <w:b/>
          <w:color w:val="000000"/>
          <w:szCs w:val="24"/>
        </w:rPr>
        <w:t xml:space="preserve">Príspevok drobnej prevádzke </w:t>
      </w:r>
      <w:r>
        <w:rPr>
          <w:rFonts w:ascii="Times New Roman" w:hAnsi="Times New Roman" w:cs="Times New Roman"/>
          <w:bCs/>
          <w:color w:val="000000"/>
          <w:szCs w:val="24"/>
        </w:rPr>
        <w:t>bol zahrnutý v rozpočte obce na rok 2023</w:t>
      </w:r>
      <w:r>
        <w:rPr>
          <w:rFonts w:ascii="Times New Roman" w:eastAsia="Times New Roman" w:hAnsi="Times New Roman" w:cs="Times New Roman"/>
          <w:bCs/>
          <w:szCs w:val="24"/>
        </w:rPr>
        <w:t xml:space="preserve"> v sume 100 000 €</w:t>
      </w:r>
      <w:r>
        <w:rPr>
          <w:rFonts w:ascii="Times New Roman" w:hAnsi="Times New Roman" w:cs="Times New Roman"/>
          <w:bCs/>
          <w:color w:val="000000"/>
          <w:szCs w:val="24"/>
        </w:rPr>
        <w:t xml:space="preserve">, na celoročné hospodárenie v príspevkovej organizácie. Príspevok drobnej prevádzke bol v skutočnosti vyplatený v sume 84 600 €. Každoročne príspevková organizácia dáva podrobné vyúčtovanie a hospodárenie Obecnému zastupiteľstvu. </w:t>
      </w:r>
    </w:p>
    <w:p w:rsidR="005D3F92" w:rsidRDefault="00DB5EB6">
      <w:pPr>
        <w:autoSpaceDE w:val="0"/>
        <w:adjustRightInd w:val="0"/>
        <w:rPr>
          <w:rFonts w:ascii="Times New Roman" w:hAnsi="Times New Roman" w:cs="Times New Roman"/>
          <w:bCs/>
          <w:szCs w:val="24"/>
        </w:rPr>
      </w:pPr>
      <w:r>
        <w:rPr>
          <w:rFonts w:ascii="Times New Roman" w:hAnsi="Times New Roman" w:cs="Times New Roman"/>
          <w:b/>
          <w:szCs w:val="24"/>
        </w:rPr>
        <w:t xml:space="preserve">Príspevok na školský klub pri CZŠ </w:t>
      </w:r>
      <w:r>
        <w:rPr>
          <w:rFonts w:ascii="Times New Roman" w:hAnsi="Times New Roman" w:cs="Times New Roman"/>
          <w:bCs/>
          <w:color w:val="000000"/>
          <w:szCs w:val="24"/>
        </w:rPr>
        <w:t xml:space="preserve">bol zahrnutý v rozpočte obce na rok 2023 na základe žiadosti v sume 18 480 €, </w:t>
      </w:r>
      <w:r>
        <w:rPr>
          <w:rFonts w:ascii="Times New Roman" w:hAnsi="Times New Roman" w:cs="Times New Roman"/>
          <w:bCs/>
          <w:szCs w:val="24"/>
        </w:rPr>
        <w:t>ktorá bola odsúhlasená</w:t>
      </w:r>
      <w:r>
        <w:rPr>
          <w:rFonts w:ascii="Arial" w:hAnsi="Arial" w:cs="Arial"/>
          <w:bCs/>
          <w:szCs w:val="24"/>
        </w:rPr>
        <w:t xml:space="preserve"> </w:t>
      </w:r>
      <w:r>
        <w:rPr>
          <w:rFonts w:ascii="Times New Roman" w:hAnsi="Times New Roman" w:cs="Times New Roman"/>
          <w:bCs/>
          <w:szCs w:val="24"/>
        </w:rPr>
        <w:t xml:space="preserve">na Obecnom zastupiteľstve dňa 14. 10. 2022 a bola vyplácaná každý mesiac na účet zriaďovateľa CZŠ. </w:t>
      </w:r>
    </w:p>
    <w:p w:rsidR="005D3F92" w:rsidRDefault="00DB5EB6">
      <w:pPr>
        <w:rPr>
          <w:rFonts w:ascii="Times New Roman" w:hAnsi="Times New Roman" w:cs="Times New Roman"/>
          <w:bCs/>
          <w:szCs w:val="24"/>
        </w:rPr>
      </w:pPr>
      <w:bookmarkStart w:id="20" w:name="_Hlk153794422"/>
      <w:r>
        <w:rPr>
          <w:rFonts w:ascii="Times New Roman" w:hAnsi="Times New Roman" w:cs="Times New Roman"/>
          <w:b/>
          <w:szCs w:val="24"/>
        </w:rPr>
        <w:t xml:space="preserve">Príspevok pre CZŠ </w:t>
      </w:r>
      <w:r>
        <w:rPr>
          <w:rFonts w:ascii="Times New Roman" w:hAnsi="Times New Roman" w:cs="Times New Roman"/>
          <w:bCs/>
          <w:szCs w:val="24"/>
        </w:rPr>
        <w:t xml:space="preserve">o vyčlenenie finančných prostriedkov z podielových daní pre záujmovú </w:t>
      </w:r>
      <w:r>
        <w:rPr>
          <w:rFonts w:ascii="Times New Roman" w:hAnsi="Times New Roman" w:cs="Times New Roman"/>
          <w:bCs/>
          <w:szCs w:val="24"/>
        </w:rPr>
        <w:lastRenderedPageBreak/>
        <w:t xml:space="preserve">činnosť na rozpočtový rok 2023 v sume 1 600 € bol zahrnutý v rozpočte obce na základe žiadosti, ktorá bola odsúhlasená na Obecnom zastupiteľstve 14. 10. 2022. Príspevok bol vyčerpaný na prepravu do školy v prírode do Kľačna a späť 810 €, prepravu žiakov Levoča - Žehra 660 €. Celková vyčerpaná suma 1 470 €. </w:t>
      </w:r>
      <w:bookmarkStart w:id="21" w:name="_Hlk158709741"/>
      <w:r>
        <w:rPr>
          <w:rFonts w:ascii="Times New Roman" w:hAnsi="Times New Roman" w:cs="Times New Roman"/>
          <w:bCs/>
          <w:szCs w:val="24"/>
        </w:rPr>
        <w:t>Príspevok je vyúčtovaný faktúrami, ktoré sú súčasťou účtovníctva.</w:t>
      </w:r>
    </w:p>
    <w:bookmarkEnd w:id="20"/>
    <w:bookmarkEnd w:id="21"/>
    <w:p w:rsidR="005D3F92" w:rsidRDefault="00DB5EB6">
      <w:pPr>
        <w:rPr>
          <w:rFonts w:ascii="Times New Roman" w:hAnsi="Times New Roman" w:cs="Times New Roman"/>
          <w:bCs/>
          <w:szCs w:val="24"/>
        </w:rPr>
      </w:pPr>
      <w:r>
        <w:rPr>
          <w:rFonts w:ascii="Times New Roman" w:hAnsi="Times New Roman" w:cs="Times New Roman"/>
          <w:b/>
          <w:szCs w:val="24"/>
        </w:rPr>
        <w:t xml:space="preserve">Príspevok pre CZŠ </w:t>
      </w:r>
      <w:r>
        <w:rPr>
          <w:rFonts w:ascii="Times New Roman" w:hAnsi="Times New Roman" w:cs="Times New Roman"/>
          <w:bCs/>
          <w:szCs w:val="24"/>
        </w:rPr>
        <w:t>o vyčlenenie finančných prostriedkov z podielových daní pre záujmovú činnosť, športové aktivity na rozpočtový rok 2023 v sume 1 800 € bol zahrnutý v rozpočte obce na základe žiadosti, ktorá bola odsúhlasená na Obecnom zastupiteľstve 14. 10. 2022. Príspevok bol vyčerpaný v sume 1 500 € na dopravu žiakov na plavecký výcvik a prepravu žiakov do kina v NO 540 €. Celková vyčerpaná suma 2 040 €. Príspevok je prekročený a je vyúčtovaný faktúrami, ktoré sú súčasťou účtovníctva.</w:t>
      </w:r>
    </w:p>
    <w:p w:rsidR="005D3F92" w:rsidRDefault="00DB5EB6">
      <w:pPr>
        <w:pStyle w:val="Default"/>
        <w:rPr>
          <w:bCs/>
        </w:rPr>
      </w:pPr>
      <w:r>
        <w:rPr>
          <w:b/>
        </w:rPr>
        <w:t>Príspevok Rade rodičov pri CZŠ v sume 5 € na jedno dieťa</w:t>
      </w:r>
      <w:r>
        <w:rPr>
          <w:bCs/>
        </w:rPr>
        <w:t xml:space="preserve">, ktorá bola odsúhlasená na Obecnom zastupiteľstve dňa 1. 12. 2022. Počet žiakov v roku 2023/2024 je 293. Prostriedky boli vyčerpané v sume 1 095,85 €. </w:t>
      </w:r>
    </w:p>
    <w:p w:rsidR="005D3F92" w:rsidRDefault="00DB5EB6">
      <w:pPr>
        <w:autoSpaceDE w:val="0"/>
        <w:adjustRightInd w:val="0"/>
        <w:rPr>
          <w:rFonts w:ascii="Times New Roman" w:hAnsi="Times New Roman" w:cs="Times New Roman"/>
          <w:bCs/>
          <w:szCs w:val="24"/>
        </w:rPr>
      </w:pPr>
      <w:r>
        <w:rPr>
          <w:rFonts w:ascii="Times New Roman" w:hAnsi="Times New Roman" w:cs="Times New Roman"/>
          <w:b/>
          <w:szCs w:val="24"/>
        </w:rPr>
        <w:t xml:space="preserve">Príspevok Spišskej charite </w:t>
      </w:r>
      <w:r>
        <w:rPr>
          <w:rFonts w:ascii="Times New Roman" w:hAnsi="Times New Roman" w:cs="Times New Roman"/>
          <w:bCs/>
          <w:szCs w:val="24"/>
        </w:rPr>
        <w:t xml:space="preserve">na sociálnu službu, na základe zmluvy o poskytnutí finančného príspevku na prevádzku poskytovanej soc. služby - denný stacionár zo dňa 4. 1. 2023, v ktorej je zahrnutý príspevok v sume 872,64 € na denný stacionár v Námestove. Vyúčtovanie je súčasťou účtovníctva. </w:t>
      </w:r>
    </w:p>
    <w:p w:rsidR="005D3F92" w:rsidRDefault="00DB5EB6">
      <w:pPr>
        <w:rPr>
          <w:rFonts w:ascii="Times New Roman" w:hAnsi="Times New Roman" w:cs="Times New Roman"/>
          <w:bCs/>
          <w:szCs w:val="24"/>
        </w:rPr>
      </w:pPr>
      <w:r>
        <w:rPr>
          <w:rFonts w:ascii="Times New Roman" w:hAnsi="Times New Roman" w:cs="Times New Roman"/>
          <w:b/>
          <w:szCs w:val="24"/>
        </w:rPr>
        <w:t xml:space="preserve">Príspevok požiarnikom </w:t>
      </w:r>
      <w:r>
        <w:rPr>
          <w:rFonts w:ascii="Times New Roman" w:hAnsi="Times New Roman" w:cs="Times New Roman"/>
          <w:bCs/>
          <w:szCs w:val="24"/>
        </w:rPr>
        <w:t>v sume 1 500 € bol odsúhlasený na základe žiadosti zo dňa 1. 12. 2022 na Obecnom zastupiteľstve. Príspevok bol prekročený a je vyúčtovaný v sume 1 507,69 €, prvotnými bločkami v obecnej pokladni. Príspevok je prekročený o 7,69 €.</w:t>
      </w:r>
    </w:p>
    <w:p w:rsidR="005D3F92" w:rsidRDefault="00DB5EB6">
      <w:pPr>
        <w:autoSpaceDE w:val="0"/>
        <w:adjustRightInd w:val="0"/>
        <w:rPr>
          <w:rFonts w:ascii="Times New Roman" w:hAnsi="Times New Roman" w:cs="Times New Roman"/>
          <w:b/>
          <w:bCs/>
          <w:color w:val="000000"/>
          <w:szCs w:val="24"/>
        </w:rPr>
      </w:pPr>
      <w:r>
        <w:rPr>
          <w:rFonts w:ascii="Times New Roman" w:hAnsi="Times New Roman" w:cs="Times New Roman"/>
          <w:b/>
          <w:bCs/>
          <w:color w:val="000000"/>
          <w:szCs w:val="24"/>
        </w:rPr>
        <w:t xml:space="preserve">Príspevok schválenej dotácie  pre 0FK (obecný futbalový klub) </w:t>
      </w:r>
    </w:p>
    <w:p w:rsidR="005D3F92" w:rsidRDefault="00DB5EB6">
      <w:pPr>
        <w:autoSpaceDE w:val="0"/>
        <w:adjustRightInd w:val="0"/>
        <w:rPr>
          <w:rFonts w:ascii="Times New Roman" w:hAnsi="Times New Roman" w:cs="Times New Roman"/>
          <w:b/>
          <w:bCs/>
          <w:color w:val="000000"/>
          <w:szCs w:val="24"/>
        </w:rPr>
      </w:pPr>
      <w:r>
        <w:rPr>
          <w:rFonts w:ascii="Times New Roman" w:hAnsi="Times New Roman" w:cs="Times New Roman"/>
          <w:b/>
          <w:bCs/>
          <w:color w:val="000000"/>
          <w:szCs w:val="24"/>
        </w:rPr>
        <w:t xml:space="preserve">Zostatok  na účte k 31. 12. 2022                                                455,47 € </w:t>
      </w:r>
    </w:p>
    <w:p w:rsidR="005D3F92" w:rsidRDefault="00DB5EB6">
      <w:pPr>
        <w:autoSpaceDE w:val="0"/>
        <w:adjustRightInd w:val="0"/>
        <w:rPr>
          <w:rFonts w:ascii="Times New Roman" w:hAnsi="Times New Roman" w:cs="Times New Roman"/>
          <w:color w:val="000000"/>
          <w:szCs w:val="24"/>
        </w:rPr>
      </w:pPr>
      <w:r>
        <w:rPr>
          <w:rFonts w:ascii="Times New Roman" w:hAnsi="Times New Roman" w:cs="Times New Roman"/>
          <w:color w:val="000000"/>
          <w:szCs w:val="24"/>
        </w:rPr>
        <w:t>Príjem od obce príspevok                                                          6 000,00 €</w:t>
      </w:r>
    </w:p>
    <w:p w:rsidR="005D3F92" w:rsidRDefault="00DB5EB6">
      <w:pPr>
        <w:autoSpaceDE w:val="0"/>
        <w:adjustRightInd w:val="0"/>
        <w:rPr>
          <w:rFonts w:ascii="Times New Roman" w:hAnsi="Times New Roman" w:cs="Times New Roman"/>
          <w:color w:val="000000"/>
          <w:szCs w:val="24"/>
        </w:rPr>
      </w:pPr>
      <w:r>
        <w:rPr>
          <w:rFonts w:ascii="Times New Roman" w:hAnsi="Times New Roman" w:cs="Times New Roman"/>
          <w:color w:val="000000"/>
          <w:szCs w:val="24"/>
        </w:rPr>
        <w:t xml:space="preserve">Dotácia SFZ                                                                                  351,66 €  </w:t>
      </w:r>
    </w:p>
    <w:p w:rsidR="005D3F92" w:rsidRDefault="00DB5EB6">
      <w:pPr>
        <w:autoSpaceDE w:val="0"/>
        <w:adjustRightInd w:val="0"/>
        <w:rPr>
          <w:rFonts w:ascii="Times New Roman" w:hAnsi="Times New Roman" w:cs="Times New Roman"/>
          <w:color w:val="000000"/>
          <w:szCs w:val="24"/>
        </w:rPr>
      </w:pPr>
      <w:r>
        <w:rPr>
          <w:rFonts w:ascii="Times New Roman" w:hAnsi="Times New Roman" w:cs="Times New Roman"/>
          <w:color w:val="000000"/>
          <w:szCs w:val="24"/>
        </w:rPr>
        <w:t>Výdavky poplatok SFZ                                                           - 3 592,88 €</w:t>
      </w:r>
    </w:p>
    <w:p w:rsidR="005D3F92" w:rsidRDefault="00DB5EB6">
      <w:pPr>
        <w:autoSpaceDE w:val="0"/>
        <w:adjustRightInd w:val="0"/>
        <w:rPr>
          <w:rFonts w:ascii="Times New Roman" w:hAnsi="Times New Roman" w:cs="Times New Roman"/>
          <w:color w:val="000000"/>
          <w:szCs w:val="24"/>
        </w:rPr>
      </w:pPr>
      <w:r>
        <w:rPr>
          <w:rFonts w:ascii="Times New Roman" w:hAnsi="Times New Roman" w:cs="Times New Roman"/>
          <w:color w:val="000000"/>
          <w:szCs w:val="24"/>
        </w:rPr>
        <w:t>Členské, halový turnaj                                                                  327,00 €</w:t>
      </w:r>
    </w:p>
    <w:p w:rsidR="005D3F92" w:rsidRDefault="00DB5EB6">
      <w:pPr>
        <w:autoSpaceDE w:val="0"/>
        <w:adjustRightInd w:val="0"/>
        <w:rPr>
          <w:rFonts w:ascii="Times New Roman" w:hAnsi="Times New Roman" w:cs="Times New Roman"/>
          <w:color w:val="000000"/>
          <w:szCs w:val="24"/>
        </w:rPr>
      </w:pPr>
      <w:r>
        <w:rPr>
          <w:rFonts w:ascii="Times New Roman" w:hAnsi="Times New Roman" w:cs="Times New Roman"/>
          <w:color w:val="000000"/>
          <w:szCs w:val="24"/>
        </w:rPr>
        <w:t>Poplatok banke                                                                             119,80 €</w:t>
      </w:r>
    </w:p>
    <w:p w:rsidR="005D3F92" w:rsidRDefault="00DB5EB6">
      <w:pPr>
        <w:autoSpaceDE w:val="0"/>
        <w:adjustRightInd w:val="0"/>
        <w:rPr>
          <w:rFonts w:ascii="Times New Roman" w:hAnsi="Times New Roman" w:cs="Times New Roman"/>
          <w:color w:val="000000"/>
          <w:szCs w:val="24"/>
          <w:u w:val="single"/>
        </w:rPr>
      </w:pPr>
      <w:r>
        <w:rPr>
          <w:rFonts w:ascii="Times New Roman" w:hAnsi="Times New Roman" w:cs="Times New Roman"/>
          <w:color w:val="000000"/>
          <w:szCs w:val="24"/>
        </w:rPr>
        <w:t xml:space="preserve">Pokladňa, občerstvenie, materiál                                               </w:t>
      </w:r>
      <w:r>
        <w:rPr>
          <w:rFonts w:ascii="Times New Roman" w:hAnsi="Times New Roman" w:cs="Times New Roman"/>
          <w:color w:val="000000"/>
          <w:szCs w:val="24"/>
          <w:u w:val="single"/>
        </w:rPr>
        <w:t>2 700,00 €</w:t>
      </w:r>
    </w:p>
    <w:p w:rsidR="005D3F92" w:rsidRDefault="00DB5EB6">
      <w:pPr>
        <w:autoSpaceDE w:val="0"/>
        <w:adjustRightInd w:val="0"/>
        <w:rPr>
          <w:rFonts w:ascii="Times New Roman" w:hAnsi="Times New Roman" w:cs="Times New Roman"/>
          <w:b/>
          <w:bCs/>
          <w:color w:val="000000"/>
          <w:szCs w:val="24"/>
        </w:rPr>
      </w:pPr>
      <w:r>
        <w:rPr>
          <w:rFonts w:ascii="Times New Roman" w:hAnsi="Times New Roman" w:cs="Times New Roman"/>
          <w:b/>
          <w:bCs/>
          <w:color w:val="000000"/>
          <w:szCs w:val="24"/>
        </w:rPr>
        <w:t xml:space="preserve">Zostatok na účte k 31. 12. 2023                                                    67,45 €                                                                            </w:t>
      </w:r>
    </w:p>
    <w:p w:rsidR="005D3F92" w:rsidRDefault="00DB5EB6">
      <w:pPr>
        <w:autoSpaceDE w:val="0"/>
        <w:adjustRightInd w:val="0"/>
        <w:rPr>
          <w:rFonts w:ascii="Times New Roman" w:hAnsi="Times New Roman" w:cs="Times New Roman"/>
          <w:color w:val="000000"/>
          <w:szCs w:val="24"/>
        </w:rPr>
      </w:pPr>
      <w:r>
        <w:rPr>
          <w:rFonts w:ascii="Times New Roman" w:hAnsi="Times New Roman" w:cs="Times New Roman"/>
          <w:color w:val="000000"/>
          <w:szCs w:val="24"/>
        </w:rPr>
        <w:t xml:space="preserve">Poskytnutá dotácia 0ŠK- Sihelné je zasielaná na účet OŠK je vyúčtovaná prvotnými dokladmi, ktoré sú k nahliadnutiu na obecnom úrade. </w:t>
      </w:r>
    </w:p>
    <w:p w:rsidR="005D3F92" w:rsidRDefault="00DB5EB6">
      <w:pPr>
        <w:autoSpaceDE w:val="0"/>
        <w:adjustRightInd w:val="0"/>
        <w:rPr>
          <w:rFonts w:ascii="Times New Roman" w:hAnsi="Times New Roman" w:cs="Times New Roman"/>
          <w:b/>
          <w:bCs/>
          <w:color w:val="000000"/>
          <w:szCs w:val="24"/>
        </w:rPr>
      </w:pPr>
      <w:r>
        <w:rPr>
          <w:rFonts w:ascii="Times New Roman" w:hAnsi="Times New Roman" w:cs="Times New Roman"/>
          <w:b/>
          <w:bCs/>
          <w:color w:val="000000"/>
          <w:szCs w:val="24"/>
        </w:rPr>
        <w:t xml:space="preserve">Príspevok na dopravu futbalistov                            </w:t>
      </w:r>
    </w:p>
    <w:p w:rsidR="005D3F92" w:rsidRDefault="00DB5EB6">
      <w:pPr>
        <w:autoSpaceDE w:val="0"/>
        <w:adjustRightInd w:val="0"/>
        <w:rPr>
          <w:rFonts w:ascii="Times New Roman" w:eastAsiaTheme="minorEastAsia" w:hAnsi="Times New Roman" w:cs="Times New Roman"/>
          <w:bCs/>
          <w:szCs w:val="24"/>
          <w:lang w:eastAsia="sk-SK"/>
        </w:rPr>
      </w:pPr>
      <w:r>
        <w:rPr>
          <w:rFonts w:ascii="Times New Roman" w:hAnsi="Times New Roman" w:cs="Times New Roman"/>
          <w:bCs/>
          <w:color w:val="000000"/>
          <w:szCs w:val="24"/>
        </w:rPr>
        <w:t xml:space="preserve">Faktúry na dopravu futbalistov sú zasielané obecnému úradu na úhradu podľa zápasov a v časovom harmonograme. Celková suma uhradených faktúr za rok 2023 je </w:t>
      </w:r>
      <w:r>
        <w:rPr>
          <w:rFonts w:ascii="Times New Roman" w:eastAsiaTheme="minorEastAsia" w:hAnsi="Times New Roman" w:cs="Times New Roman"/>
          <w:bCs/>
          <w:szCs w:val="24"/>
          <w:lang w:eastAsia="sk-SK"/>
        </w:rPr>
        <w:t>2 830,20 €.</w:t>
      </w:r>
    </w:p>
    <w:p w:rsidR="005D3F92" w:rsidRDefault="00DB5EB6">
      <w:pPr>
        <w:autoSpaceDE w:val="0"/>
        <w:adjustRightInd w:val="0"/>
        <w:rPr>
          <w:rFonts w:ascii="Times New Roman" w:hAnsi="Times New Roman" w:cs="Times New Roman"/>
          <w:color w:val="000000"/>
          <w:szCs w:val="24"/>
        </w:rPr>
      </w:pPr>
      <w:r>
        <w:rPr>
          <w:rFonts w:ascii="Times New Roman" w:hAnsi="Times New Roman" w:cs="Times New Roman"/>
          <w:b/>
          <w:bCs/>
          <w:color w:val="000000"/>
          <w:szCs w:val="24"/>
        </w:rPr>
        <w:t>Príspevky neziskovým organizáciám</w:t>
      </w:r>
      <w:r>
        <w:rPr>
          <w:rFonts w:ascii="Times New Roman" w:hAnsi="Times New Roman" w:cs="Times New Roman"/>
          <w:color w:val="000000"/>
          <w:szCs w:val="24"/>
        </w:rPr>
        <w:t xml:space="preserve">                                                                                       </w:t>
      </w:r>
    </w:p>
    <w:p w:rsidR="005D3F92" w:rsidRDefault="00DB5EB6">
      <w:pPr>
        <w:autoSpaceDE w:val="0"/>
        <w:adjustRightInd w:val="0"/>
        <w:rPr>
          <w:rFonts w:ascii="Times New Roman" w:hAnsi="Times New Roman" w:cs="Times New Roman"/>
          <w:color w:val="000000"/>
          <w:szCs w:val="24"/>
        </w:rPr>
      </w:pPr>
      <w:r>
        <w:rPr>
          <w:rFonts w:ascii="Times New Roman" w:hAnsi="Times New Roman" w:cs="Times New Roman"/>
          <w:b/>
          <w:bCs/>
          <w:color w:val="000000"/>
          <w:szCs w:val="24"/>
        </w:rPr>
        <w:t xml:space="preserve">Príspevok na činnosť stolnotenisového oddielu </w:t>
      </w:r>
      <w:r>
        <w:rPr>
          <w:rFonts w:ascii="Times New Roman" w:hAnsi="Times New Roman" w:cs="Times New Roman"/>
          <w:color w:val="000000"/>
          <w:szCs w:val="24"/>
        </w:rPr>
        <w:t>v sume 300 €</w:t>
      </w:r>
      <w:r>
        <w:rPr>
          <w:rFonts w:ascii="Times New Roman" w:hAnsi="Times New Roman" w:cs="Times New Roman"/>
          <w:szCs w:val="24"/>
        </w:rPr>
        <w:t xml:space="preserve"> bol odsúhlasený na základe žiadosti, ktorá bola odsúhlasená na Obecnom zastupiteľstvo dňa</w:t>
      </w:r>
      <w:r>
        <w:rPr>
          <w:rFonts w:ascii="Times New Roman" w:hAnsi="Times New Roman" w:cs="Times New Roman"/>
          <w:color w:val="000000"/>
          <w:szCs w:val="24"/>
        </w:rPr>
        <w:t xml:space="preserve"> 24. 2. 2023. Príspevok bol vyčerpaný v sume 297,30 € bločkami z pokladne obce.</w:t>
      </w:r>
    </w:p>
    <w:p w:rsidR="005D3F92" w:rsidRDefault="00DB5EB6">
      <w:pPr>
        <w:autoSpaceDE w:val="0"/>
        <w:adjustRightInd w:val="0"/>
        <w:rPr>
          <w:rFonts w:ascii="Times New Roman" w:hAnsi="Times New Roman" w:cs="Times New Roman"/>
          <w:color w:val="000000"/>
          <w:szCs w:val="24"/>
        </w:rPr>
      </w:pPr>
      <w:r>
        <w:rPr>
          <w:rFonts w:ascii="Times New Roman" w:hAnsi="Times New Roman" w:cs="Times New Roman"/>
          <w:b/>
          <w:szCs w:val="24"/>
        </w:rPr>
        <w:t xml:space="preserve">Príspevok pre klub dôchodcov v Sihelnom </w:t>
      </w:r>
      <w:r>
        <w:rPr>
          <w:rFonts w:ascii="Times New Roman" w:hAnsi="Times New Roman" w:cs="Times New Roman"/>
          <w:bCs/>
          <w:szCs w:val="24"/>
        </w:rPr>
        <w:t xml:space="preserve">v sume 700 € </w:t>
      </w:r>
      <w:bookmarkStart w:id="22" w:name="_Hlk153791214"/>
      <w:r>
        <w:rPr>
          <w:rFonts w:ascii="Times New Roman" w:hAnsi="Times New Roman" w:cs="Times New Roman"/>
          <w:bCs/>
          <w:szCs w:val="24"/>
        </w:rPr>
        <w:t xml:space="preserve">bol odsúhlasený na základe žiadosti, ktorá bola odsúhlasená na Obecnom zastupiteľstvo dňa 14. 10. 2022. </w:t>
      </w:r>
      <w:bookmarkEnd w:id="22"/>
      <w:r>
        <w:rPr>
          <w:rFonts w:ascii="Times New Roman" w:hAnsi="Times New Roman" w:cs="Times New Roman"/>
          <w:bCs/>
          <w:szCs w:val="24"/>
        </w:rPr>
        <w:t xml:space="preserve">Príspevok bol vyčerpaný v sume 698,93 €. </w:t>
      </w:r>
    </w:p>
    <w:p w:rsidR="005D3F92" w:rsidRDefault="00DB5EB6">
      <w:pPr>
        <w:autoSpaceDE w:val="0"/>
        <w:adjustRightInd w:val="0"/>
        <w:rPr>
          <w:rFonts w:ascii="Times New Roman" w:hAnsi="Times New Roman" w:cs="Times New Roman"/>
          <w:bCs/>
          <w:szCs w:val="24"/>
        </w:rPr>
      </w:pPr>
      <w:r>
        <w:rPr>
          <w:rFonts w:ascii="Times New Roman" w:hAnsi="Times New Roman" w:cs="Times New Roman"/>
          <w:b/>
          <w:szCs w:val="24"/>
        </w:rPr>
        <w:t xml:space="preserve">Príspevok pre centrum voľného času „Maják“ v Námestove </w:t>
      </w:r>
      <w:r>
        <w:rPr>
          <w:rFonts w:ascii="Times New Roman" w:hAnsi="Times New Roman" w:cs="Times New Roman"/>
          <w:bCs/>
          <w:szCs w:val="24"/>
        </w:rPr>
        <w:t>v sume 89,40 € bol zaslaný na základe žiadosti a odsúhlasený na Obecnom zastupiteľstve 1. 12. 2022. Vyčerpaný bol v sume 57,70 €. Vyúčtovanie je súčasťou účtovníctva.</w:t>
      </w:r>
    </w:p>
    <w:p w:rsidR="005D3F92" w:rsidRDefault="00DB5EB6">
      <w:pPr>
        <w:autoSpaceDE w:val="0"/>
        <w:adjustRightInd w:val="0"/>
        <w:rPr>
          <w:rFonts w:ascii="Times New Roman" w:hAnsi="Times New Roman" w:cs="Times New Roman"/>
          <w:color w:val="000000"/>
          <w:szCs w:val="24"/>
        </w:rPr>
      </w:pPr>
      <w:r>
        <w:rPr>
          <w:rFonts w:ascii="Times New Roman" w:hAnsi="Times New Roman" w:cs="Times New Roman"/>
          <w:b/>
          <w:bCs/>
          <w:color w:val="000000"/>
          <w:szCs w:val="24"/>
        </w:rPr>
        <w:t xml:space="preserve">Príspevok pre Gajdošskú hudbu </w:t>
      </w:r>
      <w:r>
        <w:rPr>
          <w:rFonts w:ascii="Times New Roman" w:hAnsi="Times New Roman" w:cs="Times New Roman"/>
          <w:color w:val="000000"/>
          <w:szCs w:val="24"/>
        </w:rPr>
        <w:t>v sume 1 500 € na nákup krojov a doplnkov, bol na základe žiadosti zo dňa 14. 10. 2022 odsúhlasený. Tento príspevok bol vyúčtovaný faktúrou v sume 1 493 €.</w:t>
      </w:r>
    </w:p>
    <w:p w:rsidR="005D3F92" w:rsidRDefault="00DB5EB6">
      <w:pPr>
        <w:autoSpaceDE w:val="0"/>
        <w:adjustRightInd w:val="0"/>
        <w:rPr>
          <w:rFonts w:ascii="Times New Roman" w:hAnsi="Times New Roman" w:cs="Times New Roman"/>
          <w:color w:val="000000"/>
          <w:szCs w:val="24"/>
        </w:rPr>
      </w:pPr>
      <w:r>
        <w:rPr>
          <w:rFonts w:ascii="Times New Roman" w:hAnsi="Times New Roman" w:cs="Times New Roman"/>
          <w:b/>
          <w:bCs/>
          <w:color w:val="000000"/>
          <w:szCs w:val="24"/>
        </w:rPr>
        <w:t xml:space="preserve">Príspevok pre </w:t>
      </w:r>
      <w:proofErr w:type="spellStart"/>
      <w:r>
        <w:rPr>
          <w:rFonts w:ascii="Times New Roman" w:hAnsi="Times New Roman" w:cs="Times New Roman"/>
          <w:b/>
          <w:bCs/>
          <w:color w:val="000000"/>
          <w:szCs w:val="24"/>
        </w:rPr>
        <w:t>eRko</w:t>
      </w:r>
      <w:proofErr w:type="spellEnd"/>
      <w:r>
        <w:rPr>
          <w:rFonts w:ascii="Times New Roman" w:hAnsi="Times New Roman" w:cs="Times New Roman"/>
          <w:b/>
          <w:bCs/>
          <w:color w:val="000000"/>
          <w:szCs w:val="24"/>
        </w:rPr>
        <w:t xml:space="preserve"> tábor  </w:t>
      </w:r>
      <w:r>
        <w:rPr>
          <w:rFonts w:ascii="Times New Roman" w:hAnsi="Times New Roman" w:cs="Times New Roman"/>
          <w:color w:val="000000"/>
          <w:szCs w:val="24"/>
        </w:rPr>
        <w:t xml:space="preserve">v sume 1 000 €, bol na základe žiadosti, </w:t>
      </w:r>
      <w:bookmarkStart w:id="23" w:name="_Hlk153792120"/>
      <w:r>
        <w:rPr>
          <w:rFonts w:ascii="Times New Roman" w:hAnsi="Times New Roman" w:cs="Times New Roman"/>
          <w:color w:val="000000"/>
          <w:szCs w:val="24"/>
        </w:rPr>
        <w:t xml:space="preserve">ktorá bola odsúhlasená na Obecnom zastupiteľstve dňa 24. 2. 2023. </w:t>
      </w:r>
      <w:bookmarkEnd w:id="23"/>
      <w:r>
        <w:rPr>
          <w:rFonts w:ascii="Times New Roman" w:hAnsi="Times New Roman" w:cs="Times New Roman"/>
          <w:color w:val="000000"/>
          <w:szCs w:val="24"/>
        </w:rPr>
        <w:t xml:space="preserve">Tento príspevok nebol vyčerpaný. Boli odpustené </w:t>
      </w:r>
      <w:r>
        <w:rPr>
          <w:rFonts w:ascii="Times New Roman" w:hAnsi="Times New Roman" w:cs="Times New Roman"/>
          <w:color w:val="000000"/>
          <w:szCs w:val="24"/>
        </w:rPr>
        <w:lastRenderedPageBreak/>
        <w:t xml:space="preserve">poplatky za prenájom KD počas </w:t>
      </w:r>
      <w:proofErr w:type="spellStart"/>
      <w:r>
        <w:rPr>
          <w:rFonts w:ascii="Times New Roman" w:hAnsi="Times New Roman" w:cs="Times New Roman"/>
          <w:color w:val="000000"/>
          <w:szCs w:val="24"/>
        </w:rPr>
        <w:t>eRko</w:t>
      </w:r>
      <w:proofErr w:type="spellEnd"/>
      <w:r>
        <w:rPr>
          <w:rFonts w:ascii="Times New Roman" w:hAnsi="Times New Roman" w:cs="Times New Roman"/>
          <w:color w:val="000000"/>
          <w:szCs w:val="24"/>
        </w:rPr>
        <w:t xml:space="preserve"> plesov.</w:t>
      </w:r>
    </w:p>
    <w:p w:rsidR="005D3F92" w:rsidRDefault="00DB5EB6">
      <w:pPr>
        <w:autoSpaceDE w:val="0"/>
        <w:adjustRightInd w:val="0"/>
        <w:rPr>
          <w:rFonts w:ascii="Times New Roman" w:hAnsi="Times New Roman" w:cs="Times New Roman"/>
          <w:color w:val="000000"/>
          <w:szCs w:val="24"/>
        </w:rPr>
      </w:pPr>
      <w:r>
        <w:rPr>
          <w:rFonts w:ascii="Times New Roman" w:hAnsi="Times New Roman" w:cs="Times New Roman"/>
          <w:b/>
          <w:bCs/>
          <w:color w:val="000000"/>
          <w:szCs w:val="24"/>
        </w:rPr>
        <w:t xml:space="preserve">Príspevok Poľovníckemu združeniu Sihelné </w:t>
      </w:r>
      <w:r>
        <w:rPr>
          <w:rFonts w:ascii="Times New Roman" w:hAnsi="Times New Roman" w:cs="Times New Roman"/>
          <w:color w:val="000000"/>
          <w:szCs w:val="24"/>
        </w:rPr>
        <w:t>o pridelenie dotácie na poľovnícku zástavu v sume 1 500 €, ktorá bola odsúhlasená na Obecnom zastupiteľstve dňa 28. 4. 2023. Tento príspevok bol vyúčtovaný faktúrou v sume 1 500 €.</w:t>
      </w:r>
    </w:p>
    <w:p w:rsidR="005D3F92" w:rsidRDefault="00DB5EB6">
      <w:pPr>
        <w:autoSpaceDE w:val="0"/>
        <w:adjustRightInd w:val="0"/>
        <w:rPr>
          <w:rFonts w:ascii="Times New Roman" w:hAnsi="Times New Roman" w:cs="Times New Roman"/>
          <w:color w:val="000000"/>
          <w:szCs w:val="24"/>
        </w:rPr>
      </w:pPr>
      <w:r>
        <w:rPr>
          <w:rFonts w:ascii="Times New Roman" w:hAnsi="Times New Roman" w:cs="Times New Roman"/>
          <w:b/>
          <w:bCs/>
          <w:color w:val="000000"/>
          <w:szCs w:val="24"/>
        </w:rPr>
        <w:t xml:space="preserve">Príspevok za účelom organizovania pretekov podomácky vyrobených traktorov </w:t>
      </w:r>
      <w:proofErr w:type="spellStart"/>
      <w:r>
        <w:rPr>
          <w:rFonts w:ascii="Times New Roman" w:hAnsi="Times New Roman" w:cs="Times New Roman"/>
          <w:b/>
          <w:bCs/>
          <w:color w:val="000000"/>
          <w:szCs w:val="24"/>
        </w:rPr>
        <w:t>Turbo</w:t>
      </w:r>
      <w:proofErr w:type="spellEnd"/>
      <w:r>
        <w:rPr>
          <w:rFonts w:ascii="Times New Roman" w:hAnsi="Times New Roman" w:cs="Times New Roman"/>
          <w:b/>
          <w:bCs/>
          <w:color w:val="000000"/>
          <w:szCs w:val="24"/>
        </w:rPr>
        <w:t xml:space="preserve"> </w:t>
      </w:r>
      <w:r>
        <w:rPr>
          <w:rFonts w:ascii="Times New Roman" w:hAnsi="Times New Roman" w:cs="Times New Roman"/>
          <w:color w:val="000000"/>
          <w:szCs w:val="24"/>
        </w:rPr>
        <w:t xml:space="preserve">v sume 2 000 €, </w:t>
      </w:r>
      <w:bookmarkStart w:id="24" w:name="_Hlk153792518"/>
      <w:r>
        <w:rPr>
          <w:rFonts w:ascii="Times New Roman" w:hAnsi="Times New Roman" w:cs="Times New Roman"/>
          <w:color w:val="000000"/>
          <w:szCs w:val="24"/>
        </w:rPr>
        <w:t>ktorá bola odsúhlasená na Obecnom zastupiteľstve dňa 23. 6. 2023. Tento príspevok bol vyúčtovaný faktúrou v sume 1 980 € na reklamné predmety.</w:t>
      </w:r>
    </w:p>
    <w:bookmarkEnd w:id="24"/>
    <w:p w:rsidR="005D3F92" w:rsidRDefault="00DB5EB6">
      <w:pPr>
        <w:autoSpaceDE w:val="0"/>
        <w:adjustRightInd w:val="0"/>
        <w:rPr>
          <w:rFonts w:ascii="Times New Roman" w:hAnsi="Times New Roman" w:cs="Times New Roman"/>
          <w:bCs/>
          <w:color w:val="000000"/>
          <w:szCs w:val="24"/>
        </w:rPr>
      </w:pPr>
      <w:r>
        <w:rPr>
          <w:rFonts w:ascii="Times New Roman" w:hAnsi="Times New Roman" w:cs="Times New Roman"/>
          <w:b/>
          <w:szCs w:val="24"/>
        </w:rPr>
        <w:t xml:space="preserve">Príspevok na zaplatenie nákladov spojených s usporiadaním MDD </w:t>
      </w:r>
      <w:r>
        <w:rPr>
          <w:rFonts w:ascii="Times New Roman" w:hAnsi="Times New Roman" w:cs="Times New Roman"/>
          <w:bCs/>
          <w:szCs w:val="24"/>
        </w:rPr>
        <w:t xml:space="preserve">v sume 500 €, </w:t>
      </w:r>
      <w:bookmarkStart w:id="25" w:name="_Hlk153794010"/>
      <w:r>
        <w:rPr>
          <w:rFonts w:ascii="Times New Roman" w:hAnsi="Times New Roman" w:cs="Times New Roman"/>
          <w:bCs/>
          <w:color w:val="000000"/>
          <w:szCs w:val="24"/>
        </w:rPr>
        <w:t>ktorá bola odsúhlasená na Obecnom zastupiteľstve dňa 23. 6. 2023.</w:t>
      </w:r>
      <w:bookmarkEnd w:id="25"/>
      <w:r>
        <w:rPr>
          <w:rFonts w:ascii="Times New Roman" w:hAnsi="Times New Roman" w:cs="Times New Roman"/>
          <w:bCs/>
          <w:color w:val="000000"/>
          <w:szCs w:val="24"/>
        </w:rPr>
        <w:t xml:space="preserve"> Tento príspevok bol prekročený a vyúčtovaný faktúrou v sume 505 € pre animátorky.</w:t>
      </w:r>
    </w:p>
    <w:p w:rsidR="005D3F92" w:rsidRDefault="00DB5EB6">
      <w:pPr>
        <w:pStyle w:val="Standarduser"/>
      </w:pPr>
      <w:r>
        <w:rPr>
          <w:b/>
        </w:rPr>
        <w:t xml:space="preserve">Príspevok na futbalový vianočný turnaj detí </w:t>
      </w:r>
      <w:r>
        <w:rPr>
          <w:bCs/>
        </w:rPr>
        <w:t>v sume 1 000 €</w:t>
      </w:r>
      <w:r>
        <w:t xml:space="preserve"> bol odsúhlasený na základe žiadosti zo dňa 4. 12. 2023. Tento príspevok bol vyúčtovaný v pokladni obce v sume 881,09 €.</w:t>
      </w:r>
    </w:p>
    <w:p w:rsidR="005D3F92" w:rsidRDefault="00DB5EB6">
      <w:pPr>
        <w:pStyle w:val="Default"/>
        <w:rPr>
          <w:bCs/>
        </w:rPr>
      </w:pPr>
      <w:r>
        <w:rPr>
          <w:b/>
        </w:rPr>
        <w:t xml:space="preserve">Príspevok prechod chotárom </w:t>
      </w:r>
      <w:r>
        <w:rPr>
          <w:bCs/>
        </w:rPr>
        <w:t xml:space="preserve">túto akciu má na starosti už obec Sihelné. Uhradená faktúra na sumu 48 € zakúpené boli samolepky na lyže. </w:t>
      </w:r>
    </w:p>
    <w:p w:rsidR="005D3F92" w:rsidRDefault="00DB5EB6">
      <w:pPr>
        <w:pStyle w:val="Default"/>
      </w:pPr>
      <w:r>
        <w:rPr>
          <w:bCs/>
        </w:rPr>
        <w:t xml:space="preserve">Konštatujem, že </w:t>
      </w:r>
      <w:r>
        <w:t xml:space="preserve">pri čerpaní dotácií schválených obecným zastupiteľstvom výška pridelených dotácii bola dodržaná, niektoré organizácie nevyužili poskytnuté dotácie, prípadne ich prečerpali. Tieto sumy sú uvedené v tabuľke. Dotácie, ktoré boli čerpané sú vyúčtované prvotnými dokladmi, faktúrami a sú súčasťou účtovníctva na obecnom úrade. </w:t>
      </w:r>
    </w:p>
    <w:p w:rsidR="005D3F92" w:rsidRDefault="00DB5EB6">
      <w:pPr>
        <w:autoSpaceDE w:val="0"/>
        <w:adjustRightInd w:val="0"/>
        <w:rPr>
          <w:rFonts w:ascii="Times New Roman" w:hAnsi="Times New Roman" w:cs="Times New Roman"/>
          <w:bCs/>
          <w:color w:val="000000"/>
          <w:szCs w:val="24"/>
        </w:rPr>
      </w:pPr>
      <w:r>
        <w:rPr>
          <w:rFonts w:ascii="Times New Roman" w:hAnsi="Times New Roman" w:cs="Times New Roman"/>
          <w:szCs w:val="24"/>
        </w:rPr>
        <w:t>Dátum vyhotovenia správy: v Sihelnom dňa  4. marca 2024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5D3F92" w:rsidRDefault="00DB5EB6">
      <w:pPr>
        <w:rPr>
          <w:rFonts w:ascii="Times New Roman" w:hAnsi="Times New Roman" w:cs="Times New Roman"/>
          <w:b/>
          <w:szCs w:val="24"/>
        </w:rPr>
      </w:pPr>
      <w:r>
        <w:rPr>
          <w:rFonts w:ascii="Times New Roman" w:hAnsi="Times New Roman" w:cs="Times New Roman"/>
          <w:lang w:eastAsia="zh-CN"/>
        </w:rPr>
        <w:t>Poslanci, ktorí berú na vedomie prehľad a správy kontrolóra o vykonaných kontrolách za obdobie IV. štvrťroka 2023:</w:t>
      </w:r>
    </w:p>
    <w:p w:rsidR="005D3F92" w:rsidRDefault="00DB5EB6">
      <w:pPr>
        <w:pStyle w:val="Standarduser"/>
      </w:pPr>
      <w:r>
        <w:t xml:space="preserve">Za: Miroslav </w:t>
      </w:r>
      <w:proofErr w:type="spellStart"/>
      <w:r>
        <w:t>Brandys</w:t>
      </w:r>
      <w:proofErr w:type="spellEnd"/>
      <w:r>
        <w:t xml:space="preserve">, Mgr. Beáta </w:t>
      </w:r>
      <w:proofErr w:type="spellStart"/>
      <w:r>
        <w:t>Grižáková</w:t>
      </w:r>
      <w:proofErr w:type="spellEnd"/>
      <w:r>
        <w:t xml:space="preserve">, Bc. Dáša </w:t>
      </w:r>
      <w:proofErr w:type="spellStart"/>
      <w:r>
        <w:t>Chudiaková</w:t>
      </w:r>
      <w:proofErr w:type="spellEnd"/>
      <w:r>
        <w:t xml:space="preserve">, Peter </w:t>
      </w:r>
      <w:proofErr w:type="spellStart"/>
      <w:r>
        <w:t>Chudjak</w:t>
      </w:r>
      <w:proofErr w:type="spellEnd"/>
      <w:r>
        <w:t xml:space="preserve">,  Martin </w:t>
      </w:r>
      <w:proofErr w:type="spellStart"/>
      <w:r>
        <w:t>Kovalíček</w:t>
      </w:r>
      <w:proofErr w:type="spellEnd"/>
      <w:r>
        <w:t xml:space="preserve">, Ing. Anna Laššáková, Bc. Peter </w:t>
      </w:r>
      <w:proofErr w:type="spellStart"/>
      <w:r>
        <w:t>Vonšák</w:t>
      </w:r>
      <w:proofErr w:type="spellEnd"/>
      <w:r>
        <w:t xml:space="preserve">,  Mgr. Martina </w:t>
      </w:r>
      <w:proofErr w:type="spellStart"/>
      <w:r>
        <w:t>Vonšáková</w:t>
      </w:r>
      <w:proofErr w:type="spellEnd"/>
    </w:p>
    <w:p w:rsidR="005D3F92" w:rsidRDefault="005D3F92">
      <w:pPr>
        <w:pStyle w:val="Standarduser"/>
        <w:jc w:val="both"/>
        <w:rPr>
          <w:kern w:val="3"/>
          <w:lang w:eastAsia="zh-CN"/>
        </w:rPr>
      </w:pPr>
    </w:p>
    <w:p w:rsidR="005D3F92" w:rsidRDefault="00DB5EB6">
      <w:pPr>
        <w:pStyle w:val="Standarduser"/>
        <w:jc w:val="both"/>
        <w:rPr>
          <w:b/>
          <w:kern w:val="3"/>
          <w:sz w:val="28"/>
          <w:szCs w:val="28"/>
          <w:lang w:eastAsia="zh-CN"/>
        </w:rPr>
      </w:pPr>
      <w:r>
        <w:rPr>
          <w:b/>
          <w:kern w:val="3"/>
          <w:sz w:val="28"/>
          <w:szCs w:val="28"/>
          <w:lang w:eastAsia="zh-CN"/>
        </w:rPr>
        <w:t>4. Polročná správa a vyhodnotenie plánu kontrolnej činnosti hlavnej kontrolórky za obdobie od júna do decembra 2023</w:t>
      </w:r>
    </w:p>
    <w:p w:rsidR="005D3F92" w:rsidRDefault="00DB5EB6">
      <w:pPr>
        <w:pStyle w:val="Standarduser"/>
        <w:rPr>
          <w:lang w:eastAsia="zh-CN"/>
        </w:rPr>
      </w:pPr>
      <w:bookmarkStart w:id="26" w:name="_Hlk161738445"/>
      <w:r>
        <w:t>Hlavná kontrolórka Obce Sihelné predložila a oboznámila poslancov OZ s vyhodnotením kontrolnej činnosti za obdobie od júna do decembra 2023.</w:t>
      </w:r>
    </w:p>
    <w:bookmarkEnd w:id="26"/>
    <w:p w:rsidR="005D3F92" w:rsidRDefault="00DB5EB6">
      <w:pPr>
        <w:pStyle w:val="Zarkazkladnhotextu"/>
        <w:ind w:left="0"/>
        <w:rPr>
          <w:rFonts w:ascii="Times New Roman" w:hAnsi="Times New Roman" w:cs="Times New Roman"/>
          <w:szCs w:val="24"/>
        </w:rPr>
      </w:pPr>
      <w:r>
        <w:rPr>
          <w:rFonts w:ascii="Times New Roman" w:hAnsi="Times New Roman" w:cs="Times New Roman"/>
          <w:szCs w:val="24"/>
        </w:rPr>
        <w:t xml:space="preserve">Zákon č. 369/1990 Zb. o obecnom zriadení v znení neskorších predpisov v ustanovení § 18f ods. 1 písm. e) ukladá hlavnému kontrolórovi povinnosť predložiť obecnému zastupiteľstvu najmenej raz ročne správu o kontrolnej činnosti, a to do 60 dní po uplynutí kalendárneho roka. Vychádzajúc z tejto zákonnej povinnosti predkladám Obecnému zastupiteľstvu v Sihelnom „Polročnú správu a vyhodnotenie plánu kontrolnej činnosti kontrolórky za obdobie od júna do decembra 2023 „o výsledkoch kontrolnej činnosti.“ Uvedeným zákonom je stanovený rozsah kontrolnej činnosti hlavného kontrolóra, čo bolo premietnuté do plánov kontrolnej činnosti na II. polrok 2023, ktorý bol odsúhlasený na základe „Plánu kontrolnej činnosti kontrolóra“ na obdobie od 30. 6. 2023 do 31. 12. 2023 uznesením č. E/3 zo dňa 13. 5. 2023. Hlavný kontrolór obce pri výkone kontrolnej činnosti finančnej a majetkovej povahy postupoval podľa pravidiel, ktoré ustanovuje zákon č. 357/2015 Z. z. o finančnej kontrole a audite a o zmene a doplnení niektorých zákonov. Z dôvodu, že Obecné zastupiteľstvo zasadá až v marci, a to dňa 8. 3. 2024, táto polročná správa je predložená obecnému zastupiteľstvu na najbližšom zasadnutí. Sú tu zahrnuté správy, ktoré budú prerokované na tomto zasadaní. Kontrolná činnosť bola vykonávaná počas pracovného času na Obecnom úrade, v príspevkovej organizácii, materskej škôlke a školskej jedálni.                                                                                           </w:t>
      </w:r>
      <w:r>
        <w:rPr>
          <w:rFonts w:ascii="Times New Roman" w:eastAsia="Times New Roman" w:hAnsi="Times New Roman" w:cs="Times New Roman"/>
          <w:b/>
          <w:bCs/>
          <w:color w:val="282828"/>
          <w:szCs w:val="24"/>
        </w:rPr>
        <w:t>Správa o kontrolnej činnosti hlavného kontrolóra obce za rok 2023 obsahuje rozsah kontrolnej činnosti, ktorý je orientovaný na nasledovné oblasti:</w:t>
      </w:r>
    </w:p>
    <w:p w:rsidR="005D3F92" w:rsidRDefault="00DB5EB6">
      <w:pPr>
        <w:widowControl/>
        <w:numPr>
          <w:ilvl w:val="0"/>
          <w:numId w:val="4"/>
        </w:numPr>
        <w:shd w:val="clear" w:color="auto" w:fill="FFFFFF"/>
        <w:suppressAutoHyphens w:val="0"/>
        <w:autoSpaceDN/>
        <w:spacing w:after="100" w:afterAutospacing="1"/>
        <w:textAlignment w:val="auto"/>
        <w:rPr>
          <w:rFonts w:ascii="Times New Roman" w:eastAsia="Times New Roman" w:hAnsi="Times New Roman" w:cs="Times New Roman"/>
          <w:color w:val="282828"/>
          <w:szCs w:val="24"/>
        </w:rPr>
      </w:pPr>
      <w:r>
        <w:rPr>
          <w:rFonts w:ascii="Times New Roman" w:eastAsia="Times New Roman" w:hAnsi="Times New Roman" w:cs="Times New Roman"/>
          <w:color w:val="282828"/>
          <w:szCs w:val="24"/>
        </w:rPr>
        <w:t>prehľad o vykonaných  kontrolách,</w:t>
      </w:r>
    </w:p>
    <w:p w:rsidR="005D3F92" w:rsidRDefault="00DB5EB6">
      <w:pPr>
        <w:widowControl/>
        <w:numPr>
          <w:ilvl w:val="0"/>
          <w:numId w:val="4"/>
        </w:numPr>
        <w:shd w:val="clear" w:color="auto" w:fill="FFFFFF"/>
        <w:suppressAutoHyphens w:val="0"/>
        <w:autoSpaceDN/>
        <w:spacing w:after="100" w:afterAutospacing="1"/>
        <w:textAlignment w:val="auto"/>
        <w:rPr>
          <w:rFonts w:ascii="Times New Roman" w:eastAsia="Times New Roman" w:hAnsi="Times New Roman" w:cs="Times New Roman"/>
          <w:color w:val="282828"/>
          <w:szCs w:val="24"/>
        </w:rPr>
      </w:pPr>
      <w:r>
        <w:rPr>
          <w:rFonts w:ascii="Times New Roman" w:eastAsia="Times New Roman" w:hAnsi="Times New Roman" w:cs="Times New Roman"/>
          <w:color w:val="282828"/>
          <w:szCs w:val="24"/>
        </w:rPr>
        <w:t>bilancia kontrol a ich charakter,</w:t>
      </w:r>
    </w:p>
    <w:p w:rsidR="005D3F92" w:rsidRDefault="00DB5EB6">
      <w:pPr>
        <w:widowControl/>
        <w:numPr>
          <w:ilvl w:val="0"/>
          <w:numId w:val="4"/>
        </w:numPr>
        <w:shd w:val="clear" w:color="auto" w:fill="FFFFFF"/>
        <w:suppressAutoHyphens w:val="0"/>
        <w:autoSpaceDN/>
        <w:spacing w:before="100" w:beforeAutospacing="1" w:after="100" w:afterAutospacing="1"/>
        <w:textAlignment w:val="auto"/>
        <w:rPr>
          <w:rFonts w:ascii="Times New Roman" w:eastAsia="Times New Roman" w:hAnsi="Times New Roman" w:cs="Times New Roman"/>
          <w:color w:val="282828"/>
          <w:szCs w:val="24"/>
        </w:rPr>
      </w:pPr>
      <w:r>
        <w:rPr>
          <w:rFonts w:ascii="Times New Roman" w:eastAsia="Times New Roman" w:hAnsi="Times New Roman" w:cs="Times New Roman"/>
          <w:color w:val="282828"/>
          <w:szCs w:val="24"/>
        </w:rPr>
        <w:lastRenderedPageBreak/>
        <w:t>výpočet ostatných činností hlavného kontrolóra podľa osobitných predpisov,</w:t>
      </w:r>
    </w:p>
    <w:p w:rsidR="005D3F92" w:rsidRDefault="00DB5EB6">
      <w:pPr>
        <w:widowControl/>
        <w:numPr>
          <w:ilvl w:val="0"/>
          <w:numId w:val="4"/>
        </w:numPr>
        <w:shd w:val="clear" w:color="auto" w:fill="FFFFFF"/>
        <w:suppressAutoHyphens w:val="0"/>
        <w:autoSpaceDN/>
        <w:spacing w:before="100" w:beforeAutospacing="1" w:after="100" w:afterAutospacing="1"/>
        <w:textAlignment w:val="auto"/>
        <w:rPr>
          <w:rFonts w:ascii="Times New Roman" w:eastAsia="Times New Roman" w:hAnsi="Times New Roman" w:cs="Times New Roman"/>
          <w:color w:val="282828"/>
          <w:szCs w:val="24"/>
        </w:rPr>
      </w:pPr>
      <w:r>
        <w:rPr>
          <w:rFonts w:ascii="Times New Roman" w:eastAsia="Times New Roman" w:hAnsi="Times New Roman" w:cs="Times New Roman"/>
          <w:color w:val="282828"/>
          <w:szCs w:val="24"/>
        </w:rPr>
        <w:t>iné činnosti hlavného kontrolóra v roku 2023 a prehľad mimoriadnych kontrol či kontrol v zmysle požiadania a tiež účasť hlavného kontrolóra na zasadnutiach a komisiách.</w:t>
      </w:r>
    </w:p>
    <w:p w:rsidR="005D3F92" w:rsidRDefault="00DB5EB6">
      <w:pPr>
        <w:shd w:val="clear" w:color="auto" w:fill="FFFFFF"/>
        <w:spacing w:before="100" w:beforeAutospacing="1" w:after="100" w:afterAutospacing="1"/>
        <w:rPr>
          <w:rFonts w:ascii="Times New Roman" w:eastAsia="Times New Roman" w:hAnsi="Times New Roman" w:cs="Times New Roman"/>
          <w:color w:val="282828"/>
          <w:szCs w:val="24"/>
        </w:rPr>
      </w:pPr>
      <w:r>
        <w:rPr>
          <w:rFonts w:ascii="Times New Roman" w:eastAsia="Times New Roman" w:hAnsi="Times New Roman" w:cs="Times New Roman"/>
          <w:b/>
          <w:bCs/>
          <w:szCs w:val="24"/>
        </w:rPr>
        <w:t>Prehľad o vykonaných kontrolách v roku 2023</w:t>
      </w:r>
      <w:r>
        <w:rPr>
          <w:rFonts w:ascii="Times New Roman" w:eastAsia="Times New Roman" w:hAnsi="Times New Roman" w:cs="Times New Roman"/>
          <w:color w:val="282828"/>
          <w:szCs w:val="24"/>
        </w:rPr>
        <w:t xml:space="preserve">                                                                                                       </w:t>
      </w:r>
      <w:r>
        <w:rPr>
          <w:rFonts w:ascii="Times New Roman" w:eastAsia="Times New Roman" w:hAnsi="Times New Roman" w:cs="Times New Roman"/>
          <w:szCs w:val="24"/>
        </w:rPr>
        <w:t>V súlade s ustanoveniami </w:t>
      </w:r>
      <w:hyperlink r:id="rId6" w:tgtFrame="_blank" w:history="1">
        <w:r>
          <w:rPr>
            <w:rFonts w:ascii="Times New Roman" w:eastAsia="Times New Roman" w:hAnsi="Times New Roman" w:cs="Times New Roman"/>
            <w:szCs w:val="24"/>
            <w:u w:val="single"/>
          </w:rPr>
          <w:t>§ 18d ods. 2 zákona č. 369/1990 Zb.</w:t>
        </w:r>
      </w:hyperlink>
      <w:r>
        <w:rPr>
          <w:rFonts w:ascii="Times New Roman" w:eastAsia="Times New Roman" w:hAnsi="Times New Roman" w:cs="Times New Roman"/>
          <w:szCs w:val="24"/>
        </w:rPr>
        <w:t> o obecnom zriadení v znení neskorších predpisov a schválenými plánmi kontrolnej činnosti boli v roku 2023 vykonané nasledovné kontroly:</w:t>
      </w:r>
    </w:p>
    <w:p w:rsidR="005D3F92" w:rsidRDefault="00DB5EB6">
      <w:pPr>
        <w:shd w:val="clear" w:color="auto" w:fill="FFFFFF"/>
        <w:rPr>
          <w:rFonts w:ascii="Times New Roman" w:eastAsia="Times New Roman" w:hAnsi="Times New Roman" w:cs="Times New Roman"/>
          <w:color w:val="282828"/>
          <w:szCs w:val="24"/>
        </w:rPr>
      </w:pPr>
      <w:r>
        <w:rPr>
          <w:rFonts w:ascii="Times New Roman" w:eastAsiaTheme="minorHAnsi" w:hAnsi="Times New Roman" w:cs="Times New Roman"/>
          <w:b/>
          <w:szCs w:val="24"/>
        </w:rPr>
        <w:t>Správa z kontroly pokladničnej hotovosti k 31. 12. 2023</w:t>
      </w:r>
    </w:p>
    <w:p w:rsidR="005D3F92" w:rsidRDefault="00DB5EB6">
      <w:pPr>
        <w:shd w:val="clear" w:color="auto" w:fill="FFFFFF"/>
        <w:rPr>
          <w:rFonts w:ascii="Times New Roman" w:eastAsia="Times New Roman" w:hAnsi="Times New Roman" w:cs="Times New Roman"/>
          <w:szCs w:val="24"/>
        </w:rPr>
      </w:pPr>
      <w:r>
        <w:rPr>
          <w:rFonts w:ascii="Times New Roman" w:eastAsiaTheme="minorHAnsi" w:hAnsi="Times New Roman" w:cs="Times New Roman"/>
          <w:b/>
          <w:szCs w:val="24"/>
        </w:rPr>
        <w:t xml:space="preserve">Termín kontroly: </w:t>
      </w:r>
      <w:r>
        <w:rPr>
          <w:rFonts w:ascii="Times New Roman" w:eastAsiaTheme="minorHAnsi" w:hAnsi="Times New Roman" w:cs="Times New Roman"/>
          <w:szCs w:val="24"/>
        </w:rPr>
        <w:t>od 1. 1. 2024 do 31. 1. 2024</w:t>
      </w:r>
    </w:p>
    <w:p w:rsidR="005D3F92" w:rsidRDefault="00DB5EB6">
      <w:pPr>
        <w:autoSpaceDE w:val="0"/>
        <w:adjustRightInd w:val="0"/>
        <w:rPr>
          <w:rFonts w:ascii="Times New Roman" w:eastAsiaTheme="minorHAnsi" w:hAnsi="Times New Roman" w:cs="Times New Roman"/>
          <w:szCs w:val="24"/>
        </w:rPr>
      </w:pPr>
      <w:r>
        <w:rPr>
          <w:rFonts w:ascii="Times New Roman" w:eastAsiaTheme="minorHAnsi" w:hAnsi="Times New Roman" w:cs="Times New Roman"/>
          <w:b/>
          <w:szCs w:val="24"/>
        </w:rPr>
        <w:t>Kontrola bola zrealizovaná za obdobie</w:t>
      </w:r>
      <w:r>
        <w:rPr>
          <w:rFonts w:ascii="Times New Roman" w:eastAsiaTheme="minorHAnsi" w:hAnsi="Times New Roman" w:cs="Times New Roman"/>
          <w:szCs w:val="24"/>
        </w:rPr>
        <w:t xml:space="preserve">: od 1. 1. 2023 do 31. 12. 2023                                                                      </w:t>
      </w:r>
    </w:p>
    <w:p w:rsidR="005D3F92" w:rsidRDefault="00DB5EB6">
      <w:pPr>
        <w:autoSpaceDE w:val="0"/>
        <w:adjustRightInd w:val="0"/>
        <w:rPr>
          <w:rFonts w:ascii="Times New Roman" w:eastAsiaTheme="minorHAnsi" w:hAnsi="Times New Roman" w:cs="Times New Roman"/>
          <w:szCs w:val="24"/>
        </w:rPr>
      </w:pPr>
      <w:r>
        <w:rPr>
          <w:rFonts w:ascii="Times New Roman" w:eastAsiaTheme="minorHAnsi" w:hAnsi="Times New Roman" w:cs="Times New Roman"/>
          <w:b/>
          <w:szCs w:val="24"/>
        </w:rPr>
        <w:t xml:space="preserve">Kontrolovaný objekt: </w:t>
      </w:r>
      <w:r>
        <w:rPr>
          <w:rFonts w:ascii="Times New Roman" w:eastAsiaTheme="minorHAnsi" w:hAnsi="Times New Roman" w:cs="Times New Roman"/>
          <w:szCs w:val="24"/>
        </w:rPr>
        <w:t xml:space="preserve">Obecný úrad </w:t>
      </w:r>
    </w:p>
    <w:p w:rsidR="005D3F92" w:rsidRDefault="00DB5EB6">
      <w:pPr>
        <w:pStyle w:val="Standarduser"/>
        <w:jc w:val="both"/>
        <w:rPr>
          <w:kern w:val="3"/>
          <w:lang w:eastAsia="zh-CN"/>
        </w:rPr>
      </w:pPr>
      <w:r>
        <w:rPr>
          <w:rFonts w:eastAsiaTheme="minorHAnsi"/>
          <w:b/>
          <w:lang w:eastAsia="en-US"/>
        </w:rPr>
        <w:t>Cieľom kontroly:</w:t>
      </w:r>
      <w:r>
        <w:rPr>
          <w:rFonts w:eastAsiaTheme="minorHAnsi"/>
          <w:lang w:eastAsia="en-US"/>
        </w:rPr>
        <w:t xml:space="preserve"> bolo zisti</w:t>
      </w:r>
      <w:r>
        <w:rPr>
          <w:rFonts w:ascii="TimesNewRoman" w:eastAsiaTheme="minorHAnsi" w:hAnsi="TimesNewRoman" w:cs="TimesNewRoman"/>
          <w:lang w:eastAsia="en-US"/>
        </w:rPr>
        <w:t>ť</w:t>
      </w:r>
      <w:r>
        <w:rPr>
          <w:rFonts w:eastAsiaTheme="minorHAnsi"/>
          <w:lang w:eastAsia="en-US"/>
        </w:rPr>
        <w:t xml:space="preserve">, či postup kontrolovaného subjektu pri vedení a nakladaní s pokladničnou hotovosťou, príjmov a výdavkov pokladne vo vybratom období bol v súlade so všeobecne záväznými právnymi predpismi a internými predpismi.                                                </w:t>
      </w:r>
      <w:bookmarkStart w:id="27" w:name="_Hlk159308716"/>
    </w:p>
    <w:p w:rsidR="005D3F92" w:rsidRDefault="00DB5EB6">
      <w:pPr>
        <w:autoSpaceDE w:val="0"/>
        <w:adjustRightInd w:val="0"/>
        <w:jc w:val="both"/>
        <w:rPr>
          <w:rFonts w:ascii="Times New Roman" w:eastAsiaTheme="minorHAnsi" w:hAnsi="Times New Roman" w:cs="Times New Roman"/>
          <w:szCs w:val="24"/>
        </w:rPr>
      </w:pPr>
      <w:r>
        <w:rPr>
          <w:rFonts w:ascii="Times New Roman" w:eastAsia="Times New Roman" w:hAnsi="Times New Roman" w:cs="Times New Roman"/>
          <w:szCs w:val="24"/>
        </w:rPr>
        <w:t xml:space="preserve">Správa o vykonanej kontrole bude predložená obecnému zastupiteľstvu dňa 8. 3. 2024, </w:t>
      </w:r>
      <w:bookmarkStart w:id="28" w:name="_Hlk159319197"/>
      <w:r>
        <w:rPr>
          <w:rFonts w:ascii="Times New Roman" w:eastAsia="Times New Roman" w:hAnsi="Times New Roman" w:cs="Times New Roman"/>
          <w:szCs w:val="24"/>
        </w:rPr>
        <w:t>pretože sa dokončila ešte za rok 2023.</w:t>
      </w:r>
    </w:p>
    <w:bookmarkEnd w:id="27"/>
    <w:bookmarkEnd w:id="28"/>
    <w:p w:rsidR="005D3F92" w:rsidRDefault="00DB5EB6">
      <w:pPr>
        <w:shd w:val="clear" w:color="auto" w:fill="FFFFFF"/>
        <w:spacing w:before="144"/>
        <w:rPr>
          <w:rFonts w:ascii="Times New Roman" w:eastAsia="Times New Roman" w:hAnsi="Times New Roman" w:cs="Times New Roman"/>
          <w:b/>
          <w:bCs/>
          <w:szCs w:val="24"/>
        </w:rPr>
      </w:pPr>
      <w:r>
        <w:rPr>
          <w:rFonts w:ascii="Times New Roman" w:eastAsia="Times New Roman" w:hAnsi="Times New Roman" w:cs="Times New Roman"/>
          <w:b/>
          <w:bCs/>
          <w:szCs w:val="24"/>
        </w:rPr>
        <w:t>Správa z kontroly plnení uznesenia v Sihelnom za rok 2023</w:t>
      </w:r>
    </w:p>
    <w:p w:rsidR="005D3F92" w:rsidRDefault="00DB5EB6">
      <w:pPr>
        <w:autoSpaceDE w:val="0"/>
        <w:adjustRightInd w:val="0"/>
        <w:rPr>
          <w:rFonts w:ascii="Times New Roman" w:eastAsiaTheme="minorHAnsi" w:hAnsi="Times New Roman" w:cs="Times New Roman"/>
          <w:bCs/>
          <w:szCs w:val="24"/>
        </w:rPr>
      </w:pPr>
      <w:r>
        <w:rPr>
          <w:rFonts w:ascii="Times New Roman" w:eastAsiaTheme="minorHAnsi" w:hAnsi="Times New Roman" w:cs="Times New Roman"/>
          <w:b/>
          <w:szCs w:val="24"/>
        </w:rPr>
        <w:t>Kontrola bola zrealizovaná za obdobie</w:t>
      </w:r>
      <w:r>
        <w:rPr>
          <w:rFonts w:ascii="Times New Roman" w:eastAsiaTheme="minorHAnsi" w:hAnsi="Times New Roman" w:cs="Times New Roman"/>
          <w:szCs w:val="24"/>
        </w:rPr>
        <w:t xml:space="preserve">: rok 2023                                                                        </w:t>
      </w:r>
      <w:r>
        <w:rPr>
          <w:rFonts w:ascii="Times New Roman" w:eastAsiaTheme="minorHAnsi" w:hAnsi="Times New Roman" w:cs="Times New Roman"/>
          <w:b/>
          <w:szCs w:val="24"/>
        </w:rPr>
        <w:t>Cieľom kontroly:</w:t>
      </w:r>
      <w:r>
        <w:rPr>
          <w:rFonts w:ascii="Times New Roman" w:eastAsiaTheme="minorHAnsi" w:hAnsi="Times New Roman" w:cs="Times New Roman"/>
          <w:szCs w:val="24"/>
        </w:rPr>
        <w:t xml:space="preserve"> bolo zistiť plnenie uznesení Obecného zastupiteľstva v Sihelnom za rok 2023</w:t>
      </w:r>
    </w:p>
    <w:p w:rsidR="005D3F92" w:rsidRDefault="00DB5EB6">
      <w:pPr>
        <w:autoSpaceDE w:val="0"/>
        <w:adjustRightInd w:val="0"/>
        <w:jc w:val="both"/>
        <w:rPr>
          <w:rFonts w:ascii="Times New Roman" w:eastAsiaTheme="minorHAnsi" w:hAnsi="Times New Roman" w:cs="Times New Roman"/>
          <w:szCs w:val="24"/>
        </w:rPr>
      </w:pPr>
      <w:bookmarkStart w:id="29" w:name="_Hlk159308811"/>
      <w:r>
        <w:rPr>
          <w:rFonts w:ascii="Times New Roman" w:eastAsia="Times New Roman" w:hAnsi="Times New Roman" w:cs="Times New Roman"/>
          <w:szCs w:val="24"/>
        </w:rPr>
        <w:t>Správa o vykonanej kontrole bude predložená obecnému zastupiteľstvu dňa 8. 3. 2024, pretože sa dokončila ešte za rok 2023.</w:t>
      </w:r>
    </w:p>
    <w:p w:rsidR="005D3F92" w:rsidRDefault="005D3F92">
      <w:pPr>
        <w:autoSpaceDE w:val="0"/>
        <w:adjustRightInd w:val="0"/>
        <w:rPr>
          <w:rFonts w:ascii="Times New Roman" w:eastAsiaTheme="minorHAnsi" w:hAnsi="Times New Roman" w:cs="Times New Roman"/>
          <w:szCs w:val="24"/>
        </w:rPr>
      </w:pPr>
    </w:p>
    <w:bookmarkEnd w:id="29"/>
    <w:p w:rsidR="005D3F92" w:rsidRDefault="00DB5EB6">
      <w:pPr>
        <w:rPr>
          <w:rFonts w:ascii="Times New Roman" w:hAnsi="Times New Roman" w:cs="Times New Roman"/>
          <w:b/>
          <w:bCs/>
          <w:color w:val="000000"/>
          <w:szCs w:val="24"/>
        </w:rPr>
      </w:pPr>
      <w:r>
        <w:rPr>
          <w:rFonts w:ascii="Times New Roman" w:hAnsi="Times New Roman" w:cs="Times New Roman"/>
          <w:b/>
          <w:bCs/>
          <w:szCs w:val="24"/>
        </w:rPr>
        <w:t xml:space="preserve">Správa z </w:t>
      </w:r>
      <w:r>
        <w:rPr>
          <w:rFonts w:ascii="Times New Roman" w:hAnsi="Times New Roman" w:cs="Times New Roman"/>
          <w:b/>
          <w:bCs/>
          <w:color w:val="000000"/>
          <w:szCs w:val="24"/>
        </w:rPr>
        <w:t>kontroly došlých a vydaných faktúr v súlade s platnou legislatívou v príspevkovej organizácii k 30. 9. 2023</w:t>
      </w:r>
      <w:r>
        <w:rPr>
          <w:b/>
          <w:bCs/>
          <w:szCs w:val="24"/>
        </w:rPr>
        <w:t xml:space="preserve">                                                                                                       </w:t>
      </w:r>
    </w:p>
    <w:p w:rsidR="005D3F92" w:rsidRDefault="00DB5EB6">
      <w:pPr>
        <w:pStyle w:val="Default"/>
      </w:pPr>
      <w:r>
        <w:rPr>
          <w:b/>
        </w:rPr>
        <w:t>Kontrolovaný objekt:</w:t>
      </w:r>
      <w:r>
        <w:t xml:space="preserve"> Príspevková </w:t>
      </w:r>
      <w:proofErr w:type="spellStart"/>
      <w:r>
        <w:t>org</w:t>
      </w:r>
      <w:proofErr w:type="spellEnd"/>
      <w:r>
        <w:t xml:space="preserve">.  </w:t>
      </w:r>
    </w:p>
    <w:p w:rsidR="005D3F92" w:rsidRDefault="00DB5EB6">
      <w:pPr>
        <w:pStyle w:val="Default"/>
        <w:rPr>
          <w:b/>
        </w:rPr>
      </w:pPr>
      <w:r>
        <w:rPr>
          <w:b/>
        </w:rPr>
        <w:t xml:space="preserve">Kontrola bola zrealizovaná za obdobie: </w:t>
      </w:r>
      <w:r>
        <w:t xml:space="preserve">od 1. 1. 2023 do 30. 9. 2023                                                                          </w:t>
      </w:r>
    </w:p>
    <w:p w:rsidR="005D3F92" w:rsidRDefault="00DB5EB6">
      <w:pPr>
        <w:autoSpaceDE w:val="0"/>
        <w:adjustRightInd w:val="0"/>
        <w:rPr>
          <w:rFonts w:ascii="Times New Roman" w:hAnsi="Times New Roman" w:cs="Times New Roman"/>
          <w:szCs w:val="24"/>
        </w:rPr>
      </w:pPr>
      <w:r>
        <w:rPr>
          <w:rFonts w:ascii="Times New Roman" w:hAnsi="Times New Roman" w:cs="Times New Roman"/>
          <w:b/>
          <w:szCs w:val="24"/>
        </w:rPr>
        <w:t>Cieľom kontroly:</w:t>
      </w:r>
      <w:r>
        <w:rPr>
          <w:rFonts w:ascii="Times New Roman" w:hAnsi="Times New Roman" w:cs="Times New Roman"/>
          <w:szCs w:val="24"/>
        </w:rPr>
        <w:t xml:space="preserve"> bolo zistiť správnosť a úplnosť dokladovania dodávateľských  a odberateľských faktúr  k 30. 9. 2023                                                                                                                                        </w:t>
      </w:r>
    </w:p>
    <w:p w:rsidR="005D3F92" w:rsidRDefault="00DB5EB6">
      <w:pPr>
        <w:autoSpaceDE w:val="0"/>
        <w:adjustRightInd w:val="0"/>
        <w:rPr>
          <w:rFonts w:ascii="Times New Roman" w:eastAsiaTheme="minorHAnsi" w:hAnsi="Times New Roman" w:cs="Times New Roman"/>
          <w:szCs w:val="24"/>
        </w:rPr>
      </w:pPr>
      <w:r>
        <w:rPr>
          <w:rFonts w:ascii="Times New Roman" w:eastAsia="Times New Roman" w:hAnsi="Times New Roman" w:cs="Times New Roman"/>
          <w:szCs w:val="24"/>
        </w:rPr>
        <w:t>Správa o vykonanej kontrole bola predložená obecnému zastupiteľstvu dňa 4. 12. 2023, bola vzatá na vedomie č. A/7. uznesenia.</w:t>
      </w:r>
    </w:p>
    <w:p w:rsidR="005D3F92" w:rsidRDefault="005D3F92">
      <w:pPr>
        <w:pStyle w:val="Default"/>
        <w:rPr>
          <w:b/>
        </w:rPr>
      </w:pPr>
    </w:p>
    <w:p w:rsidR="005D3F92" w:rsidRDefault="00DB5EB6">
      <w:pPr>
        <w:pStyle w:val="Default"/>
        <w:rPr>
          <w:b/>
        </w:rPr>
      </w:pPr>
      <w:r>
        <w:rPr>
          <w:b/>
        </w:rPr>
        <w:t>Správa z kontroly vybavovania sťažností v Sihelnom za polrok 2023</w:t>
      </w:r>
    </w:p>
    <w:p w:rsidR="005D3F92" w:rsidRDefault="00DB5EB6">
      <w:pPr>
        <w:pStyle w:val="Default"/>
        <w:rPr>
          <w:b/>
        </w:rPr>
      </w:pPr>
      <w:r>
        <w:rPr>
          <w:b/>
        </w:rPr>
        <w:t xml:space="preserve">Termín kontroly: </w:t>
      </w:r>
      <w:r>
        <w:rPr>
          <w:bCs/>
        </w:rPr>
        <w:t>január 2024</w:t>
      </w:r>
    </w:p>
    <w:p w:rsidR="005D3F92" w:rsidRDefault="00DB5EB6">
      <w:pPr>
        <w:pStyle w:val="Default"/>
        <w:rPr>
          <w:bCs/>
        </w:rPr>
      </w:pPr>
      <w:r>
        <w:rPr>
          <w:b/>
        </w:rPr>
        <w:t xml:space="preserve">Kontrolovaný objekt: </w:t>
      </w:r>
      <w:proofErr w:type="spellStart"/>
      <w:r>
        <w:rPr>
          <w:bCs/>
        </w:rPr>
        <w:t>OcÚ</w:t>
      </w:r>
      <w:proofErr w:type="spellEnd"/>
      <w:r>
        <w:rPr>
          <w:bCs/>
        </w:rPr>
        <w:t xml:space="preserve"> Sihelné</w:t>
      </w:r>
    </w:p>
    <w:p w:rsidR="005D3F92" w:rsidRDefault="00DB5EB6">
      <w:pPr>
        <w:rPr>
          <w:rFonts w:ascii="Times New Roman" w:hAnsi="Times New Roman" w:cs="Times New Roman"/>
          <w:szCs w:val="24"/>
        </w:rPr>
      </w:pPr>
      <w:r>
        <w:rPr>
          <w:rFonts w:ascii="Times New Roman" w:hAnsi="Times New Roman" w:cs="Times New Roman"/>
          <w:b/>
          <w:szCs w:val="24"/>
        </w:rPr>
        <w:t>Kontrola bola zrealizovaná za obdobie</w:t>
      </w:r>
      <w:r>
        <w:rPr>
          <w:rFonts w:ascii="Times New Roman" w:hAnsi="Times New Roman" w:cs="Times New Roman"/>
          <w:szCs w:val="24"/>
        </w:rPr>
        <w:t xml:space="preserve">: polrok 2023                                                                      </w:t>
      </w:r>
      <w:r>
        <w:rPr>
          <w:rFonts w:ascii="Times New Roman" w:hAnsi="Times New Roman" w:cs="Times New Roman"/>
          <w:b/>
          <w:szCs w:val="24"/>
        </w:rPr>
        <w:t>Cieľom kontroly:</w:t>
      </w:r>
      <w:r>
        <w:rPr>
          <w:rFonts w:ascii="Times New Roman" w:hAnsi="Times New Roman" w:cs="Times New Roman"/>
          <w:szCs w:val="24"/>
        </w:rPr>
        <w:t xml:space="preserve"> preveriť dodržiavanie predpisov a interných noriem pri vybavovaní sťažností v obci Sihelné</w:t>
      </w:r>
    </w:p>
    <w:p w:rsidR="005D3F92" w:rsidRDefault="00DB5EB6">
      <w:pPr>
        <w:autoSpaceDE w:val="0"/>
        <w:adjustRightInd w:val="0"/>
        <w:jc w:val="both"/>
        <w:rPr>
          <w:rFonts w:ascii="Times New Roman" w:eastAsiaTheme="minorHAnsi" w:hAnsi="Times New Roman" w:cs="Times New Roman"/>
          <w:szCs w:val="24"/>
        </w:rPr>
      </w:pPr>
      <w:bookmarkStart w:id="30" w:name="_Hlk159315785"/>
      <w:r>
        <w:rPr>
          <w:rFonts w:ascii="Times New Roman" w:eastAsia="Times New Roman" w:hAnsi="Times New Roman" w:cs="Times New Roman"/>
          <w:szCs w:val="24"/>
        </w:rPr>
        <w:t>Správa o vykonanej kontrole bude predložená obecnému zastupiteľstvu dňa 8. 3. 2024, pretože sa dokončila ešte za rok 2023.</w:t>
      </w:r>
    </w:p>
    <w:bookmarkEnd w:id="30"/>
    <w:p w:rsidR="005D3F92" w:rsidRDefault="005D3F92">
      <w:pPr>
        <w:rPr>
          <w:rFonts w:ascii="Times New Roman" w:eastAsia="Times New Roman" w:hAnsi="Times New Roman" w:cs="Times New Roman"/>
          <w:b/>
          <w:bCs/>
          <w:szCs w:val="24"/>
          <w:lang w:eastAsia="cs-CZ"/>
        </w:rPr>
      </w:pPr>
    </w:p>
    <w:p w:rsidR="005D3F92" w:rsidRDefault="00DB5EB6">
      <w:pPr>
        <w:rPr>
          <w:rFonts w:ascii="Times New Roman" w:hAnsi="Times New Roman" w:cs="Times New Roman"/>
          <w:szCs w:val="24"/>
        </w:rPr>
      </w:pPr>
      <w:r>
        <w:rPr>
          <w:rFonts w:ascii="Times New Roman" w:eastAsia="Times New Roman" w:hAnsi="Times New Roman" w:cs="Times New Roman"/>
          <w:b/>
          <w:bCs/>
          <w:szCs w:val="24"/>
          <w:lang w:eastAsia="cs-CZ"/>
        </w:rPr>
        <w:t>Správa z kontroly stavu záväzkov a pohľadávok k 30. 12. 2023</w:t>
      </w:r>
    </w:p>
    <w:p w:rsidR="005D3F92" w:rsidRDefault="00DB5EB6">
      <w:pPr>
        <w:pStyle w:val="Default"/>
      </w:pPr>
      <w:r>
        <w:rPr>
          <w:b/>
        </w:rPr>
        <w:t>Termín kontroly:</w:t>
      </w:r>
      <w:r>
        <w:t xml:space="preserve"> február 2024</w:t>
      </w:r>
    </w:p>
    <w:p w:rsidR="005D3F92" w:rsidRDefault="00DB5EB6">
      <w:pPr>
        <w:pStyle w:val="Default"/>
      </w:pPr>
      <w:r>
        <w:rPr>
          <w:b/>
        </w:rPr>
        <w:t>Kontrolovaný objekt:</w:t>
      </w:r>
      <w:r>
        <w:t xml:space="preserve"> Obecný úrad Sihelné </w:t>
      </w:r>
    </w:p>
    <w:p w:rsidR="005D3F92" w:rsidRDefault="00DB5EB6">
      <w:pPr>
        <w:pStyle w:val="Default"/>
        <w:rPr>
          <w:b/>
        </w:rPr>
      </w:pPr>
      <w:r>
        <w:rPr>
          <w:b/>
        </w:rPr>
        <w:t xml:space="preserve">Kontrola bola zrealizovaná za obdobie: </w:t>
      </w:r>
      <w:r>
        <w:t xml:space="preserve">od 1. 1. 2023 do 31. 12. 2023                                                                          </w:t>
      </w:r>
    </w:p>
    <w:p w:rsidR="005D3F92" w:rsidRDefault="00DB5EB6">
      <w:pPr>
        <w:pStyle w:val="Default"/>
        <w:rPr>
          <w:b/>
        </w:rPr>
      </w:pPr>
      <w:r>
        <w:rPr>
          <w:b/>
        </w:rPr>
        <w:t>Cieľom kontroly:</w:t>
      </w:r>
      <w:r>
        <w:t xml:space="preserve"> predmetom vykonanej administratívnej kontroly bolo preverenie stavu pohľadávok a záväzkov obce ku dňu 31. 12. 2023 </w:t>
      </w:r>
      <w:r>
        <w:rPr>
          <w:b/>
        </w:rPr>
        <w:t xml:space="preserve"> </w:t>
      </w:r>
    </w:p>
    <w:p w:rsidR="005D3F92" w:rsidRDefault="00DB5EB6">
      <w:pPr>
        <w:autoSpaceDE w:val="0"/>
        <w:adjustRightInd w:val="0"/>
        <w:jc w:val="both"/>
        <w:rPr>
          <w:rFonts w:ascii="Times New Roman" w:eastAsiaTheme="minorHAnsi" w:hAnsi="Times New Roman" w:cs="Times New Roman"/>
          <w:szCs w:val="24"/>
        </w:rPr>
      </w:pPr>
      <w:r>
        <w:rPr>
          <w:rFonts w:ascii="Times New Roman" w:eastAsia="Times New Roman" w:hAnsi="Times New Roman" w:cs="Times New Roman"/>
          <w:szCs w:val="24"/>
        </w:rPr>
        <w:lastRenderedPageBreak/>
        <w:t>Správa o vykonanej kontrole bude predložená obecnému zastupiteľstvu dňa 8. 3. 2024, pretože sa dokončila ešte za rok 2023.</w:t>
      </w:r>
    </w:p>
    <w:p w:rsidR="005D3F92" w:rsidRDefault="005D3F92">
      <w:pPr>
        <w:pStyle w:val="Default"/>
        <w:rPr>
          <w:b/>
          <w:bCs/>
        </w:rPr>
      </w:pPr>
    </w:p>
    <w:p w:rsidR="005D3F92" w:rsidRDefault="00DB5EB6">
      <w:pPr>
        <w:pStyle w:val="Default"/>
        <w:rPr>
          <w:b/>
          <w:bCs/>
        </w:rPr>
      </w:pPr>
      <w:r>
        <w:rPr>
          <w:b/>
          <w:bCs/>
        </w:rPr>
        <w:t>Správa z kontroly výberu príspevkov od zákonných zástupcov dieťaťa, žiaka v ŠJ a MŠ</w:t>
      </w:r>
    </w:p>
    <w:p w:rsidR="005D3F92" w:rsidRDefault="00DB5EB6">
      <w:pPr>
        <w:pStyle w:val="Default"/>
      </w:pPr>
      <w:r>
        <w:rPr>
          <w:b/>
        </w:rPr>
        <w:t>Kontrolovaný objekt:</w:t>
      </w:r>
      <w:r>
        <w:t xml:space="preserve"> MŠ, ŠJ</w:t>
      </w:r>
    </w:p>
    <w:p w:rsidR="005D3F92" w:rsidRDefault="00DB5EB6">
      <w:pPr>
        <w:pStyle w:val="Default"/>
        <w:rPr>
          <w:b/>
        </w:rPr>
      </w:pPr>
      <w:r>
        <w:rPr>
          <w:b/>
        </w:rPr>
        <w:t xml:space="preserve">Kontrola bola zrealizovaná za obdobie: </w:t>
      </w:r>
      <w:r>
        <w:t xml:space="preserve">od 30. 6. do 31. 12. 2023                                                                     </w:t>
      </w:r>
    </w:p>
    <w:p w:rsidR="005D3F92" w:rsidRDefault="00DB5EB6">
      <w:pPr>
        <w:rPr>
          <w:rFonts w:ascii="Times New Roman" w:hAnsi="Times New Roman" w:cs="Times New Roman"/>
          <w:szCs w:val="24"/>
        </w:rPr>
      </w:pPr>
      <w:r>
        <w:rPr>
          <w:rFonts w:ascii="Times New Roman" w:hAnsi="Times New Roman" w:cs="Times New Roman"/>
          <w:b/>
          <w:szCs w:val="24"/>
        </w:rPr>
        <w:t xml:space="preserve">Cieľom kontroly: </w:t>
      </w:r>
      <w:r>
        <w:rPr>
          <w:rFonts w:ascii="Times New Roman" w:hAnsi="Times New Roman" w:cs="Times New Roman"/>
          <w:szCs w:val="24"/>
        </w:rPr>
        <w:t xml:space="preserve">bolo zistiť kontrola úplnosti vybratých dokumentov a písomností na úseku nakladania s finančnými prostriedkami a ich súlad s ustanoveniami všeobecne záväzného nariadenia a právnych predpisov                                          </w:t>
      </w:r>
    </w:p>
    <w:p w:rsidR="005D3F92" w:rsidRDefault="00DB5EB6">
      <w:pPr>
        <w:autoSpaceDE w:val="0"/>
        <w:adjustRightInd w:val="0"/>
        <w:jc w:val="both"/>
        <w:rPr>
          <w:rFonts w:ascii="Times New Roman" w:eastAsiaTheme="minorHAnsi" w:hAnsi="Times New Roman" w:cs="Times New Roman"/>
          <w:szCs w:val="24"/>
        </w:rPr>
      </w:pPr>
      <w:r>
        <w:rPr>
          <w:rFonts w:ascii="Times New Roman" w:eastAsia="Times New Roman" w:hAnsi="Times New Roman" w:cs="Times New Roman"/>
          <w:szCs w:val="24"/>
        </w:rPr>
        <w:t>Správa o vykonanej kontrole bude predložená obecnému zastupiteľstvu dňa 8. 3. 2024,  pretože sa dokončila ešte za rok 2023.</w:t>
      </w:r>
    </w:p>
    <w:p w:rsidR="005D3F92" w:rsidRDefault="005D3F92">
      <w:pPr>
        <w:rPr>
          <w:rFonts w:ascii="Times New Roman" w:hAnsi="Times New Roman" w:cs="Times New Roman"/>
          <w:b/>
          <w:bCs/>
          <w:szCs w:val="24"/>
        </w:rPr>
      </w:pPr>
    </w:p>
    <w:p w:rsidR="005D3F92" w:rsidRDefault="00DB5EB6">
      <w:pPr>
        <w:rPr>
          <w:rFonts w:ascii="Times New Roman" w:hAnsi="Times New Roman" w:cs="Times New Roman"/>
          <w:b/>
          <w:bCs/>
          <w:szCs w:val="24"/>
        </w:rPr>
      </w:pPr>
      <w:r>
        <w:rPr>
          <w:rFonts w:ascii="Times New Roman" w:hAnsi="Times New Roman" w:cs="Times New Roman"/>
          <w:b/>
          <w:bCs/>
          <w:szCs w:val="24"/>
        </w:rPr>
        <w:t>Bilancia kontrol</w:t>
      </w:r>
    </w:p>
    <w:p w:rsidR="005D3F92" w:rsidRDefault="00DB5EB6">
      <w:pPr>
        <w:rPr>
          <w:rFonts w:ascii="Times New Roman" w:hAnsi="Times New Roman" w:cs="Times New Roman"/>
          <w:bCs/>
          <w:szCs w:val="24"/>
        </w:rPr>
      </w:pPr>
      <w:r>
        <w:rPr>
          <w:rFonts w:ascii="Times New Roman" w:hAnsi="Times New Roman" w:cs="Times New Roman"/>
          <w:szCs w:val="24"/>
        </w:rPr>
        <w:t xml:space="preserve">Hlavný kontrolór vykonal všetky plánované kontroly pre rok 2023, schválené zastupiteľstvom v polročných plánoch kontrolnej činnosti. </w:t>
      </w:r>
      <w:r>
        <w:rPr>
          <w:rFonts w:ascii="Times New Roman" w:eastAsia="Times New Roman" w:hAnsi="Times New Roman" w:cs="Times New Roman"/>
          <w:szCs w:val="24"/>
        </w:rPr>
        <w:t xml:space="preserve">Polročná správa o kontrolnej činnosti od januára do júna 2023, </w:t>
      </w:r>
      <w:r>
        <w:rPr>
          <w:rFonts w:ascii="Times New Roman" w:hAnsi="Times New Roman" w:cs="Times New Roman"/>
          <w:bCs/>
          <w:szCs w:val="24"/>
        </w:rPr>
        <w:t>bola predložená Obecnému zastupiteľstvu 25. 8. 2023,</w:t>
      </w:r>
      <w:r>
        <w:rPr>
          <w:rFonts w:ascii="Times New Roman" w:eastAsia="Times New Roman" w:hAnsi="Times New Roman" w:cs="Times New Roman"/>
          <w:szCs w:val="24"/>
        </w:rPr>
        <w:t xml:space="preserve"> ktorá bola vzatá na vedomie č. A/2.</w:t>
      </w:r>
      <w:r>
        <w:rPr>
          <w:rFonts w:ascii="Times New Roman" w:hAnsi="Times New Roman" w:cs="Times New Roman"/>
          <w:szCs w:val="24"/>
        </w:rPr>
        <w:tab/>
      </w:r>
      <w:r>
        <w:rPr>
          <w:rFonts w:ascii="Times New Roman" w:eastAsiaTheme="minorHAnsi" w:hAnsi="Times New Roman" w:cs="Times New Roman"/>
          <w:szCs w:val="24"/>
        </w:rPr>
        <w:tab/>
        <w:t xml:space="preserve">                             </w:t>
      </w:r>
      <w:r>
        <w:t xml:space="preserve">                                                                     </w:t>
      </w:r>
      <w:r>
        <w:rPr>
          <w:b/>
          <w:bCs/>
        </w:rPr>
        <w:t xml:space="preserve">                                                                               </w:t>
      </w:r>
      <w:r>
        <w:rPr>
          <w:rFonts w:ascii="Times New Roman" w:hAnsi="Times New Roman" w:cs="Times New Roman"/>
          <w:b/>
          <w:bCs/>
          <w:szCs w:val="24"/>
        </w:rPr>
        <w:t xml:space="preserve">                                                                                                                                                  </w:t>
      </w:r>
      <w:bookmarkStart w:id="31" w:name="_Hlk126755361"/>
    </w:p>
    <w:p w:rsidR="005D3F92" w:rsidRDefault="005D3F92">
      <w:pPr>
        <w:tabs>
          <w:tab w:val="left" w:pos="8160"/>
        </w:tabs>
        <w:autoSpaceDE w:val="0"/>
        <w:adjustRightInd w:val="0"/>
        <w:rPr>
          <w:rFonts w:ascii="Times New Roman" w:hAnsi="Times New Roman" w:cs="Times New Roman"/>
          <w:b/>
          <w:szCs w:val="24"/>
        </w:rPr>
      </w:pPr>
    </w:p>
    <w:p w:rsidR="005D3F92" w:rsidRDefault="00DB5EB6">
      <w:pPr>
        <w:tabs>
          <w:tab w:val="left" w:pos="8160"/>
        </w:tabs>
        <w:autoSpaceDE w:val="0"/>
        <w:adjustRightInd w:val="0"/>
        <w:rPr>
          <w:rFonts w:ascii="Times New Roman" w:hAnsi="Times New Roman" w:cs="Times New Roman"/>
          <w:szCs w:val="24"/>
        </w:rPr>
      </w:pPr>
      <w:r>
        <w:rPr>
          <w:rFonts w:ascii="Times New Roman" w:hAnsi="Times New Roman" w:cs="Times New Roman"/>
          <w:b/>
          <w:szCs w:val="24"/>
        </w:rPr>
        <w:t>O</w:t>
      </w:r>
      <w:r>
        <w:rPr>
          <w:rFonts w:ascii="Times New Roman" w:eastAsia="Times New Roman" w:hAnsi="Times New Roman" w:cs="Times New Roman"/>
          <w:b/>
          <w:bCs/>
          <w:color w:val="000000" w:themeColor="text1"/>
          <w:szCs w:val="24"/>
        </w:rPr>
        <w:t>statné činnosti hlavného kontrolóra podľa osobitných predpisov</w:t>
      </w:r>
      <w:r>
        <w:rPr>
          <w:rFonts w:ascii="Times New Roman" w:hAnsi="Times New Roman" w:cs="Times New Roman"/>
          <w:szCs w:val="24"/>
        </w:rPr>
        <w:t xml:space="preserve">                                                        </w:t>
      </w:r>
    </w:p>
    <w:p w:rsidR="005D3F92" w:rsidRDefault="00DB5EB6">
      <w:pPr>
        <w:tabs>
          <w:tab w:val="left" w:pos="8160"/>
        </w:tabs>
        <w:autoSpaceDE w:val="0"/>
        <w:adjustRightInd w:val="0"/>
        <w:rPr>
          <w:rFonts w:ascii="Times New Roman" w:eastAsia="Times New Roman" w:hAnsi="Times New Roman" w:cs="Times New Roman"/>
          <w:color w:val="282828"/>
          <w:szCs w:val="24"/>
        </w:rPr>
      </w:pPr>
      <w:r>
        <w:rPr>
          <w:rFonts w:ascii="Times New Roman" w:eastAsia="Times New Roman" w:hAnsi="Times New Roman" w:cs="Times New Roman"/>
          <w:color w:val="282828"/>
          <w:szCs w:val="24"/>
        </w:rPr>
        <w:t xml:space="preserve">V roku 2023 hlavný kontrolór okrem uvedených správ o vykonaných kontrolách vypracoval a predložil obecnému zastupiteľstvu </w:t>
      </w:r>
    </w:p>
    <w:p w:rsidR="005D3F92" w:rsidRDefault="00DB5EB6">
      <w:pPr>
        <w:rPr>
          <w:rFonts w:ascii="Times New Roman" w:eastAsia="Times New Roman" w:hAnsi="Times New Roman" w:cs="Times New Roman"/>
          <w:szCs w:val="24"/>
        </w:rPr>
      </w:pPr>
      <w:r>
        <w:rPr>
          <w:rFonts w:ascii="Times New Roman" w:eastAsia="Times New Roman" w:hAnsi="Times New Roman" w:cs="Times New Roman"/>
          <w:color w:val="282828"/>
          <w:szCs w:val="24"/>
        </w:rPr>
        <w:t xml:space="preserve">- </w:t>
      </w:r>
      <w:bookmarkStart w:id="32" w:name="_Hlk159232205"/>
      <w:r>
        <w:rPr>
          <w:rFonts w:ascii="Times New Roman" w:eastAsia="Times New Roman" w:hAnsi="Times New Roman" w:cs="Times New Roman"/>
          <w:szCs w:val="24"/>
        </w:rPr>
        <w:t>podľa </w:t>
      </w:r>
      <w:hyperlink r:id="rId7" w:tgtFrame="_blank" w:history="1">
        <w:r>
          <w:rPr>
            <w:rFonts w:ascii="Times New Roman" w:eastAsia="Times New Roman" w:hAnsi="Times New Roman" w:cs="Times New Roman"/>
            <w:szCs w:val="24"/>
            <w:u w:val="single"/>
          </w:rPr>
          <w:t>§ 18f ods. 1 písmeno c) zákona č. 369/1990 Zb.</w:t>
        </w:r>
      </w:hyperlink>
      <w:r>
        <w:rPr>
          <w:rFonts w:ascii="Times New Roman" w:eastAsia="Times New Roman" w:hAnsi="Times New Roman" w:cs="Times New Roman"/>
          <w:szCs w:val="24"/>
        </w:rPr>
        <w:t xml:space="preserve"> o obecnom zriadení v znení neskorších zmien a doplnkov </w:t>
      </w:r>
      <w:bookmarkEnd w:id="32"/>
      <w:r>
        <w:rPr>
          <w:rFonts w:ascii="Times New Roman" w:eastAsia="Times New Roman" w:hAnsi="Times New Roman" w:cs="Times New Roman"/>
          <w:szCs w:val="24"/>
        </w:rPr>
        <w:t>v</w:t>
      </w:r>
      <w:r>
        <w:rPr>
          <w:rFonts w:ascii="Times New Roman" w:hAnsi="Times New Roman" w:cs="Times New Roman"/>
          <w:szCs w:val="24"/>
        </w:rPr>
        <w:t>ypracovanie odborného stanoviska k návrhu viacročného programového rozpočtu obce Sihelné na roky 2024-2026  bolo predložené Obecnému zastupiteľstvu 4. 12. 2023,</w:t>
      </w:r>
      <w:r>
        <w:rPr>
          <w:rFonts w:ascii="Times New Roman" w:eastAsia="Times New Roman" w:hAnsi="Times New Roman" w:cs="Times New Roman"/>
          <w:szCs w:val="24"/>
        </w:rPr>
        <w:t xml:space="preserve"> ktorý bol schválený uznesením č. A/2.</w:t>
      </w:r>
    </w:p>
    <w:p w:rsidR="005D3F92" w:rsidRDefault="00DB5EB6">
      <w:pPr>
        <w:rPr>
          <w:rFonts w:ascii="Times New Roman" w:hAnsi="Times New Roman" w:cs="Times New Roman"/>
          <w:bCs/>
          <w:szCs w:val="24"/>
        </w:rPr>
      </w:pPr>
      <w:r>
        <w:rPr>
          <w:rFonts w:ascii="Times New Roman" w:eastAsia="Times New Roman" w:hAnsi="Times New Roman" w:cs="Times New Roman"/>
          <w:szCs w:val="24"/>
        </w:rPr>
        <w:t>- v</w:t>
      </w:r>
      <w:r>
        <w:rPr>
          <w:rFonts w:ascii="Times New Roman" w:hAnsi="Times New Roman" w:cs="Times New Roman"/>
          <w:bCs/>
          <w:szCs w:val="24"/>
        </w:rPr>
        <w:t xml:space="preserve">ypracovanie odborného  stanoviska k prvej úprave programového rozpočtu Obce Sihelné                                                                  </w:t>
      </w:r>
      <w:r>
        <w:rPr>
          <w:rFonts w:ascii="Times New Roman" w:hAnsi="Times New Roman" w:cs="Times New Roman"/>
          <w:bCs/>
          <w:i/>
          <w:szCs w:val="24"/>
        </w:rPr>
        <w:t xml:space="preserve">                                                                         </w:t>
      </w:r>
      <w:r>
        <w:rPr>
          <w:rFonts w:ascii="Times New Roman" w:hAnsi="Times New Roman" w:cs="Times New Roman"/>
          <w:bCs/>
          <w:szCs w:val="24"/>
        </w:rPr>
        <w:t>bolo predložené Obecnému zastupiteľstvu 25. 8. 2023,</w:t>
      </w:r>
      <w:r>
        <w:rPr>
          <w:rFonts w:ascii="Times New Roman" w:eastAsia="Times New Roman" w:hAnsi="Times New Roman" w:cs="Times New Roman"/>
          <w:szCs w:val="24"/>
        </w:rPr>
        <w:t xml:space="preserve"> ktorý bol schválený uznesením č. A/1.</w:t>
      </w:r>
    </w:p>
    <w:p w:rsidR="005D3F92" w:rsidRDefault="00DB5EB6">
      <w:pPr>
        <w:rPr>
          <w:rFonts w:ascii="Times New Roman" w:eastAsia="Times New Roman" w:hAnsi="Times New Roman" w:cs="Times New Roman"/>
          <w:szCs w:val="24"/>
        </w:rPr>
      </w:pPr>
      <w:r>
        <w:rPr>
          <w:rFonts w:ascii="Times New Roman" w:eastAsia="Times New Roman" w:hAnsi="Times New Roman" w:cs="Times New Roman"/>
          <w:szCs w:val="24"/>
        </w:rPr>
        <w:t>- v</w:t>
      </w:r>
      <w:r>
        <w:rPr>
          <w:rFonts w:ascii="Times New Roman" w:hAnsi="Times New Roman" w:cs="Times New Roman"/>
          <w:bCs/>
          <w:szCs w:val="24"/>
        </w:rPr>
        <w:t xml:space="preserve">ypracovanie odborného  stanoviska k druhej úprave programového rozpočtu Obce Sihelné                                                                  </w:t>
      </w:r>
      <w:r>
        <w:rPr>
          <w:rFonts w:ascii="Times New Roman" w:hAnsi="Times New Roman" w:cs="Times New Roman"/>
          <w:bCs/>
          <w:i/>
          <w:szCs w:val="24"/>
        </w:rPr>
        <w:t xml:space="preserve">                                                                         </w:t>
      </w:r>
      <w:r>
        <w:rPr>
          <w:rFonts w:ascii="Times New Roman" w:hAnsi="Times New Roman" w:cs="Times New Roman"/>
          <w:bCs/>
          <w:szCs w:val="24"/>
        </w:rPr>
        <w:t>bolo predložené Obecnému zastupiteľstvu 4. 12. 2023,</w:t>
      </w:r>
      <w:r>
        <w:rPr>
          <w:rFonts w:ascii="Times New Roman" w:eastAsia="Times New Roman" w:hAnsi="Times New Roman" w:cs="Times New Roman"/>
          <w:szCs w:val="24"/>
        </w:rPr>
        <w:t xml:space="preserve"> ktorý bol schválený uznesením č. A/3.</w:t>
      </w:r>
    </w:p>
    <w:p w:rsidR="005D3F92" w:rsidRDefault="00DB5EB6">
      <w:pPr>
        <w:rPr>
          <w:rFonts w:ascii="Times New Roman" w:hAnsi="Times New Roman" w:cs="Times New Roman"/>
          <w:i/>
          <w:szCs w:val="24"/>
        </w:rPr>
      </w:pPr>
      <w:r>
        <w:rPr>
          <w:rFonts w:ascii="Times New Roman" w:hAnsi="Times New Roman" w:cs="Times New Roman"/>
          <w:b/>
          <w:szCs w:val="24"/>
        </w:rPr>
        <w:t xml:space="preserve">- </w:t>
      </w:r>
      <w:r>
        <w:rPr>
          <w:rFonts w:ascii="Times New Roman" w:eastAsia="Times New Roman" w:hAnsi="Times New Roman" w:cs="Times New Roman"/>
          <w:szCs w:val="24"/>
        </w:rPr>
        <w:t>podľa </w:t>
      </w:r>
      <w:hyperlink r:id="rId8" w:tgtFrame="_blank" w:history="1">
        <w:r>
          <w:rPr>
            <w:rFonts w:ascii="Times New Roman" w:eastAsia="Times New Roman" w:hAnsi="Times New Roman" w:cs="Times New Roman"/>
            <w:szCs w:val="24"/>
            <w:u w:val="single"/>
          </w:rPr>
          <w:t>§ 18f ods. 1 písmeno c) zákona č. 369/1990 Zb.</w:t>
        </w:r>
      </w:hyperlink>
      <w:r>
        <w:rPr>
          <w:rFonts w:ascii="Times New Roman" w:eastAsia="Times New Roman" w:hAnsi="Times New Roman" w:cs="Times New Roman"/>
          <w:szCs w:val="24"/>
        </w:rPr>
        <w:t xml:space="preserve"> o obecnom zriadení v znení neskorších zmien a doplnkov </w:t>
      </w:r>
      <w:r>
        <w:rPr>
          <w:rFonts w:ascii="Times New Roman" w:hAnsi="Times New Roman" w:cs="Times New Roman"/>
          <w:szCs w:val="24"/>
        </w:rPr>
        <w:t xml:space="preserve">vypracovanie odborného stanoviska k návrhu viacročného programového rozpočtu príspevkovej organizácie na roky 2024-2026  </w:t>
      </w:r>
      <w:r>
        <w:rPr>
          <w:rFonts w:ascii="Times New Roman" w:hAnsi="Times New Roman" w:cs="Times New Roman"/>
          <w:i/>
          <w:szCs w:val="24"/>
        </w:rPr>
        <w:t xml:space="preserve">                                                                                      </w:t>
      </w:r>
      <w:r>
        <w:rPr>
          <w:rFonts w:ascii="Times New Roman" w:hAnsi="Times New Roman" w:cs="Times New Roman"/>
          <w:szCs w:val="24"/>
        </w:rPr>
        <w:t xml:space="preserve">bolo predložené Obecnému zastupiteľstvu 4. 12. 2023, </w:t>
      </w:r>
      <w:bookmarkStart w:id="33" w:name="_Hlk159233024"/>
      <w:r>
        <w:rPr>
          <w:rFonts w:ascii="Times New Roman" w:eastAsia="Times New Roman" w:hAnsi="Times New Roman" w:cs="Times New Roman"/>
          <w:szCs w:val="24"/>
        </w:rPr>
        <w:t>ktorý bol schválený uznesením č</w:t>
      </w:r>
      <w:bookmarkEnd w:id="33"/>
      <w:r>
        <w:rPr>
          <w:rFonts w:ascii="Times New Roman" w:eastAsia="Times New Roman" w:hAnsi="Times New Roman" w:cs="Times New Roman"/>
          <w:szCs w:val="24"/>
        </w:rPr>
        <w:t>. A/5.</w:t>
      </w:r>
    </w:p>
    <w:p w:rsidR="005D3F92" w:rsidRDefault="00DB5EB6">
      <w:pPr>
        <w:rPr>
          <w:rFonts w:ascii="Times New Roman" w:hAnsi="Times New Roman" w:cs="Times New Roman"/>
          <w:bCs/>
          <w:szCs w:val="24"/>
        </w:rPr>
      </w:pPr>
      <w:r>
        <w:rPr>
          <w:rFonts w:ascii="Times New Roman" w:hAnsi="Times New Roman" w:cs="Times New Roman"/>
          <w:bCs/>
          <w:szCs w:val="24"/>
        </w:rPr>
        <w:t xml:space="preserve">- vypracovanie odborného stanoviska k prvej úprave rozpočtu príspevkovej organizácie bolo predložené Obecnému zastupiteľstvu dňa 4. 12. 2023, </w:t>
      </w:r>
      <w:r>
        <w:rPr>
          <w:rFonts w:ascii="Times New Roman" w:eastAsia="Times New Roman" w:hAnsi="Times New Roman" w:cs="Times New Roman"/>
          <w:szCs w:val="24"/>
        </w:rPr>
        <w:t>ktorý bol schválený uznesením č</w:t>
      </w:r>
      <w:r>
        <w:rPr>
          <w:rFonts w:ascii="Times New Roman" w:hAnsi="Times New Roman" w:cs="Times New Roman"/>
          <w:bCs/>
          <w:szCs w:val="24"/>
        </w:rPr>
        <w:t xml:space="preserve">. A/6.                                                                                                                                         </w:t>
      </w:r>
      <w:r>
        <w:rPr>
          <w:rFonts w:ascii="Times New Roman" w:eastAsia="Times New Roman" w:hAnsi="Times New Roman" w:cs="Times New Roman"/>
          <w:szCs w:val="24"/>
        </w:rPr>
        <w:t>- podľa </w:t>
      </w:r>
      <w:hyperlink r:id="rId9" w:tgtFrame="_blank" w:history="1">
        <w:r>
          <w:rPr>
            <w:rFonts w:ascii="Times New Roman" w:eastAsia="Times New Roman" w:hAnsi="Times New Roman" w:cs="Times New Roman"/>
            <w:szCs w:val="24"/>
            <w:u w:val="single"/>
          </w:rPr>
          <w:t>§ 18f ods. 1 písm. b) zákona č. 369/1990 Zb.</w:t>
        </w:r>
      </w:hyperlink>
      <w:r>
        <w:rPr>
          <w:rFonts w:ascii="Times New Roman" w:eastAsia="Times New Roman" w:hAnsi="Times New Roman" w:cs="Times New Roman"/>
          <w:szCs w:val="24"/>
        </w:rPr>
        <w:t> o obecnom zriadení v znení neskorších zmien a doplnkov Návrh plánu kontrolnej činnosti hlavného kontrolóra na obdobie od 1. januára 2024 do 30. júna 2024, ktorý bol predložený na Obecnom zastupiteľstve 4. 12. 2023 uznesením č. E/6. </w:t>
      </w:r>
      <w:bookmarkEnd w:id="31"/>
    </w:p>
    <w:p w:rsidR="005D3F92" w:rsidRDefault="00DB5EB6">
      <w:pPr>
        <w:rPr>
          <w:rFonts w:ascii="Times New Roman" w:hAnsi="Times New Roman" w:cs="Times New Roman"/>
          <w:bCs/>
          <w:szCs w:val="24"/>
        </w:rPr>
      </w:pPr>
      <w:r>
        <w:rPr>
          <w:rFonts w:ascii="Times New Roman" w:eastAsia="Times New Roman" w:hAnsi="Times New Roman" w:cs="Times New Roman"/>
          <w:szCs w:val="24"/>
        </w:rPr>
        <w:t>- podľa </w:t>
      </w:r>
      <w:hyperlink r:id="rId10" w:tgtFrame="_blank" w:history="1">
        <w:r>
          <w:rPr>
            <w:rFonts w:ascii="Times New Roman" w:eastAsia="Times New Roman" w:hAnsi="Times New Roman" w:cs="Times New Roman"/>
            <w:szCs w:val="24"/>
            <w:u w:val="single"/>
          </w:rPr>
          <w:t>§ 18f ods. 1 písm. e) zákona č. 369/1990 Zb.</w:t>
        </w:r>
      </w:hyperlink>
      <w:r>
        <w:rPr>
          <w:rFonts w:ascii="Times New Roman" w:eastAsia="Times New Roman" w:hAnsi="Times New Roman" w:cs="Times New Roman"/>
          <w:szCs w:val="24"/>
        </w:rPr>
        <w:t xml:space="preserve"> o obecnom zriadení v znení neskorších zmien a doplnkov Polročná správa o kontrolnej činnosti od januára do júna 2023, ktorá </w:t>
      </w:r>
      <w:r>
        <w:rPr>
          <w:rFonts w:ascii="Times New Roman" w:hAnsi="Times New Roman" w:cs="Times New Roman"/>
          <w:bCs/>
          <w:szCs w:val="24"/>
        </w:rPr>
        <w:t>bola predložená Obecnému zastupiteľstvu 25. 8. 2023,</w:t>
      </w:r>
      <w:r>
        <w:rPr>
          <w:rFonts w:ascii="Times New Roman" w:eastAsia="Times New Roman" w:hAnsi="Times New Roman" w:cs="Times New Roman"/>
          <w:szCs w:val="24"/>
        </w:rPr>
        <w:t xml:space="preserve"> ktorý bol schválený uznesením č. A/2.</w:t>
      </w:r>
    </w:p>
    <w:p w:rsidR="005D3F92" w:rsidRDefault="005D3F92">
      <w:pPr>
        <w:pStyle w:val="Default"/>
        <w:rPr>
          <w:b/>
        </w:rPr>
      </w:pPr>
    </w:p>
    <w:p w:rsidR="005D3F92" w:rsidRDefault="00DB5EB6">
      <w:pPr>
        <w:pStyle w:val="Default"/>
        <w:rPr>
          <w:b/>
        </w:rPr>
      </w:pPr>
      <w:r>
        <w:rPr>
          <w:b/>
        </w:rPr>
        <w:t>Plán ostatnej činnosti</w:t>
      </w:r>
      <w:r>
        <w:t xml:space="preserve">                                                                                                                                                                                                                                                                                      </w:t>
      </w:r>
      <w:r>
        <w:rPr>
          <w:b/>
        </w:rPr>
        <w:t xml:space="preserve">                                                                         </w:t>
      </w:r>
    </w:p>
    <w:p w:rsidR="005D3F92" w:rsidRDefault="00DB5EB6">
      <w:pPr>
        <w:rPr>
          <w:rFonts w:ascii="Times New Roman" w:hAnsi="Times New Roman" w:cs="Times New Roman"/>
          <w:i/>
          <w:szCs w:val="24"/>
        </w:rPr>
      </w:pPr>
      <w:r>
        <w:rPr>
          <w:rFonts w:ascii="Times New Roman" w:hAnsi="Times New Roman" w:cs="Times New Roman"/>
          <w:b/>
          <w:szCs w:val="24"/>
        </w:rPr>
        <w:t xml:space="preserve">Spracovanie štvrťročného prehľadu financií - 2x                                                                                                          </w:t>
      </w:r>
      <w:r>
        <w:rPr>
          <w:rFonts w:ascii="Times New Roman" w:hAnsi="Times New Roman" w:cs="Times New Roman"/>
          <w:szCs w:val="24"/>
        </w:rPr>
        <w:t>bolo predložené Obecnému zastupiteľstvu dňa 25. 8. 2023 uznesením č. A/3. a zo dňa 4. 12. 2023,</w:t>
      </w:r>
      <w:r>
        <w:rPr>
          <w:rFonts w:ascii="Times New Roman" w:eastAsia="Times New Roman" w:hAnsi="Times New Roman" w:cs="Times New Roman"/>
          <w:szCs w:val="24"/>
        </w:rPr>
        <w:t xml:space="preserve"> ktorý bol schválený uznesením č. A/7. a boli vzaté na vedomie.</w:t>
      </w:r>
    </w:p>
    <w:p w:rsidR="0087382A" w:rsidRDefault="0087382A">
      <w:pPr>
        <w:pStyle w:val="Default"/>
        <w:rPr>
          <w:b/>
        </w:rPr>
      </w:pPr>
    </w:p>
    <w:p w:rsidR="005D3F92" w:rsidRDefault="00DB5EB6">
      <w:pPr>
        <w:pStyle w:val="Default"/>
      </w:pPr>
      <w:r>
        <w:rPr>
          <w:b/>
        </w:rPr>
        <w:lastRenderedPageBreak/>
        <w:t xml:space="preserve">Za polrok 2023 boli vytvorené v obci tieto predpisy:                                                                                    </w:t>
      </w:r>
      <w:r>
        <w:rPr>
          <w:rFonts w:eastAsia="Times New Roman"/>
          <w:lang w:eastAsia="sk-SK"/>
        </w:rPr>
        <w:t xml:space="preserve">Smernica o postupe pri oznamovaní protispoločenskej činnosti v zmysle poslednej novelizácie zákona č. 54/2019 </w:t>
      </w:r>
      <w:proofErr w:type="spellStart"/>
      <w:r>
        <w:rPr>
          <w:rFonts w:eastAsia="Times New Roman"/>
          <w:lang w:eastAsia="sk-SK"/>
        </w:rPr>
        <w:t>Z.z</w:t>
      </w:r>
      <w:proofErr w:type="spellEnd"/>
      <w:r>
        <w:rPr>
          <w:rFonts w:eastAsia="Times New Roman"/>
          <w:lang w:eastAsia="sk-SK"/>
        </w:rPr>
        <w:t xml:space="preserve">. </w:t>
      </w:r>
    </w:p>
    <w:p w:rsidR="005D3F92" w:rsidRDefault="005D3F92">
      <w:pPr>
        <w:rPr>
          <w:rFonts w:ascii="Times New Roman" w:hAnsi="Times New Roman" w:cs="Times New Roman"/>
          <w:bCs/>
          <w:szCs w:val="24"/>
        </w:rPr>
      </w:pPr>
    </w:p>
    <w:p w:rsidR="005D3F92" w:rsidRDefault="00DB5EB6">
      <w:pPr>
        <w:rPr>
          <w:rFonts w:ascii="Times New Roman" w:hAnsi="Times New Roman" w:cs="Times New Roman"/>
          <w:szCs w:val="24"/>
        </w:rPr>
      </w:pPr>
      <w:r>
        <w:rPr>
          <w:rFonts w:ascii="Times New Roman" w:hAnsi="Times New Roman" w:cs="Times New Roman"/>
          <w:b/>
          <w:bCs/>
          <w:szCs w:val="24"/>
        </w:rPr>
        <w:t xml:space="preserve">Mimoriadne kontroly a kontroly na základe požiadania v roku 2023                                        </w:t>
      </w:r>
      <w:r>
        <w:rPr>
          <w:rFonts w:ascii="Times New Roman" w:hAnsi="Times New Roman" w:cs="Times New Roman"/>
          <w:szCs w:val="24"/>
        </w:rPr>
        <w:t>Mimoriadne kontroly počas roka 2023 neboli vykonané. Kontroly v zmysle požiadania starostom v roku 2023 neboli vykonané. Kontrola z vlastného podnetu alebo podnetu obyvateľov tiež neboli.</w:t>
      </w:r>
    </w:p>
    <w:p w:rsidR="005D3F92" w:rsidRDefault="005D3F92">
      <w:pPr>
        <w:rPr>
          <w:rFonts w:ascii="Times New Roman" w:hAnsi="Times New Roman" w:cs="Times New Roman"/>
          <w:b/>
          <w:bCs/>
          <w:szCs w:val="24"/>
        </w:rPr>
      </w:pPr>
    </w:p>
    <w:p w:rsidR="005D3F92" w:rsidRDefault="00DB5EB6">
      <w:pPr>
        <w:rPr>
          <w:rFonts w:ascii="Times New Roman" w:hAnsi="Times New Roman" w:cs="Times New Roman"/>
          <w:b/>
          <w:bCs/>
          <w:szCs w:val="24"/>
        </w:rPr>
      </w:pPr>
      <w:r>
        <w:rPr>
          <w:rFonts w:ascii="Times New Roman" w:hAnsi="Times New Roman" w:cs="Times New Roman"/>
          <w:b/>
          <w:bCs/>
          <w:szCs w:val="24"/>
        </w:rPr>
        <w:t xml:space="preserve">Účasť hlavného kontrolóra na rokovaniach /stretnutiach/ komisiách                                          </w:t>
      </w:r>
      <w:r>
        <w:rPr>
          <w:rFonts w:ascii="Times New Roman" w:hAnsi="Times New Roman" w:cs="Times New Roman"/>
          <w:szCs w:val="24"/>
        </w:rPr>
        <w:t>Hlavný kontrolór obce sa počas roka 2023 zúčastňoval na všetkých rokovaniach Obecného zastupiteľstva, ktorých počet bolo šesť. V Sihelnom dňa 26. 2. 2024</w:t>
      </w:r>
    </w:p>
    <w:p w:rsidR="005D3F92" w:rsidRDefault="005D3F92">
      <w:pPr>
        <w:jc w:val="both"/>
        <w:rPr>
          <w:rFonts w:ascii="Times New Roman" w:hAnsi="Times New Roman" w:cs="Times New Roman"/>
          <w:bCs/>
          <w:kern w:val="1"/>
        </w:rPr>
      </w:pPr>
    </w:p>
    <w:p w:rsidR="005D3F92" w:rsidRDefault="00DB5EB6">
      <w:pPr>
        <w:jc w:val="both"/>
        <w:rPr>
          <w:rFonts w:ascii="Times New Roman" w:hAnsi="Times New Roman" w:cs="Times New Roman"/>
        </w:rPr>
      </w:pPr>
      <w:r>
        <w:rPr>
          <w:rFonts w:ascii="Times New Roman" w:hAnsi="Times New Roman" w:cs="Times New Roman"/>
          <w:bCs/>
          <w:kern w:val="1"/>
        </w:rPr>
        <w:t xml:space="preserve">Poslanci, ktorí berú na vedomie </w:t>
      </w:r>
      <w:r>
        <w:rPr>
          <w:rFonts w:ascii="Times New Roman" w:hAnsi="Times New Roman" w:cs="Times New Roman"/>
        </w:rPr>
        <w:t>polročnú správu a vyhodnotenie plánu kontrolnej činnosti hlavnej kontrolórky za obdobie od júna do decembra 2023</w:t>
      </w:r>
      <w:r>
        <w:rPr>
          <w:rFonts w:ascii="Times New Roman" w:hAnsi="Times New Roman" w:cs="Times New Roman"/>
          <w:bCs/>
          <w:kern w:val="1"/>
        </w:rPr>
        <w:t>:</w:t>
      </w:r>
      <w:r>
        <w:rPr>
          <w:rFonts w:ascii="Times New Roman" w:hAnsi="Times New Roman" w:cs="Times New Roman"/>
          <w:szCs w:val="24"/>
        </w:rPr>
        <w:tab/>
      </w:r>
      <w:r>
        <w:rPr>
          <w:rFonts w:ascii="Times New Roman" w:hAnsi="Times New Roman" w:cs="Times New Roman"/>
          <w:szCs w:val="24"/>
        </w:rPr>
        <w:tab/>
        <w:t xml:space="preserve">      </w:t>
      </w:r>
    </w:p>
    <w:p w:rsidR="005D3F92" w:rsidRDefault="00DB5EB6">
      <w:pPr>
        <w:pStyle w:val="Standarduser"/>
        <w:rPr>
          <w:rFonts w:cs="Calibri"/>
        </w:rPr>
      </w:pPr>
      <w:r>
        <w:rPr>
          <w:rFonts w:cs="Calibri"/>
        </w:rPr>
        <w:t xml:space="preserve">Za: Miroslav </w:t>
      </w:r>
      <w:proofErr w:type="spellStart"/>
      <w:r>
        <w:rPr>
          <w:rFonts w:cs="Calibri"/>
        </w:rPr>
        <w:t>Brandys</w:t>
      </w:r>
      <w:proofErr w:type="spellEnd"/>
      <w:r>
        <w:rPr>
          <w:rFonts w:cs="Calibri"/>
        </w:rPr>
        <w:t xml:space="preserve">, Mgr. Beáta </w:t>
      </w:r>
      <w:proofErr w:type="spellStart"/>
      <w:r>
        <w:rPr>
          <w:rFonts w:cs="Calibri"/>
        </w:rPr>
        <w:t>Grižáková</w:t>
      </w:r>
      <w:proofErr w:type="spellEnd"/>
      <w:r>
        <w:rPr>
          <w:rFonts w:cs="Calibri"/>
        </w:rPr>
        <w:t xml:space="preserve">, Bc. Dáša </w:t>
      </w:r>
      <w:proofErr w:type="spellStart"/>
      <w:r>
        <w:rPr>
          <w:rFonts w:cs="Calibri"/>
        </w:rPr>
        <w:t>Chudiaková</w:t>
      </w:r>
      <w:proofErr w:type="spellEnd"/>
      <w:r>
        <w:rPr>
          <w:rFonts w:cs="Calibri"/>
        </w:rPr>
        <w:t xml:space="preserve">, Peter </w:t>
      </w:r>
      <w:proofErr w:type="spellStart"/>
      <w:r>
        <w:rPr>
          <w:rFonts w:cs="Calibri"/>
        </w:rPr>
        <w:t>Chudjak</w:t>
      </w:r>
      <w:proofErr w:type="spellEnd"/>
      <w:r>
        <w:rPr>
          <w:rFonts w:cs="Calibri"/>
        </w:rPr>
        <w:t xml:space="preserve">,  Martin </w:t>
      </w:r>
      <w:proofErr w:type="spellStart"/>
      <w:r>
        <w:rPr>
          <w:rFonts w:cs="Calibri"/>
        </w:rPr>
        <w:t>Kovalíček</w:t>
      </w:r>
      <w:proofErr w:type="spellEnd"/>
      <w:r>
        <w:rPr>
          <w:rFonts w:cs="Calibri"/>
        </w:rPr>
        <w:t xml:space="preserve">, Ing. Anna Laššáková, Bc. Peter </w:t>
      </w:r>
      <w:proofErr w:type="spellStart"/>
      <w:r>
        <w:rPr>
          <w:rFonts w:cs="Calibri"/>
        </w:rPr>
        <w:t>Vonšák</w:t>
      </w:r>
      <w:proofErr w:type="spellEnd"/>
      <w:r>
        <w:rPr>
          <w:rFonts w:cs="Calibri"/>
        </w:rPr>
        <w:t xml:space="preserve">,  Mgr. Martina </w:t>
      </w:r>
      <w:proofErr w:type="spellStart"/>
      <w:r>
        <w:rPr>
          <w:rFonts w:cs="Calibri"/>
        </w:rPr>
        <w:t>Vonšáková</w:t>
      </w:r>
      <w:proofErr w:type="spellEnd"/>
    </w:p>
    <w:p w:rsidR="005D3F92" w:rsidRDefault="005D3F92">
      <w:pPr>
        <w:pStyle w:val="Standarduser"/>
        <w:jc w:val="both"/>
        <w:rPr>
          <w:kern w:val="3"/>
          <w:lang w:eastAsia="zh-CN"/>
        </w:rPr>
      </w:pPr>
    </w:p>
    <w:p w:rsidR="005D3F92" w:rsidRDefault="00DB5EB6">
      <w:pPr>
        <w:pStyle w:val="Standarduser"/>
        <w:jc w:val="both"/>
        <w:rPr>
          <w:b/>
          <w:kern w:val="3"/>
          <w:sz w:val="28"/>
          <w:szCs w:val="28"/>
          <w:lang w:eastAsia="zh-CN"/>
        </w:rPr>
      </w:pPr>
      <w:r>
        <w:rPr>
          <w:b/>
          <w:kern w:val="3"/>
          <w:sz w:val="28"/>
          <w:szCs w:val="28"/>
          <w:lang w:eastAsia="zh-CN"/>
        </w:rPr>
        <w:t>5. Obecné komunikácie – predloženie zámeru vysporiadania vlastníckych práv k obecným komunikáciám</w:t>
      </w:r>
    </w:p>
    <w:p w:rsidR="005D3F92" w:rsidRPr="00B93619" w:rsidRDefault="00DB5EB6">
      <w:pPr>
        <w:pStyle w:val="Standarduser"/>
        <w:jc w:val="both"/>
        <w:rPr>
          <w:color w:val="000000" w:themeColor="text1"/>
          <w:kern w:val="3"/>
          <w:lang w:eastAsia="zh-CN"/>
        </w:rPr>
      </w:pPr>
      <w:r w:rsidRPr="00B93619">
        <w:rPr>
          <w:color w:val="000000" w:themeColor="text1"/>
          <w:kern w:val="3"/>
          <w:lang w:eastAsia="zh-CN"/>
        </w:rPr>
        <w:t>Poslankyňa Ing. Anna Laššáková uviedla, že naša obec sa ocitla v</w:t>
      </w:r>
      <w:r w:rsidR="00B93619">
        <w:rPr>
          <w:color w:val="000000" w:themeColor="text1"/>
          <w:kern w:val="3"/>
          <w:lang w:eastAsia="zh-CN"/>
        </w:rPr>
        <w:t> </w:t>
      </w:r>
      <w:r w:rsidRPr="00B93619">
        <w:rPr>
          <w:color w:val="000000" w:themeColor="text1"/>
          <w:kern w:val="3"/>
          <w:lang w:eastAsia="zh-CN"/>
        </w:rPr>
        <w:t>situácií</w:t>
      </w:r>
      <w:r w:rsidR="00B93619">
        <w:rPr>
          <w:color w:val="000000" w:themeColor="text1"/>
          <w:kern w:val="3"/>
          <w:lang w:eastAsia="zh-CN"/>
        </w:rPr>
        <w:t>,</w:t>
      </w:r>
      <w:r w:rsidRPr="00B93619">
        <w:rPr>
          <w:color w:val="000000" w:themeColor="text1"/>
          <w:kern w:val="3"/>
          <w:lang w:eastAsia="zh-CN"/>
        </w:rPr>
        <w:t xml:space="preserve"> kedy sú mnohé z našich obecných komunikácií postavené na pozemkoch, ktoré obci nepatria. Takýto stav obci, ale aj vlastníkom pozemkov</w:t>
      </w:r>
      <w:r w:rsidR="00B93619">
        <w:rPr>
          <w:color w:val="000000" w:themeColor="text1"/>
          <w:kern w:val="3"/>
          <w:lang w:eastAsia="zh-CN"/>
        </w:rPr>
        <w:t>,</w:t>
      </w:r>
      <w:r w:rsidRPr="00B93619">
        <w:rPr>
          <w:color w:val="000000" w:themeColor="text1"/>
          <w:kern w:val="3"/>
          <w:lang w:eastAsia="zh-CN"/>
        </w:rPr>
        <w:t xml:space="preserve"> na ktorých sú vybudované obecné komunikácie spôsobuje problémy. Predovšetkým nám bráni v ďalšom rozvoji. Bez vysporiadaných pozemkov totiž častokrát nie je možné získať peniaze na opravy a rekonštrukcie alebo siete, ktoré by pozdĺž takýchto komunikácií mohli viesť. Preto sme sa s p. Miroslavom </w:t>
      </w:r>
      <w:proofErr w:type="spellStart"/>
      <w:r w:rsidRPr="00B93619">
        <w:rPr>
          <w:color w:val="000000" w:themeColor="text1"/>
          <w:kern w:val="3"/>
          <w:lang w:eastAsia="zh-CN"/>
        </w:rPr>
        <w:t>Brandysom</w:t>
      </w:r>
      <w:proofErr w:type="spellEnd"/>
      <w:r w:rsidRPr="00B93619">
        <w:rPr>
          <w:color w:val="000000" w:themeColor="text1"/>
          <w:kern w:val="3"/>
          <w:lang w:eastAsia="zh-CN"/>
        </w:rPr>
        <w:t xml:space="preserve"> rozhodli s touto problematikou obci pomôcť.</w:t>
      </w:r>
    </w:p>
    <w:p w:rsidR="005D3F92" w:rsidRPr="00B93619" w:rsidRDefault="00DB5EB6">
      <w:pPr>
        <w:pStyle w:val="Standarduser"/>
        <w:jc w:val="both"/>
        <w:rPr>
          <w:color w:val="000000" w:themeColor="text1"/>
          <w:kern w:val="3"/>
          <w:lang w:eastAsia="zh-CN"/>
        </w:rPr>
      </w:pPr>
      <w:r w:rsidRPr="00B93619">
        <w:rPr>
          <w:color w:val="000000" w:themeColor="text1"/>
          <w:kern w:val="3"/>
          <w:lang w:eastAsia="zh-CN"/>
        </w:rPr>
        <w:t>Mali sme stretnutie s právničkou, ktorá sa zaoberá touto problematikou, oboznámila nás s procesným konaním, tiež s podkladmi, ktoré by obec musela ku takémuto konaniu zabezpečiť.</w:t>
      </w:r>
    </w:p>
    <w:p w:rsidR="005D3F92" w:rsidRPr="00B93619" w:rsidRDefault="00DB5EB6">
      <w:pPr>
        <w:pStyle w:val="Standarduser"/>
        <w:jc w:val="both"/>
        <w:rPr>
          <w:color w:val="000000" w:themeColor="text1"/>
        </w:rPr>
      </w:pPr>
      <w:r w:rsidRPr="00B93619">
        <w:rPr>
          <w:color w:val="000000" w:themeColor="text1"/>
        </w:rPr>
        <w:t xml:space="preserve">Ako prvou miestnou komunikáciou by sme začali </w:t>
      </w:r>
      <w:proofErr w:type="spellStart"/>
      <w:r w:rsidRPr="00B93619">
        <w:rPr>
          <w:color w:val="000000" w:themeColor="text1"/>
        </w:rPr>
        <w:t>Veselovskou</w:t>
      </w:r>
      <w:proofErr w:type="spellEnd"/>
      <w:r w:rsidRPr="00B93619">
        <w:rPr>
          <w:color w:val="000000" w:themeColor="text1"/>
        </w:rPr>
        <w:t xml:space="preserve"> cestou. Táto komunikácia je po formálnej stránke najviac pripravená na to, aby sa mohlo začať jej vysporiadanie, </w:t>
      </w:r>
      <w:r w:rsidR="00825F71" w:rsidRPr="00B93619">
        <w:rPr>
          <w:color w:val="000000" w:themeColor="text1"/>
        </w:rPr>
        <w:t>keďže</w:t>
      </w:r>
      <w:r w:rsidRPr="00B93619">
        <w:rPr>
          <w:color w:val="000000" w:themeColor="text1"/>
        </w:rPr>
        <w:t xml:space="preserve"> máme hotový geometrický plán, delimitačné protokoly a tiež </w:t>
      </w:r>
      <w:proofErr w:type="spellStart"/>
      <w:r w:rsidRPr="00B93619">
        <w:rPr>
          <w:color w:val="000000" w:themeColor="text1"/>
        </w:rPr>
        <w:t>pasport</w:t>
      </w:r>
      <w:proofErr w:type="spellEnd"/>
      <w:r w:rsidRPr="00B93619">
        <w:rPr>
          <w:color w:val="000000" w:themeColor="text1"/>
        </w:rPr>
        <w:t>. Po rozbehnutí konania vy</w:t>
      </w:r>
      <w:r w:rsidR="00825F71" w:rsidRPr="00B93619">
        <w:rPr>
          <w:color w:val="000000" w:themeColor="text1"/>
        </w:rPr>
        <w:t>s</w:t>
      </w:r>
      <w:r w:rsidRPr="00B93619">
        <w:rPr>
          <w:color w:val="000000" w:themeColor="text1"/>
        </w:rPr>
        <w:t xml:space="preserve">poriadania </w:t>
      </w:r>
      <w:proofErr w:type="spellStart"/>
      <w:r w:rsidRPr="00B93619">
        <w:rPr>
          <w:color w:val="000000" w:themeColor="text1"/>
        </w:rPr>
        <w:t>Veselovskej</w:t>
      </w:r>
      <w:proofErr w:type="spellEnd"/>
      <w:r w:rsidRPr="00B93619">
        <w:rPr>
          <w:color w:val="000000" w:themeColor="text1"/>
        </w:rPr>
        <w:t xml:space="preserve"> cesty by sme začali s prípravou pre vy</w:t>
      </w:r>
      <w:r w:rsidR="00825F71" w:rsidRPr="00B93619">
        <w:rPr>
          <w:color w:val="000000" w:themeColor="text1"/>
        </w:rPr>
        <w:t>s</w:t>
      </w:r>
      <w:r w:rsidRPr="00B93619">
        <w:rPr>
          <w:color w:val="000000" w:themeColor="text1"/>
        </w:rPr>
        <w:t>poriadanie ostatných miestnych komunikácií v obci.</w:t>
      </w:r>
    </w:p>
    <w:p w:rsidR="005D3F92" w:rsidRPr="00B93619" w:rsidRDefault="00DB5EB6">
      <w:pPr>
        <w:pStyle w:val="Standarduser"/>
        <w:jc w:val="both"/>
        <w:rPr>
          <w:color w:val="000000" w:themeColor="text1"/>
          <w:kern w:val="3"/>
          <w:lang w:eastAsia="zh-CN"/>
        </w:rPr>
      </w:pPr>
      <w:r w:rsidRPr="00B93619">
        <w:rPr>
          <w:color w:val="000000" w:themeColor="text1"/>
          <w:kern w:val="3"/>
          <w:lang w:eastAsia="zh-CN"/>
        </w:rPr>
        <w:t>Poslanci navrhli pozvať právničku na nasledujúce zastupiteľstvo, aby oboznámila poslancov s uvedenou problematikou a cenovými podmienkami a potom by sa rozhodlo či pôjdeme do tohoto projektu.</w:t>
      </w:r>
    </w:p>
    <w:p w:rsidR="005D3F92" w:rsidRDefault="005D3F92">
      <w:pPr>
        <w:pStyle w:val="Standarduser"/>
        <w:jc w:val="both"/>
        <w:rPr>
          <w:kern w:val="3"/>
          <w:lang w:eastAsia="zh-CN"/>
        </w:rPr>
      </w:pPr>
    </w:p>
    <w:p w:rsidR="005D3F92" w:rsidRDefault="00DB5EB6">
      <w:pPr>
        <w:pStyle w:val="Standarduser"/>
        <w:jc w:val="both"/>
        <w:rPr>
          <w:b/>
          <w:kern w:val="3"/>
          <w:sz w:val="28"/>
          <w:szCs w:val="28"/>
          <w:lang w:eastAsia="zh-CN"/>
        </w:rPr>
      </w:pPr>
      <w:r>
        <w:rPr>
          <w:b/>
          <w:kern w:val="3"/>
          <w:sz w:val="28"/>
          <w:szCs w:val="28"/>
          <w:lang w:eastAsia="zh-CN"/>
        </w:rPr>
        <w:t>6. Jednoduché pozemkové úpravy</w:t>
      </w:r>
    </w:p>
    <w:p w:rsidR="005D3F92" w:rsidRDefault="00DB5EB6">
      <w:pPr>
        <w:pStyle w:val="Standarduser"/>
        <w:jc w:val="both"/>
        <w:rPr>
          <w:kern w:val="3"/>
          <w:lang w:eastAsia="zh-CN"/>
        </w:rPr>
      </w:pPr>
      <w:r>
        <w:rPr>
          <w:kern w:val="3"/>
          <w:lang w:eastAsia="zh-CN"/>
        </w:rPr>
        <w:t>K problematike JPÚ sa vyjadrila poslankyňa Ing. Anna Laššáková. Potvrdila, že dnes sa posielalo rozhodnutie k pozemkovým úpravám Nižný koniec, na budúci týždeň sa pošle rozhodnutie lokality Roveň. Do 90 dní od doručenia rozhodnutia sa musí uskutočniť stretnutie vlastníkov. Týmto požiadala pracovníčku o zabezpečenie priestorov v KD na toto stretnutie.</w:t>
      </w:r>
    </w:p>
    <w:p w:rsidR="005D3F92" w:rsidRDefault="00DB5EB6">
      <w:pPr>
        <w:pStyle w:val="Standarduser"/>
        <w:jc w:val="both"/>
        <w:rPr>
          <w:kern w:val="3"/>
          <w:lang w:eastAsia="zh-CN"/>
        </w:rPr>
      </w:pPr>
      <w:r>
        <w:rPr>
          <w:kern w:val="3"/>
          <w:lang w:eastAsia="zh-CN"/>
        </w:rPr>
        <w:t>Potvrdila, že je podpísaná – vysúťažená zmluva s realizátorom pre obidve lokality.</w:t>
      </w:r>
    </w:p>
    <w:p w:rsidR="005D3F92" w:rsidRDefault="00DB5EB6">
      <w:pPr>
        <w:pStyle w:val="Standarduser"/>
        <w:jc w:val="both"/>
        <w:rPr>
          <w:kern w:val="3"/>
          <w:lang w:eastAsia="zh-CN"/>
        </w:rPr>
      </w:pPr>
      <w:r>
        <w:rPr>
          <w:kern w:val="3"/>
          <w:lang w:eastAsia="zh-CN"/>
        </w:rPr>
        <w:t>Poslankyňa Ing. Anna Laššáková by chcela dať na pravú mieru financovanie JPÚ. Obec je len garantom – žiadateľom. Všetky náklady, ktoré sú spojené s JPÚ budú hradené účastníkmi projektov. Na prvom zhromaždení si zvolia predstavenstvo, ktoré bude zastupovať vlastníkov. Vlastníci sa zaviažu v Stanovách, ktoré sú záväzným dokumentom JPÚ, vyplatiť práce geodetovi a obci v rámci obvodu pozemkových úprav.  Každá lokalita sa fakturuje zvlášť.</w:t>
      </w:r>
    </w:p>
    <w:p w:rsidR="0087382A" w:rsidRDefault="00DB5EB6">
      <w:pPr>
        <w:pStyle w:val="Standarduser"/>
        <w:jc w:val="both"/>
        <w:rPr>
          <w:rFonts w:eastAsia="Georgia"/>
          <w:color w:val="000000" w:themeColor="text1"/>
        </w:rPr>
      </w:pPr>
      <w:r>
        <w:rPr>
          <w:kern w:val="3"/>
          <w:lang w:eastAsia="zh-CN"/>
        </w:rPr>
        <w:lastRenderedPageBreak/>
        <w:t>Poslankyňa Ing. Anna Laššáková a </w:t>
      </w:r>
      <w:r w:rsidRPr="00B93619">
        <w:rPr>
          <w:color w:val="000000" w:themeColor="text1"/>
          <w:kern w:val="3"/>
          <w:lang w:eastAsia="zh-CN"/>
        </w:rPr>
        <w:t xml:space="preserve">poslanec Miroslav </w:t>
      </w:r>
      <w:proofErr w:type="spellStart"/>
      <w:r w:rsidRPr="00B93619">
        <w:rPr>
          <w:color w:val="000000" w:themeColor="text1"/>
          <w:kern w:val="3"/>
          <w:lang w:eastAsia="zh-CN"/>
        </w:rPr>
        <w:t>Brandys</w:t>
      </w:r>
      <w:proofErr w:type="spellEnd"/>
      <w:r w:rsidRPr="00B93619">
        <w:rPr>
          <w:color w:val="000000" w:themeColor="text1"/>
          <w:kern w:val="3"/>
          <w:lang w:eastAsia="zh-CN"/>
        </w:rPr>
        <w:t xml:space="preserve"> upozornili že vysporiadanie pozemkov prostredníctvom geometrického plánu mimo intravilán obce, nie je riešením, ktoré má vyriešiť sceľovanie pozemkov drobných vlastníkov ale zvýhodňuje vlastníkov s väčším podielom a pritom často potom na úkor malých vlastníkov, ktorí majú roztrúsené  podiely. </w:t>
      </w:r>
      <w:r w:rsidRPr="00B93619">
        <w:rPr>
          <w:rFonts w:ascii="Georgia" w:eastAsia="Georgia" w:hAnsi="Georgia" w:cs="Georgia"/>
          <w:color w:val="000000" w:themeColor="text1"/>
          <w:sz w:val="22"/>
          <w:szCs w:val="22"/>
        </w:rPr>
        <w:t> </w:t>
      </w:r>
      <w:r w:rsidRPr="00B93619">
        <w:rPr>
          <w:rFonts w:eastAsia="Georgia"/>
          <w:color w:val="000000" w:themeColor="text1"/>
        </w:rPr>
        <w:t xml:space="preserve">Tu ale upozorňujeme na konanie starostu, ktorý aj napriek tomu, že v obci už bežia pozemkové úpravy, tak opakovane odsúhlasuje vysporiadanie vlastníckych vzťahov pomocou GP a to nie iba v intraviláne obce kde je to prirodzené, ale aj ďaleko mimo územia intravilánu, kde opakovane podpisuje územnoplánovaciu informáciu, že parcely po vzniku GP sú v súlade s územným plánom a sú určené na výstavbu, čo v skutočnosti na základe platného územného plánu z roku 1995 nie je pravda. Bez takého potvrdenia totiž nie je možný zápis GP do katastra nehnuteľností. Opakovane pritom upozorňujeme že vysporiadanie vlastníctva týmto spôsobom je pre ľudí viac na škodu ako na úžitok. Vznikajú tzv. hrebene, ktoré nemajú žiadne nadväznosti a pri vykonávaní pozemkových úprav budú iba zbytočnými prekážkami pri návrhu nového </w:t>
      </w:r>
      <w:r w:rsidRPr="002227FB">
        <w:rPr>
          <w:rFonts w:eastAsia="Georgia"/>
          <w:color w:val="000000" w:themeColor="text1"/>
        </w:rPr>
        <w:t xml:space="preserve">usporiadania pozemkov a tiež znevýhodňujú malých vlastníkov. </w:t>
      </w:r>
    </w:p>
    <w:p w:rsidR="009F7DB1" w:rsidRDefault="00DB5EB6">
      <w:pPr>
        <w:pStyle w:val="Standarduser"/>
        <w:jc w:val="both"/>
        <w:rPr>
          <w:rFonts w:eastAsia="Georgia"/>
          <w:color w:val="000000" w:themeColor="text1"/>
        </w:rPr>
      </w:pPr>
      <w:r w:rsidRPr="002227FB">
        <w:rPr>
          <w:rFonts w:eastAsia="Georgia"/>
          <w:color w:val="000000" w:themeColor="text1"/>
        </w:rPr>
        <w:t>Okrem toho že to nie je právne v poriadku to spôsobuje aj to, že v podstate ľudia si takouto úpravou  zafixujú stav kde zostane množstvo drobných parciel</w:t>
      </w:r>
      <w:r w:rsidR="00F2442D">
        <w:rPr>
          <w:rFonts w:eastAsia="Georgia"/>
          <w:color w:val="000000" w:themeColor="text1"/>
        </w:rPr>
        <w:t>,</w:t>
      </w:r>
      <w:r w:rsidRPr="002227FB">
        <w:rPr>
          <w:rFonts w:eastAsia="Georgia"/>
          <w:color w:val="000000" w:themeColor="text1"/>
        </w:rPr>
        <w:t xml:space="preserve"> ktoré síce budú mať vlastníctvo v 1/1, ale budú to roztrúsené malé parcely na veľkom území s množstvom uličiek. Pomocou GP sa vyriešia vzťahy v páse tzv. 20-tke, takže ak nejaký vlastník má podiel aj v susednej 20-tke a tá už nie je predmetom úprav v GP tak tento podiel už sa neupravuje. Takto si ľudia opäť iba zachovajú nepriaznivý stav z čias komunizmu, pritom ale pre všetkých by malo byť zaujímavé aby sa im malé podiely </w:t>
      </w:r>
      <w:r w:rsidR="00825F71" w:rsidRPr="002227FB">
        <w:rPr>
          <w:rFonts w:eastAsia="Georgia"/>
          <w:color w:val="000000" w:themeColor="text1"/>
        </w:rPr>
        <w:t>sceľovali</w:t>
      </w:r>
      <w:r w:rsidRPr="002227FB">
        <w:rPr>
          <w:rFonts w:eastAsia="Georgia"/>
          <w:color w:val="000000" w:themeColor="text1"/>
        </w:rPr>
        <w:t xml:space="preserve"> do väčších celkov</w:t>
      </w:r>
      <w:r w:rsidRPr="002227FB">
        <w:rPr>
          <w:rFonts w:eastAsia="Georgia"/>
          <w:color w:val="000000" w:themeColor="text1"/>
          <w:sz w:val="22"/>
          <w:szCs w:val="22"/>
        </w:rPr>
        <w:t>. Na to</w:t>
      </w:r>
      <w:r w:rsidR="00F2442D">
        <w:rPr>
          <w:rFonts w:eastAsia="Georgia"/>
          <w:color w:val="000000" w:themeColor="text1"/>
          <w:sz w:val="22"/>
          <w:szCs w:val="22"/>
        </w:rPr>
        <w:t>,</w:t>
      </w:r>
      <w:r w:rsidRPr="002227FB">
        <w:rPr>
          <w:rFonts w:eastAsia="Georgia"/>
          <w:color w:val="000000" w:themeColor="text1"/>
          <w:sz w:val="22"/>
          <w:szCs w:val="22"/>
        </w:rPr>
        <w:t xml:space="preserve"> aby sa to urobilo inak a hlavne lepšie, slúžia pozemkové úpravy. </w:t>
      </w:r>
      <w:r w:rsidRPr="002227FB">
        <w:rPr>
          <w:rFonts w:eastAsia="Georgia"/>
          <w:color w:val="000000" w:themeColor="text1"/>
        </w:rPr>
        <w:t>Ak by sa</w:t>
      </w:r>
      <w:r w:rsidR="00F2442D">
        <w:rPr>
          <w:rFonts w:eastAsia="Georgia"/>
          <w:color w:val="000000" w:themeColor="text1"/>
        </w:rPr>
        <w:t>,</w:t>
      </w:r>
      <w:r w:rsidRPr="002227FB">
        <w:rPr>
          <w:rFonts w:eastAsia="Georgia"/>
          <w:color w:val="000000" w:themeColor="text1"/>
        </w:rPr>
        <w:t xml:space="preserve"> ale upravovalo pozemkovými úpravami, tak tie sa vykonávajú na väčšej ploche a tým riešia územie komplexnejšie a teda dokážu aj pospájať roztrúsené podiely. </w:t>
      </w:r>
    </w:p>
    <w:p w:rsidR="005D3F92" w:rsidRPr="002227FB" w:rsidRDefault="00DB5EB6">
      <w:pPr>
        <w:pStyle w:val="Standarduser"/>
        <w:jc w:val="both"/>
        <w:rPr>
          <w:color w:val="000000" w:themeColor="text1"/>
          <w:kern w:val="3"/>
          <w:lang w:eastAsia="zh-CN"/>
        </w:rPr>
      </w:pPr>
      <w:r w:rsidRPr="002227FB">
        <w:rPr>
          <w:rFonts w:eastAsia="Georgia"/>
          <w:color w:val="000000" w:themeColor="text1"/>
        </w:rPr>
        <w:t>Starosta reagoval</w:t>
      </w:r>
      <w:r w:rsidR="00F2442D">
        <w:rPr>
          <w:rFonts w:eastAsia="Georgia"/>
          <w:color w:val="000000" w:themeColor="text1"/>
        </w:rPr>
        <w:t>,</w:t>
      </w:r>
      <w:r w:rsidRPr="002227FB">
        <w:rPr>
          <w:rFonts w:eastAsia="Georgia"/>
          <w:color w:val="000000" w:themeColor="text1"/>
        </w:rPr>
        <w:t xml:space="preserve"> že iba chce ľuďom pomôcť s vysporiadaním pozemkov.  </w:t>
      </w:r>
    </w:p>
    <w:p w:rsidR="005D3F92" w:rsidRPr="00B93619" w:rsidRDefault="00DB5EB6">
      <w:pPr>
        <w:pStyle w:val="Standarduser"/>
        <w:jc w:val="both"/>
        <w:rPr>
          <w:color w:val="000000" w:themeColor="text1"/>
          <w:kern w:val="3"/>
          <w:lang w:eastAsia="zh-CN"/>
        </w:rPr>
      </w:pPr>
      <w:r w:rsidRPr="002227FB">
        <w:rPr>
          <w:color w:val="000000" w:themeColor="text1"/>
          <w:kern w:val="3"/>
          <w:lang w:eastAsia="zh-CN"/>
        </w:rPr>
        <w:t>Poslankyňa Ing. Anna Laššáková si myslí, že občania</w:t>
      </w:r>
      <w:r w:rsidRPr="00B93619">
        <w:rPr>
          <w:color w:val="000000" w:themeColor="text1"/>
          <w:kern w:val="3"/>
          <w:lang w:eastAsia="zh-CN"/>
        </w:rPr>
        <w:t xml:space="preserve"> sú málo informovaní a navrhuje zabezpečiť panel na obecnú stránku, ktorý by sa venoval riešeným problematikám obce</w:t>
      </w:r>
      <w:r w:rsidR="00B93619" w:rsidRPr="00B93619">
        <w:rPr>
          <w:color w:val="000000" w:themeColor="text1"/>
          <w:kern w:val="3"/>
          <w:lang w:eastAsia="zh-CN"/>
        </w:rPr>
        <w:t>,</w:t>
      </w:r>
      <w:r w:rsidRPr="00B93619">
        <w:rPr>
          <w:color w:val="000000" w:themeColor="text1"/>
          <w:kern w:val="3"/>
          <w:lang w:eastAsia="zh-CN"/>
        </w:rPr>
        <w:t xml:space="preserve"> či už JPÚ, územnému plánu, kultúre alebo pripravovanému vy</w:t>
      </w:r>
      <w:r w:rsidR="00825F71" w:rsidRPr="00B93619">
        <w:rPr>
          <w:color w:val="000000" w:themeColor="text1"/>
          <w:kern w:val="3"/>
          <w:lang w:eastAsia="zh-CN"/>
        </w:rPr>
        <w:t>s</w:t>
      </w:r>
      <w:r w:rsidRPr="00B93619">
        <w:rPr>
          <w:color w:val="000000" w:themeColor="text1"/>
          <w:kern w:val="3"/>
          <w:lang w:eastAsia="zh-CN"/>
        </w:rPr>
        <w:t>poriadaniu miestnych komunikácií a pod.</w:t>
      </w:r>
    </w:p>
    <w:p w:rsidR="005D3F92" w:rsidRPr="00B93619" w:rsidRDefault="00DB5EB6">
      <w:pPr>
        <w:pStyle w:val="Standarduser"/>
        <w:jc w:val="both"/>
        <w:rPr>
          <w:color w:val="000000" w:themeColor="text1"/>
          <w:kern w:val="3"/>
          <w:lang w:eastAsia="zh-CN"/>
        </w:rPr>
      </w:pPr>
      <w:r w:rsidRPr="00B93619">
        <w:rPr>
          <w:color w:val="000000" w:themeColor="text1"/>
          <w:kern w:val="3"/>
          <w:lang w:eastAsia="zh-CN"/>
        </w:rPr>
        <w:t xml:space="preserve">V budúcnosti do </w:t>
      </w:r>
      <w:proofErr w:type="spellStart"/>
      <w:r w:rsidRPr="00B93619">
        <w:rPr>
          <w:color w:val="000000" w:themeColor="text1"/>
          <w:kern w:val="3"/>
          <w:lang w:eastAsia="zh-CN"/>
        </w:rPr>
        <w:t>Sihelníka</w:t>
      </w:r>
      <w:proofErr w:type="spellEnd"/>
      <w:r w:rsidRPr="00B93619">
        <w:rPr>
          <w:color w:val="000000" w:themeColor="text1"/>
          <w:kern w:val="3"/>
          <w:lang w:eastAsia="zh-CN"/>
        </w:rPr>
        <w:t xml:space="preserve"> napíše článok o JPÚ s návrhmi lokalít, v ktorých by mohlo pokračovať vysporiadanie formou JPÚ. Bude sa to realizovať prieskumom – anketou, v ktorej lokalite by sa pokračovalo s vysporiadaním touto formou. </w:t>
      </w:r>
    </w:p>
    <w:p w:rsidR="005D3F92" w:rsidRPr="00B93619" w:rsidRDefault="00DB5EB6">
      <w:pPr>
        <w:pStyle w:val="Standarduser"/>
        <w:jc w:val="both"/>
        <w:rPr>
          <w:color w:val="000000" w:themeColor="text1"/>
          <w:kern w:val="3"/>
          <w:lang w:eastAsia="zh-CN"/>
        </w:rPr>
      </w:pPr>
      <w:r w:rsidRPr="00B93619">
        <w:rPr>
          <w:color w:val="000000" w:themeColor="text1"/>
          <w:kern w:val="3"/>
          <w:lang w:eastAsia="zh-CN"/>
        </w:rPr>
        <w:t>Svoj záujem o lokality budú mať občania možnosť vyjadriť formou anketového lístka, ktorý doručia do schránky na chodbe obecného úradu v Sihelnom, následne to obec vyhodnotí.</w:t>
      </w:r>
    </w:p>
    <w:p w:rsidR="005D3F92" w:rsidRPr="00B93619" w:rsidRDefault="00DB5EB6">
      <w:pPr>
        <w:pStyle w:val="Standarduser"/>
        <w:jc w:val="both"/>
        <w:rPr>
          <w:color w:val="000000" w:themeColor="text1"/>
          <w:kern w:val="3"/>
          <w:lang w:eastAsia="zh-CN"/>
        </w:rPr>
      </w:pPr>
      <w:r w:rsidRPr="00B93619">
        <w:rPr>
          <w:color w:val="000000" w:themeColor="text1"/>
          <w:kern w:val="3"/>
          <w:lang w:eastAsia="zh-CN"/>
        </w:rPr>
        <w:t>Žiadateľom o vysporiadanie pozemkov formou JPÚ nemusí byť len obec, môže to byť aj napr. spoločenstvo vlastníkov.</w:t>
      </w:r>
    </w:p>
    <w:p w:rsidR="005D3F92" w:rsidRDefault="005D3F92">
      <w:pPr>
        <w:pStyle w:val="Standarduser"/>
        <w:jc w:val="both"/>
        <w:rPr>
          <w:b/>
          <w:kern w:val="3"/>
          <w:sz w:val="28"/>
          <w:szCs w:val="28"/>
          <w:lang w:eastAsia="zh-CN"/>
        </w:rPr>
      </w:pPr>
    </w:p>
    <w:p w:rsidR="005D3F92" w:rsidRDefault="00DB5EB6">
      <w:pPr>
        <w:pStyle w:val="Standarduser"/>
        <w:jc w:val="both"/>
        <w:rPr>
          <w:b/>
          <w:kern w:val="3"/>
          <w:sz w:val="28"/>
          <w:szCs w:val="28"/>
          <w:lang w:eastAsia="zh-CN"/>
        </w:rPr>
      </w:pPr>
      <w:r>
        <w:rPr>
          <w:b/>
          <w:kern w:val="3"/>
          <w:sz w:val="28"/>
          <w:szCs w:val="28"/>
          <w:lang w:eastAsia="zh-CN"/>
        </w:rPr>
        <w:t>7. Územný plán obce</w:t>
      </w:r>
    </w:p>
    <w:p w:rsidR="005D3F92" w:rsidRDefault="00DB5EB6">
      <w:pPr>
        <w:pStyle w:val="Standarduser"/>
        <w:jc w:val="both"/>
        <w:rPr>
          <w:kern w:val="3"/>
          <w:lang w:eastAsia="zh-CN"/>
        </w:rPr>
      </w:pPr>
      <w:r>
        <w:rPr>
          <w:kern w:val="3"/>
          <w:lang w:eastAsia="zh-CN"/>
        </w:rPr>
        <w:t xml:space="preserve">Poslanci upozornili starostu na to, že sa nepodarilo zabezpečiť stretnutie s Ing. </w:t>
      </w:r>
      <w:r w:rsidR="00B75C1D">
        <w:rPr>
          <w:kern w:val="3"/>
          <w:lang w:eastAsia="zh-CN"/>
        </w:rPr>
        <w:t>a</w:t>
      </w:r>
      <w:r>
        <w:rPr>
          <w:kern w:val="3"/>
          <w:lang w:eastAsia="zh-CN"/>
        </w:rPr>
        <w:t xml:space="preserve">rch. </w:t>
      </w:r>
      <w:proofErr w:type="spellStart"/>
      <w:r>
        <w:rPr>
          <w:kern w:val="3"/>
          <w:lang w:eastAsia="zh-CN"/>
        </w:rPr>
        <w:t>Barčiakom</w:t>
      </w:r>
      <w:proofErr w:type="spellEnd"/>
      <w:r>
        <w:rPr>
          <w:kern w:val="3"/>
          <w:lang w:eastAsia="zh-CN"/>
        </w:rPr>
        <w:t xml:space="preserve">, uznesenie nie je stále splnené. Starosta Mgr. Ľubomír </w:t>
      </w:r>
      <w:proofErr w:type="spellStart"/>
      <w:r>
        <w:rPr>
          <w:kern w:val="3"/>
          <w:lang w:eastAsia="zh-CN"/>
        </w:rPr>
        <w:t>Piták</w:t>
      </w:r>
      <w:proofErr w:type="spellEnd"/>
      <w:r>
        <w:rPr>
          <w:kern w:val="3"/>
          <w:lang w:eastAsia="zh-CN"/>
        </w:rPr>
        <w:t xml:space="preserve"> sa vyjadril, že telefonoval s Ing. </w:t>
      </w:r>
      <w:r w:rsidR="00B75C1D">
        <w:rPr>
          <w:kern w:val="3"/>
          <w:lang w:eastAsia="zh-CN"/>
        </w:rPr>
        <w:t>a</w:t>
      </w:r>
      <w:r>
        <w:rPr>
          <w:kern w:val="3"/>
          <w:lang w:eastAsia="zh-CN"/>
        </w:rPr>
        <w:t xml:space="preserve">rch. </w:t>
      </w:r>
      <w:proofErr w:type="spellStart"/>
      <w:r>
        <w:rPr>
          <w:kern w:val="3"/>
          <w:lang w:eastAsia="zh-CN"/>
        </w:rPr>
        <w:t>Barčiakom</w:t>
      </w:r>
      <w:proofErr w:type="spellEnd"/>
      <w:r>
        <w:rPr>
          <w:kern w:val="3"/>
          <w:lang w:eastAsia="zh-CN"/>
        </w:rPr>
        <w:t xml:space="preserve">, ktorý mu navrhol 2 termíny, kedy by mohol prísť do Sihelného. Navrhli pracovné stretnutie s Ing. </w:t>
      </w:r>
      <w:r w:rsidR="00B75C1D">
        <w:rPr>
          <w:kern w:val="3"/>
          <w:lang w:eastAsia="zh-CN"/>
        </w:rPr>
        <w:t>a</w:t>
      </w:r>
      <w:r>
        <w:rPr>
          <w:kern w:val="3"/>
          <w:lang w:eastAsia="zh-CN"/>
        </w:rPr>
        <w:t xml:space="preserve">rch. </w:t>
      </w:r>
      <w:proofErr w:type="spellStart"/>
      <w:r>
        <w:rPr>
          <w:kern w:val="3"/>
          <w:lang w:eastAsia="zh-CN"/>
        </w:rPr>
        <w:t>Barčiakom</w:t>
      </w:r>
      <w:proofErr w:type="spellEnd"/>
      <w:r>
        <w:rPr>
          <w:kern w:val="3"/>
          <w:lang w:eastAsia="zh-CN"/>
        </w:rPr>
        <w:t xml:space="preserve"> na 15. 3. 2024 o 15.30 hod., ktoré sa uskutoční v kultúrnom dome malej sále.</w:t>
      </w:r>
    </w:p>
    <w:p w:rsidR="005D3F92" w:rsidRPr="00B93619" w:rsidRDefault="00DB5EB6">
      <w:pPr>
        <w:pStyle w:val="Standarduser"/>
        <w:jc w:val="both"/>
        <w:rPr>
          <w:rFonts w:cs="Calibri"/>
          <w:color w:val="000000" w:themeColor="text1"/>
        </w:rPr>
      </w:pPr>
      <w:r w:rsidRPr="00B93619">
        <w:rPr>
          <w:rFonts w:cs="Calibri"/>
          <w:color w:val="000000" w:themeColor="text1"/>
        </w:rPr>
        <w:t xml:space="preserve">Na tomto stretnutí sa bude riešiť hlavne rozsah pozemkov na IBV, výhľad do budúcnosti,  zakreslenie existujúcich domov do územného plánu obce, dokreslenie ciest tiež lokality na priemysel, kultúru, rekreáciu šport atď. </w:t>
      </w:r>
    </w:p>
    <w:p w:rsidR="005D3F92" w:rsidRDefault="005D3F92">
      <w:pPr>
        <w:pStyle w:val="Standarduser"/>
        <w:jc w:val="both"/>
        <w:rPr>
          <w:rFonts w:cs="Calibri"/>
        </w:rPr>
      </w:pPr>
    </w:p>
    <w:p w:rsidR="005D3F92" w:rsidRDefault="00DB5EB6">
      <w:pPr>
        <w:pStyle w:val="Standarduser"/>
        <w:jc w:val="both"/>
        <w:rPr>
          <w:b/>
          <w:kern w:val="3"/>
          <w:sz w:val="28"/>
          <w:szCs w:val="28"/>
          <w:lang w:eastAsia="zh-CN"/>
        </w:rPr>
      </w:pPr>
      <w:r>
        <w:rPr>
          <w:b/>
          <w:kern w:val="3"/>
          <w:sz w:val="28"/>
          <w:szCs w:val="28"/>
          <w:lang w:eastAsia="zh-CN"/>
        </w:rPr>
        <w:t xml:space="preserve">8. Vodovod </w:t>
      </w:r>
      <w:proofErr w:type="spellStart"/>
      <w:r>
        <w:rPr>
          <w:b/>
          <w:kern w:val="3"/>
          <w:sz w:val="28"/>
          <w:szCs w:val="28"/>
          <w:lang w:eastAsia="zh-CN"/>
        </w:rPr>
        <w:t>Lengy</w:t>
      </w:r>
      <w:proofErr w:type="spellEnd"/>
    </w:p>
    <w:p w:rsidR="0087382A" w:rsidRDefault="00DB5EB6">
      <w:pPr>
        <w:pStyle w:val="Standarduser"/>
        <w:jc w:val="both"/>
        <w:rPr>
          <w:kern w:val="3"/>
          <w:lang w:eastAsia="zh-CN"/>
        </w:rPr>
      </w:pPr>
      <w:r>
        <w:rPr>
          <w:kern w:val="3"/>
          <w:lang w:eastAsia="zh-CN"/>
        </w:rPr>
        <w:t xml:space="preserve">Starosta informoval, že sa pripravujú dokumenty ohľadom uloženia vodovodného potrubia. Potrebuje súhlasy dotknutých vlastníkov.  Dá sa to riešiť ohláškou drobnej stavby. </w:t>
      </w:r>
    </w:p>
    <w:p w:rsidR="005D3F92" w:rsidRPr="0087382A" w:rsidRDefault="00DB5EB6">
      <w:pPr>
        <w:pStyle w:val="Standarduser"/>
        <w:jc w:val="both"/>
        <w:rPr>
          <w:kern w:val="3"/>
          <w:lang w:eastAsia="zh-CN"/>
        </w:rPr>
      </w:pPr>
      <w:r>
        <w:rPr>
          <w:rFonts w:cs="Calibri"/>
          <w:b/>
          <w:kern w:val="3"/>
          <w:sz w:val="28"/>
          <w:szCs w:val="28"/>
          <w:lang w:eastAsia="zh-CN"/>
        </w:rPr>
        <w:lastRenderedPageBreak/>
        <w:t>9. Rôzne</w:t>
      </w:r>
    </w:p>
    <w:p w:rsidR="005D3F92" w:rsidRDefault="00DB5EB6">
      <w:pPr>
        <w:pStyle w:val="Standarduser"/>
        <w:jc w:val="both"/>
        <w:rPr>
          <w:b/>
        </w:rPr>
      </w:pPr>
      <w:bookmarkStart w:id="34" w:name="_Hlk89686551"/>
      <w:r>
        <w:rPr>
          <w:rFonts w:eastAsia="Calibri"/>
          <w:b/>
          <w:kern w:val="3"/>
          <w:lang w:eastAsia="zh-CN"/>
        </w:rPr>
        <w:t xml:space="preserve">1. </w:t>
      </w:r>
      <w:r>
        <w:rPr>
          <w:b/>
          <w:kern w:val="3"/>
          <w:lang w:eastAsia="zh-CN"/>
        </w:rPr>
        <w:t xml:space="preserve">Majetkové priznanie starostu obce Mgr. Ľubomíra </w:t>
      </w:r>
      <w:proofErr w:type="spellStart"/>
      <w:r>
        <w:rPr>
          <w:b/>
          <w:kern w:val="3"/>
          <w:lang w:eastAsia="zh-CN"/>
        </w:rPr>
        <w:t>Pitáka</w:t>
      </w:r>
      <w:proofErr w:type="spellEnd"/>
    </w:p>
    <w:p w:rsidR="005D3F92" w:rsidRDefault="00DB5EB6">
      <w:pPr>
        <w:pStyle w:val="Standarduser"/>
        <w:rPr>
          <w:rFonts w:eastAsia="Calibri"/>
          <w:bCs/>
          <w:lang w:eastAsia="en-US"/>
        </w:rPr>
      </w:pPr>
      <w:r>
        <w:rPr>
          <w:bCs/>
          <w:kern w:val="3"/>
          <w:lang w:eastAsia="zh-CN"/>
        </w:rPr>
        <w:t xml:space="preserve">Poslanci, ktorí berú na vedomie majetkové priznanie starostu obce Mgr. Ľubomíra </w:t>
      </w:r>
      <w:proofErr w:type="spellStart"/>
      <w:r>
        <w:rPr>
          <w:bCs/>
          <w:kern w:val="3"/>
          <w:lang w:eastAsia="zh-CN"/>
        </w:rPr>
        <w:t>Pitáka</w:t>
      </w:r>
      <w:proofErr w:type="spellEnd"/>
      <w:r>
        <w:rPr>
          <w:bCs/>
          <w:kern w:val="3"/>
          <w:lang w:eastAsia="zh-CN"/>
        </w:rPr>
        <w:t>:</w:t>
      </w:r>
    </w:p>
    <w:p w:rsidR="005D3F92" w:rsidRDefault="00DB5EB6">
      <w:pPr>
        <w:pStyle w:val="Standarduser"/>
        <w:rPr>
          <w:rFonts w:cs="Calibri"/>
        </w:rPr>
      </w:pPr>
      <w:r>
        <w:rPr>
          <w:rFonts w:cs="Calibri"/>
        </w:rPr>
        <w:t xml:space="preserve">Miroslav </w:t>
      </w:r>
      <w:proofErr w:type="spellStart"/>
      <w:r>
        <w:rPr>
          <w:rFonts w:cs="Calibri"/>
        </w:rPr>
        <w:t>Brandys</w:t>
      </w:r>
      <w:proofErr w:type="spellEnd"/>
      <w:r>
        <w:rPr>
          <w:rFonts w:cs="Calibri"/>
        </w:rPr>
        <w:t xml:space="preserve">, Mgr. Beáta </w:t>
      </w:r>
      <w:proofErr w:type="spellStart"/>
      <w:r>
        <w:rPr>
          <w:rFonts w:cs="Calibri"/>
        </w:rPr>
        <w:t>Grižáková</w:t>
      </w:r>
      <w:proofErr w:type="spellEnd"/>
      <w:r>
        <w:rPr>
          <w:rFonts w:cs="Calibri"/>
        </w:rPr>
        <w:t xml:space="preserve">, Bc. Dáša </w:t>
      </w:r>
      <w:proofErr w:type="spellStart"/>
      <w:r>
        <w:rPr>
          <w:rFonts w:cs="Calibri"/>
        </w:rPr>
        <w:t>Chudiaková</w:t>
      </w:r>
      <w:proofErr w:type="spellEnd"/>
      <w:r>
        <w:rPr>
          <w:rFonts w:cs="Calibri"/>
        </w:rPr>
        <w:t xml:space="preserve">, Peter </w:t>
      </w:r>
      <w:proofErr w:type="spellStart"/>
      <w:r>
        <w:rPr>
          <w:rFonts w:cs="Calibri"/>
        </w:rPr>
        <w:t>Chudjak</w:t>
      </w:r>
      <w:proofErr w:type="spellEnd"/>
      <w:r>
        <w:rPr>
          <w:rFonts w:cs="Calibri"/>
        </w:rPr>
        <w:t xml:space="preserve">,  Martin </w:t>
      </w:r>
      <w:proofErr w:type="spellStart"/>
      <w:r>
        <w:rPr>
          <w:rFonts w:cs="Calibri"/>
        </w:rPr>
        <w:t>Kovalíček</w:t>
      </w:r>
      <w:proofErr w:type="spellEnd"/>
      <w:r>
        <w:rPr>
          <w:rFonts w:cs="Calibri"/>
        </w:rPr>
        <w:t xml:space="preserve">, Ing. Anna Laššáková, Bc. Peter </w:t>
      </w:r>
      <w:proofErr w:type="spellStart"/>
      <w:r>
        <w:rPr>
          <w:rFonts w:cs="Calibri"/>
        </w:rPr>
        <w:t>Vonšák</w:t>
      </w:r>
      <w:proofErr w:type="spellEnd"/>
      <w:r>
        <w:rPr>
          <w:rFonts w:cs="Calibri"/>
        </w:rPr>
        <w:t xml:space="preserve">,  Mgr. Martina </w:t>
      </w:r>
      <w:proofErr w:type="spellStart"/>
      <w:r>
        <w:rPr>
          <w:rFonts w:cs="Calibri"/>
        </w:rPr>
        <w:t>Vonšáková</w:t>
      </w:r>
      <w:proofErr w:type="spellEnd"/>
    </w:p>
    <w:p w:rsidR="005D3F92" w:rsidRDefault="005D3F92">
      <w:pPr>
        <w:widowControl/>
        <w:tabs>
          <w:tab w:val="left" w:pos="1635"/>
        </w:tabs>
        <w:autoSpaceDN/>
        <w:jc w:val="both"/>
        <w:rPr>
          <w:rFonts w:ascii="Times New Roman" w:eastAsia="Times New Roman" w:hAnsi="Times New Roman" w:cs="Calibri"/>
          <w:kern w:val="2"/>
          <w:szCs w:val="24"/>
          <w:lang w:eastAsia="zh-CN"/>
        </w:rPr>
      </w:pPr>
    </w:p>
    <w:p w:rsidR="005D3F92" w:rsidRDefault="00DB5EB6">
      <w:pPr>
        <w:pStyle w:val="Standarduser"/>
        <w:jc w:val="both"/>
        <w:rPr>
          <w:b/>
        </w:rPr>
      </w:pPr>
      <w:r>
        <w:rPr>
          <w:rFonts w:eastAsia="Calibri"/>
          <w:b/>
          <w:kern w:val="3"/>
          <w:lang w:eastAsia="zh-CN"/>
        </w:rPr>
        <w:t xml:space="preserve">2. </w:t>
      </w:r>
      <w:r>
        <w:rPr>
          <w:b/>
          <w:kern w:val="3"/>
          <w:lang w:eastAsia="zh-CN"/>
        </w:rPr>
        <w:t xml:space="preserve">Žiadosť Mgr. Martiny </w:t>
      </w:r>
      <w:proofErr w:type="spellStart"/>
      <w:r>
        <w:rPr>
          <w:b/>
          <w:kern w:val="3"/>
          <w:lang w:eastAsia="zh-CN"/>
        </w:rPr>
        <w:t>Brezoňákovej</w:t>
      </w:r>
      <w:proofErr w:type="spellEnd"/>
      <w:r>
        <w:rPr>
          <w:b/>
          <w:kern w:val="3"/>
          <w:lang w:eastAsia="zh-CN"/>
        </w:rPr>
        <w:t>,  Sihelné 216, o predlženie nájomnej zmluvy na 2 roky</w:t>
      </w:r>
    </w:p>
    <w:p w:rsidR="005D3F92" w:rsidRDefault="00DB5EB6">
      <w:pPr>
        <w:widowControl/>
        <w:tabs>
          <w:tab w:val="left" w:pos="1635"/>
        </w:tabs>
        <w:autoSpaceDN/>
        <w:jc w:val="both"/>
        <w:rPr>
          <w:rFonts w:ascii="Times New Roman" w:eastAsia="Times New Roman" w:hAnsi="Times New Roman" w:cs="Calibri"/>
          <w:kern w:val="2"/>
          <w:szCs w:val="24"/>
          <w:lang w:eastAsia="zh-CN"/>
        </w:rPr>
      </w:pPr>
      <w:r>
        <w:rPr>
          <w:rFonts w:ascii="Times New Roman" w:eastAsia="Times New Roman" w:hAnsi="Times New Roman" w:cs="Calibri"/>
          <w:kern w:val="2"/>
          <w:szCs w:val="24"/>
          <w:lang w:eastAsia="zh-CN"/>
        </w:rPr>
        <w:t>Poslanci, ktorí schvaľujú pridelenie nájomného bytu na dva roky:</w:t>
      </w:r>
    </w:p>
    <w:p w:rsidR="005D3F92" w:rsidRDefault="00DB5EB6">
      <w:pPr>
        <w:pStyle w:val="Standarduser"/>
        <w:rPr>
          <w:rFonts w:cs="Calibri"/>
        </w:rPr>
      </w:pPr>
      <w:r>
        <w:rPr>
          <w:rFonts w:cs="Calibri"/>
        </w:rPr>
        <w:t xml:space="preserve">Za: Miroslav </w:t>
      </w:r>
      <w:proofErr w:type="spellStart"/>
      <w:r>
        <w:rPr>
          <w:rFonts w:cs="Calibri"/>
        </w:rPr>
        <w:t>Brandys</w:t>
      </w:r>
      <w:proofErr w:type="spellEnd"/>
      <w:r>
        <w:rPr>
          <w:rFonts w:cs="Calibri"/>
        </w:rPr>
        <w:t xml:space="preserve">, Mgr. Beáta </w:t>
      </w:r>
      <w:proofErr w:type="spellStart"/>
      <w:r>
        <w:rPr>
          <w:rFonts w:cs="Calibri"/>
        </w:rPr>
        <w:t>Grižáková</w:t>
      </w:r>
      <w:proofErr w:type="spellEnd"/>
      <w:r>
        <w:rPr>
          <w:rFonts w:cs="Calibri"/>
        </w:rPr>
        <w:t xml:space="preserve">, Bc. Dáša </w:t>
      </w:r>
      <w:proofErr w:type="spellStart"/>
      <w:r>
        <w:rPr>
          <w:rFonts w:cs="Calibri"/>
        </w:rPr>
        <w:t>Chudiaková</w:t>
      </w:r>
      <w:proofErr w:type="spellEnd"/>
      <w:r>
        <w:rPr>
          <w:rFonts w:cs="Calibri"/>
        </w:rPr>
        <w:t xml:space="preserve">, Peter </w:t>
      </w:r>
      <w:proofErr w:type="spellStart"/>
      <w:r>
        <w:rPr>
          <w:rFonts w:cs="Calibri"/>
        </w:rPr>
        <w:t>Chudjak</w:t>
      </w:r>
      <w:proofErr w:type="spellEnd"/>
      <w:r>
        <w:rPr>
          <w:rFonts w:cs="Calibri"/>
        </w:rPr>
        <w:t xml:space="preserve">,  Martin </w:t>
      </w:r>
      <w:proofErr w:type="spellStart"/>
      <w:r>
        <w:rPr>
          <w:rFonts w:cs="Calibri"/>
        </w:rPr>
        <w:t>Kovalíček</w:t>
      </w:r>
      <w:proofErr w:type="spellEnd"/>
      <w:r>
        <w:rPr>
          <w:rFonts w:cs="Calibri"/>
        </w:rPr>
        <w:t xml:space="preserve">, Ing. Anna Laššáková, Bc. Peter </w:t>
      </w:r>
      <w:proofErr w:type="spellStart"/>
      <w:r>
        <w:rPr>
          <w:rFonts w:cs="Calibri"/>
        </w:rPr>
        <w:t>Vonšák</w:t>
      </w:r>
      <w:proofErr w:type="spellEnd"/>
      <w:r>
        <w:rPr>
          <w:rFonts w:cs="Calibri"/>
        </w:rPr>
        <w:t xml:space="preserve">,  Mgr. Martina </w:t>
      </w:r>
      <w:proofErr w:type="spellStart"/>
      <w:r>
        <w:rPr>
          <w:rFonts w:cs="Calibri"/>
        </w:rPr>
        <w:t>Vonšáková</w:t>
      </w:r>
      <w:proofErr w:type="spellEnd"/>
    </w:p>
    <w:p w:rsidR="005D3F92" w:rsidRDefault="00DB5EB6">
      <w:pPr>
        <w:pStyle w:val="Standarduser"/>
        <w:tabs>
          <w:tab w:val="left" w:pos="1635"/>
        </w:tabs>
        <w:jc w:val="both"/>
        <w:rPr>
          <w:kern w:val="3"/>
        </w:rPr>
      </w:pPr>
      <w:r>
        <w:rPr>
          <w:kern w:val="3"/>
        </w:rPr>
        <w:t>Proti:</w:t>
      </w:r>
    </w:p>
    <w:p w:rsidR="005D3F92" w:rsidRDefault="00DB5EB6">
      <w:pPr>
        <w:pStyle w:val="Standarduser"/>
        <w:tabs>
          <w:tab w:val="left" w:pos="1635"/>
        </w:tabs>
        <w:jc w:val="both"/>
        <w:rPr>
          <w:kern w:val="3"/>
        </w:rPr>
      </w:pPr>
      <w:r>
        <w:rPr>
          <w:kern w:val="3"/>
        </w:rPr>
        <w:t>Zdržal:</w:t>
      </w:r>
    </w:p>
    <w:p w:rsidR="005D3F92" w:rsidRDefault="005D3F92">
      <w:pPr>
        <w:pStyle w:val="Standarduser"/>
        <w:rPr>
          <w:rFonts w:cs="Calibri"/>
          <w:bCs/>
          <w:kern w:val="3"/>
          <w:lang w:eastAsia="zh-CN"/>
        </w:rPr>
      </w:pPr>
    </w:p>
    <w:p w:rsidR="005D3F92" w:rsidRDefault="00DB5EB6">
      <w:pPr>
        <w:pStyle w:val="Standarduser"/>
        <w:jc w:val="both"/>
        <w:rPr>
          <w:b/>
        </w:rPr>
      </w:pPr>
      <w:r>
        <w:rPr>
          <w:rFonts w:eastAsia="Calibri"/>
          <w:b/>
          <w:kern w:val="3"/>
          <w:lang w:eastAsia="zh-CN"/>
        </w:rPr>
        <w:t xml:space="preserve">3. </w:t>
      </w:r>
      <w:r>
        <w:rPr>
          <w:b/>
          <w:kern w:val="3"/>
          <w:lang w:eastAsia="zh-CN"/>
        </w:rPr>
        <w:t xml:space="preserve">Žiadosť Patrície </w:t>
      </w:r>
      <w:proofErr w:type="spellStart"/>
      <w:r>
        <w:rPr>
          <w:b/>
          <w:kern w:val="3"/>
          <w:lang w:eastAsia="zh-CN"/>
        </w:rPr>
        <w:t>Brišákovej</w:t>
      </w:r>
      <w:proofErr w:type="spellEnd"/>
      <w:r>
        <w:rPr>
          <w:b/>
          <w:kern w:val="3"/>
          <w:lang w:eastAsia="zh-CN"/>
        </w:rPr>
        <w:t>,  Sihelné 308, o predlženie nájomnej zmluvy na 2 roky</w:t>
      </w:r>
    </w:p>
    <w:p w:rsidR="005D3F92" w:rsidRDefault="00DB5EB6">
      <w:pPr>
        <w:pStyle w:val="Standarduser"/>
        <w:jc w:val="both"/>
        <w:rPr>
          <w:rFonts w:cs="Calibri"/>
          <w:kern w:val="2"/>
          <w:lang w:eastAsia="zh-CN"/>
        </w:rPr>
      </w:pPr>
      <w:r>
        <w:rPr>
          <w:rFonts w:cs="Calibri"/>
          <w:kern w:val="2"/>
          <w:lang w:eastAsia="zh-CN"/>
        </w:rPr>
        <w:t>Poslanci, ktorí schvaľujú pridelenie nájomného bytu na dva roky:</w:t>
      </w:r>
    </w:p>
    <w:p w:rsidR="005D3F92" w:rsidRDefault="00DB5EB6">
      <w:pPr>
        <w:pStyle w:val="Standarduser"/>
        <w:rPr>
          <w:rFonts w:cs="Calibri"/>
        </w:rPr>
      </w:pPr>
      <w:r>
        <w:rPr>
          <w:rFonts w:cs="Calibri"/>
        </w:rPr>
        <w:t xml:space="preserve">Za: Miroslav </w:t>
      </w:r>
      <w:proofErr w:type="spellStart"/>
      <w:r>
        <w:rPr>
          <w:rFonts w:cs="Calibri"/>
        </w:rPr>
        <w:t>Brandys</w:t>
      </w:r>
      <w:proofErr w:type="spellEnd"/>
      <w:r>
        <w:rPr>
          <w:rFonts w:cs="Calibri"/>
        </w:rPr>
        <w:t xml:space="preserve">, Mgr. Beáta </w:t>
      </w:r>
      <w:proofErr w:type="spellStart"/>
      <w:r>
        <w:rPr>
          <w:rFonts w:cs="Calibri"/>
        </w:rPr>
        <w:t>Grižáková</w:t>
      </w:r>
      <w:proofErr w:type="spellEnd"/>
      <w:r>
        <w:rPr>
          <w:rFonts w:cs="Calibri"/>
        </w:rPr>
        <w:t xml:space="preserve">, Bc. Dáša </w:t>
      </w:r>
      <w:proofErr w:type="spellStart"/>
      <w:r>
        <w:rPr>
          <w:rFonts w:cs="Calibri"/>
        </w:rPr>
        <w:t>Chudiaková</w:t>
      </w:r>
      <w:proofErr w:type="spellEnd"/>
      <w:r>
        <w:rPr>
          <w:rFonts w:cs="Calibri"/>
        </w:rPr>
        <w:t xml:space="preserve">, Peter </w:t>
      </w:r>
      <w:proofErr w:type="spellStart"/>
      <w:r>
        <w:rPr>
          <w:rFonts w:cs="Calibri"/>
        </w:rPr>
        <w:t>Chudjak</w:t>
      </w:r>
      <w:proofErr w:type="spellEnd"/>
      <w:r>
        <w:rPr>
          <w:rFonts w:cs="Calibri"/>
        </w:rPr>
        <w:t xml:space="preserve">,  Martin </w:t>
      </w:r>
      <w:proofErr w:type="spellStart"/>
      <w:r>
        <w:rPr>
          <w:rFonts w:cs="Calibri"/>
        </w:rPr>
        <w:t>Kovalíček</w:t>
      </w:r>
      <w:proofErr w:type="spellEnd"/>
      <w:r>
        <w:rPr>
          <w:rFonts w:cs="Calibri"/>
        </w:rPr>
        <w:t xml:space="preserve">, Ing. Anna Laššáková, Bc. Peter </w:t>
      </w:r>
      <w:proofErr w:type="spellStart"/>
      <w:r>
        <w:rPr>
          <w:rFonts w:cs="Calibri"/>
        </w:rPr>
        <w:t>Vonšák</w:t>
      </w:r>
      <w:proofErr w:type="spellEnd"/>
      <w:r>
        <w:rPr>
          <w:rFonts w:cs="Calibri"/>
        </w:rPr>
        <w:t xml:space="preserve">,  Mgr. Martina </w:t>
      </w:r>
      <w:proofErr w:type="spellStart"/>
      <w:r>
        <w:rPr>
          <w:rFonts w:cs="Calibri"/>
        </w:rPr>
        <w:t>Vonšáková</w:t>
      </w:r>
      <w:proofErr w:type="spellEnd"/>
    </w:p>
    <w:p w:rsidR="005D3F92" w:rsidRDefault="00DB5EB6">
      <w:pPr>
        <w:pStyle w:val="Standarduser"/>
        <w:tabs>
          <w:tab w:val="left" w:pos="1635"/>
        </w:tabs>
        <w:jc w:val="both"/>
        <w:rPr>
          <w:kern w:val="3"/>
        </w:rPr>
      </w:pPr>
      <w:r>
        <w:rPr>
          <w:kern w:val="3"/>
        </w:rPr>
        <w:t>Proti:</w:t>
      </w:r>
    </w:p>
    <w:p w:rsidR="005D3F92" w:rsidRDefault="00DB5EB6">
      <w:pPr>
        <w:pStyle w:val="Standarduser"/>
        <w:tabs>
          <w:tab w:val="left" w:pos="1635"/>
        </w:tabs>
        <w:jc w:val="both"/>
        <w:rPr>
          <w:kern w:val="3"/>
        </w:rPr>
      </w:pPr>
      <w:r>
        <w:rPr>
          <w:kern w:val="3"/>
        </w:rPr>
        <w:t>Zdržal:</w:t>
      </w:r>
    </w:p>
    <w:p w:rsidR="005D3F92" w:rsidRDefault="005D3F92">
      <w:pPr>
        <w:widowControl/>
        <w:tabs>
          <w:tab w:val="left" w:pos="1635"/>
        </w:tabs>
        <w:autoSpaceDN/>
        <w:jc w:val="both"/>
        <w:rPr>
          <w:rFonts w:ascii="Times New Roman" w:eastAsia="Times New Roman" w:hAnsi="Times New Roman" w:cs="Calibri"/>
          <w:kern w:val="2"/>
          <w:szCs w:val="24"/>
          <w:lang w:eastAsia="zh-CN"/>
        </w:rPr>
      </w:pPr>
    </w:p>
    <w:p w:rsidR="005D3F92" w:rsidRDefault="00DB5EB6">
      <w:pPr>
        <w:pStyle w:val="Standarduser"/>
        <w:jc w:val="both"/>
        <w:rPr>
          <w:b/>
        </w:rPr>
      </w:pPr>
      <w:r>
        <w:rPr>
          <w:rFonts w:eastAsia="Calibri"/>
          <w:b/>
          <w:kern w:val="3"/>
          <w:lang w:eastAsia="zh-CN"/>
        </w:rPr>
        <w:t xml:space="preserve">4. </w:t>
      </w:r>
      <w:r>
        <w:rPr>
          <w:b/>
          <w:kern w:val="3"/>
          <w:lang w:eastAsia="zh-CN"/>
        </w:rPr>
        <w:t xml:space="preserve">Žiadosť Moniky </w:t>
      </w:r>
      <w:proofErr w:type="spellStart"/>
      <w:r>
        <w:rPr>
          <w:b/>
          <w:kern w:val="3"/>
          <w:lang w:eastAsia="zh-CN"/>
        </w:rPr>
        <w:t>Jurkyovej</w:t>
      </w:r>
      <w:proofErr w:type="spellEnd"/>
      <w:r>
        <w:rPr>
          <w:b/>
          <w:kern w:val="3"/>
          <w:lang w:eastAsia="zh-CN"/>
        </w:rPr>
        <w:t>,  Sihelné 485 o predlženie nájomnej zmluvy na 2 roky</w:t>
      </w:r>
    </w:p>
    <w:p w:rsidR="005D3F92" w:rsidRDefault="00DB5EB6">
      <w:pPr>
        <w:pStyle w:val="Standarduser"/>
        <w:jc w:val="both"/>
        <w:rPr>
          <w:rFonts w:cs="Calibri"/>
          <w:kern w:val="2"/>
          <w:lang w:eastAsia="zh-CN"/>
        </w:rPr>
      </w:pPr>
      <w:r>
        <w:rPr>
          <w:rFonts w:cs="Calibri"/>
          <w:kern w:val="2"/>
          <w:lang w:eastAsia="zh-CN"/>
        </w:rPr>
        <w:t>Poslanci, ktorí schvaľujú pridelenie nájomného bytu na dva roky:</w:t>
      </w:r>
    </w:p>
    <w:p w:rsidR="005D3F92" w:rsidRDefault="00DB5EB6">
      <w:pPr>
        <w:pStyle w:val="Standarduser"/>
        <w:rPr>
          <w:rFonts w:cs="Calibri"/>
        </w:rPr>
      </w:pPr>
      <w:r>
        <w:rPr>
          <w:rFonts w:cs="Calibri"/>
        </w:rPr>
        <w:t xml:space="preserve">Za: Miroslav </w:t>
      </w:r>
      <w:proofErr w:type="spellStart"/>
      <w:r>
        <w:rPr>
          <w:rFonts w:cs="Calibri"/>
        </w:rPr>
        <w:t>Brandys</w:t>
      </w:r>
      <w:proofErr w:type="spellEnd"/>
      <w:r>
        <w:rPr>
          <w:rFonts w:cs="Calibri"/>
        </w:rPr>
        <w:t xml:space="preserve">, Mgr. Beáta </w:t>
      </w:r>
      <w:proofErr w:type="spellStart"/>
      <w:r>
        <w:rPr>
          <w:rFonts w:cs="Calibri"/>
        </w:rPr>
        <w:t>Grižáková</w:t>
      </w:r>
      <w:proofErr w:type="spellEnd"/>
      <w:r>
        <w:rPr>
          <w:rFonts w:cs="Calibri"/>
        </w:rPr>
        <w:t xml:space="preserve">, Bc. Dáša </w:t>
      </w:r>
      <w:proofErr w:type="spellStart"/>
      <w:r>
        <w:rPr>
          <w:rFonts w:cs="Calibri"/>
        </w:rPr>
        <w:t>Chudiaková</w:t>
      </w:r>
      <w:proofErr w:type="spellEnd"/>
      <w:r>
        <w:rPr>
          <w:rFonts w:cs="Calibri"/>
        </w:rPr>
        <w:t xml:space="preserve">, Peter </w:t>
      </w:r>
      <w:proofErr w:type="spellStart"/>
      <w:r>
        <w:rPr>
          <w:rFonts w:cs="Calibri"/>
        </w:rPr>
        <w:t>Chudjak</w:t>
      </w:r>
      <w:proofErr w:type="spellEnd"/>
      <w:r>
        <w:rPr>
          <w:rFonts w:cs="Calibri"/>
        </w:rPr>
        <w:t xml:space="preserve">,  Martin </w:t>
      </w:r>
      <w:proofErr w:type="spellStart"/>
      <w:r>
        <w:rPr>
          <w:rFonts w:cs="Calibri"/>
        </w:rPr>
        <w:t>Kovalíček</w:t>
      </w:r>
      <w:proofErr w:type="spellEnd"/>
      <w:r>
        <w:rPr>
          <w:rFonts w:cs="Calibri"/>
        </w:rPr>
        <w:t xml:space="preserve">, Ing. Anna Laššáková, Bc. Peter </w:t>
      </w:r>
      <w:proofErr w:type="spellStart"/>
      <w:r>
        <w:rPr>
          <w:rFonts w:cs="Calibri"/>
        </w:rPr>
        <w:t>Vonšák</w:t>
      </w:r>
      <w:proofErr w:type="spellEnd"/>
      <w:r>
        <w:rPr>
          <w:rFonts w:cs="Calibri"/>
        </w:rPr>
        <w:t xml:space="preserve">,  Mgr. Martina </w:t>
      </w:r>
      <w:proofErr w:type="spellStart"/>
      <w:r>
        <w:rPr>
          <w:rFonts w:cs="Calibri"/>
        </w:rPr>
        <w:t>Vonšáková</w:t>
      </w:r>
      <w:proofErr w:type="spellEnd"/>
    </w:p>
    <w:p w:rsidR="005D3F92" w:rsidRDefault="00DB5EB6">
      <w:pPr>
        <w:pStyle w:val="Standarduser"/>
        <w:tabs>
          <w:tab w:val="left" w:pos="1635"/>
        </w:tabs>
        <w:jc w:val="both"/>
        <w:rPr>
          <w:kern w:val="3"/>
        </w:rPr>
      </w:pPr>
      <w:r>
        <w:rPr>
          <w:kern w:val="3"/>
        </w:rPr>
        <w:t>Proti:</w:t>
      </w:r>
    </w:p>
    <w:p w:rsidR="005D3F92" w:rsidRDefault="00DB5EB6">
      <w:pPr>
        <w:pStyle w:val="Standarduser"/>
        <w:tabs>
          <w:tab w:val="left" w:pos="1635"/>
        </w:tabs>
        <w:jc w:val="both"/>
        <w:rPr>
          <w:kern w:val="3"/>
        </w:rPr>
      </w:pPr>
      <w:r>
        <w:rPr>
          <w:kern w:val="3"/>
        </w:rPr>
        <w:t>Zdržal:</w:t>
      </w:r>
    </w:p>
    <w:p w:rsidR="005D3F92" w:rsidRDefault="005D3F92">
      <w:pPr>
        <w:widowControl/>
        <w:tabs>
          <w:tab w:val="left" w:pos="1635"/>
        </w:tabs>
        <w:autoSpaceDN/>
        <w:jc w:val="both"/>
        <w:rPr>
          <w:rFonts w:ascii="Times New Roman" w:eastAsia="Times New Roman" w:hAnsi="Times New Roman" w:cs="Calibri"/>
          <w:kern w:val="2"/>
          <w:szCs w:val="24"/>
          <w:lang w:eastAsia="zh-CN"/>
        </w:rPr>
      </w:pPr>
    </w:p>
    <w:p w:rsidR="005D3F92" w:rsidRDefault="00DB5EB6">
      <w:pPr>
        <w:pStyle w:val="Standarduser"/>
        <w:jc w:val="both"/>
        <w:rPr>
          <w:b/>
        </w:rPr>
      </w:pPr>
      <w:r>
        <w:rPr>
          <w:rFonts w:eastAsia="Calibri"/>
          <w:b/>
          <w:kern w:val="3"/>
          <w:lang w:eastAsia="zh-CN"/>
        </w:rPr>
        <w:t xml:space="preserve">5. </w:t>
      </w:r>
      <w:r>
        <w:rPr>
          <w:b/>
          <w:kern w:val="3"/>
          <w:lang w:eastAsia="zh-CN"/>
        </w:rPr>
        <w:t>Žiadosť Martina Záhumenského,  Sihelné 408, o predlženie nájomnej zmluvy na 2 roky</w:t>
      </w:r>
    </w:p>
    <w:p w:rsidR="005D3F92" w:rsidRDefault="00DB5EB6">
      <w:pPr>
        <w:pStyle w:val="Standarduser"/>
        <w:jc w:val="both"/>
        <w:rPr>
          <w:rFonts w:cs="Calibri"/>
          <w:kern w:val="2"/>
          <w:lang w:eastAsia="zh-CN"/>
        </w:rPr>
      </w:pPr>
      <w:r>
        <w:rPr>
          <w:rFonts w:cs="Calibri"/>
          <w:kern w:val="2"/>
          <w:lang w:eastAsia="zh-CN"/>
        </w:rPr>
        <w:t>Poslanci, ktorí schvaľujú pridelenie nájomného bytu na dva roky:</w:t>
      </w:r>
    </w:p>
    <w:p w:rsidR="005D3F92" w:rsidRDefault="00DB5EB6">
      <w:pPr>
        <w:pStyle w:val="Standarduser"/>
        <w:rPr>
          <w:rFonts w:cs="Calibri"/>
        </w:rPr>
      </w:pPr>
      <w:r>
        <w:rPr>
          <w:rFonts w:cs="Calibri"/>
        </w:rPr>
        <w:t xml:space="preserve">Za: Miroslav </w:t>
      </w:r>
      <w:proofErr w:type="spellStart"/>
      <w:r>
        <w:rPr>
          <w:rFonts w:cs="Calibri"/>
        </w:rPr>
        <w:t>Brandys</w:t>
      </w:r>
      <w:proofErr w:type="spellEnd"/>
      <w:r>
        <w:rPr>
          <w:rFonts w:cs="Calibri"/>
        </w:rPr>
        <w:t xml:space="preserve">, Mgr. Beáta </w:t>
      </w:r>
      <w:proofErr w:type="spellStart"/>
      <w:r>
        <w:rPr>
          <w:rFonts w:cs="Calibri"/>
        </w:rPr>
        <w:t>Grižáková</w:t>
      </w:r>
      <w:proofErr w:type="spellEnd"/>
      <w:r>
        <w:rPr>
          <w:rFonts w:cs="Calibri"/>
        </w:rPr>
        <w:t xml:space="preserve">, Bc. Dáša </w:t>
      </w:r>
      <w:proofErr w:type="spellStart"/>
      <w:r>
        <w:rPr>
          <w:rFonts w:cs="Calibri"/>
        </w:rPr>
        <w:t>Chudiaková</w:t>
      </w:r>
      <w:proofErr w:type="spellEnd"/>
      <w:r>
        <w:rPr>
          <w:rFonts w:cs="Calibri"/>
        </w:rPr>
        <w:t xml:space="preserve">, Peter </w:t>
      </w:r>
      <w:proofErr w:type="spellStart"/>
      <w:r>
        <w:rPr>
          <w:rFonts w:cs="Calibri"/>
        </w:rPr>
        <w:t>Chudjak</w:t>
      </w:r>
      <w:proofErr w:type="spellEnd"/>
      <w:r>
        <w:rPr>
          <w:rFonts w:cs="Calibri"/>
        </w:rPr>
        <w:t xml:space="preserve">,  Martin </w:t>
      </w:r>
      <w:proofErr w:type="spellStart"/>
      <w:r>
        <w:rPr>
          <w:rFonts w:cs="Calibri"/>
        </w:rPr>
        <w:t>Kovalíček</w:t>
      </w:r>
      <w:proofErr w:type="spellEnd"/>
      <w:r>
        <w:rPr>
          <w:rFonts w:cs="Calibri"/>
        </w:rPr>
        <w:t xml:space="preserve">, Ing. Anna Laššáková, Bc. Peter </w:t>
      </w:r>
      <w:proofErr w:type="spellStart"/>
      <w:r>
        <w:rPr>
          <w:rFonts w:cs="Calibri"/>
        </w:rPr>
        <w:t>Vonšák</w:t>
      </w:r>
      <w:proofErr w:type="spellEnd"/>
      <w:r>
        <w:rPr>
          <w:rFonts w:cs="Calibri"/>
        </w:rPr>
        <w:t xml:space="preserve">,  Mgr. Martina </w:t>
      </w:r>
      <w:proofErr w:type="spellStart"/>
      <w:r>
        <w:rPr>
          <w:rFonts w:cs="Calibri"/>
        </w:rPr>
        <w:t>Vonšáková</w:t>
      </w:r>
      <w:proofErr w:type="spellEnd"/>
    </w:p>
    <w:p w:rsidR="005D3F92" w:rsidRDefault="00DB5EB6">
      <w:pPr>
        <w:pStyle w:val="Standarduser"/>
        <w:tabs>
          <w:tab w:val="left" w:pos="1635"/>
        </w:tabs>
        <w:jc w:val="both"/>
        <w:rPr>
          <w:kern w:val="3"/>
        </w:rPr>
      </w:pPr>
      <w:r>
        <w:rPr>
          <w:kern w:val="3"/>
        </w:rPr>
        <w:t>Proti:</w:t>
      </w:r>
    </w:p>
    <w:p w:rsidR="005D3F92" w:rsidRDefault="00DB5EB6">
      <w:pPr>
        <w:pStyle w:val="Standarduser"/>
        <w:tabs>
          <w:tab w:val="left" w:pos="1635"/>
        </w:tabs>
        <w:jc w:val="both"/>
        <w:rPr>
          <w:kern w:val="3"/>
        </w:rPr>
      </w:pPr>
      <w:r>
        <w:rPr>
          <w:kern w:val="3"/>
        </w:rPr>
        <w:t>Zdržal:</w:t>
      </w:r>
    </w:p>
    <w:p w:rsidR="005D3F92" w:rsidRDefault="005D3F92">
      <w:pPr>
        <w:widowControl/>
        <w:tabs>
          <w:tab w:val="left" w:pos="1635"/>
        </w:tabs>
        <w:autoSpaceDN/>
        <w:jc w:val="both"/>
        <w:rPr>
          <w:rFonts w:ascii="Times New Roman" w:eastAsia="Times New Roman" w:hAnsi="Times New Roman" w:cs="Calibri"/>
          <w:kern w:val="2"/>
          <w:szCs w:val="24"/>
          <w:lang w:eastAsia="zh-CN"/>
        </w:rPr>
      </w:pPr>
    </w:p>
    <w:p w:rsidR="005D3F92" w:rsidRDefault="00DB5EB6">
      <w:pPr>
        <w:pStyle w:val="Standarduser"/>
        <w:jc w:val="both"/>
        <w:rPr>
          <w:b/>
        </w:rPr>
      </w:pPr>
      <w:r>
        <w:rPr>
          <w:rFonts w:eastAsia="Calibri"/>
          <w:b/>
          <w:kern w:val="3"/>
          <w:lang w:eastAsia="zh-CN"/>
        </w:rPr>
        <w:t xml:space="preserve">6. </w:t>
      </w:r>
      <w:r>
        <w:rPr>
          <w:b/>
          <w:kern w:val="3"/>
          <w:lang w:eastAsia="zh-CN"/>
        </w:rPr>
        <w:t xml:space="preserve">Žiadosť Miroslava </w:t>
      </w:r>
      <w:proofErr w:type="spellStart"/>
      <w:r>
        <w:rPr>
          <w:b/>
          <w:kern w:val="3"/>
          <w:lang w:eastAsia="zh-CN"/>
        </w:rPr>
        <w:t>Ľudmu</w:t>
      </w:r>
      <w:proofErr w:type="spellEnd"/>
      <w:r>
        <w:rPr>
          <w:b/>
          <w:kern w:val="3"/>
          <w:lang w:eastAsia="zh-CN"/>
        </w:rPr>
        <w:t>,  Sihelné 485 o predlženie nájomnej zmluvy na 2 roky</w:t>
      </w:r>
    </w:p>
    <w:p w:rsidR="005D3F92" w:rsidRDefault="00DB5EB6">
      <w:pPr>
        <w:pStyle w:val="Standarduser"/>
        <w:jc w:val="both"/>
        <w:rPr>
          <w:rFonts w:cs="Calibri"/>
          <w:kern w:val="2"/>
          <w:lang w:eastAsia="zh-CN"/>
        </w:rPr>
      </w:pPr>
      <w:r>
        <w:rPr>
          <w:rFonts w:cs="Calibri"/>
          <w:kern w:val="2"/>
          <w:lang w:eastAsia="zh-CN"/>
        </w:rPr>
        <w:t>Poslanci, ktorí schvaľujú pridelenie nájomného bytu na jeden rok:</w:t>
      </w:r>
    </w:p>
    <w:p w:rsidR="005D3F92" w:rsidRDefault="00DB5EB6">
      <w:pPr>
        <w:pStyle w:val="Standarduser"/>
        <w:rPr>
          <w:rFonts w:cs="Calibri"/>
        </w:rPr>
      </w:pPr>
      <w:r>
        <w:rPr>
          <w:rFonts w:cs="Calibri"/>
        </w:rPr>
        <w:t xml:space="preserve">Za: Miroslav </w:t>
      </w:r>
      <w:proofErr w:type="spellStart"/>
      <w:r>
        <w:rPr>
          <w:rFonts w:cs="Calibri"/>
        </w:rPr>
        <w:t>Brandys</w:t>
      </w:r>
      <w:proofErr w:type="spellEnd"/>
      <w:r>
        <w:rPr>
          <w:rFonts w:cs="Calibri"/>
        </w:rPr>
        <w:t xml:space="preserve">, Mgr. Beáta </w:t>
      </w:r>
      <w:proofErr w:type="spellStart"/>
      <w:r>
        <w:rPr>
          <w:rFonts w:cs="Calibri"/>
        </w:rPr>
        <w:t>Grižáková</w:t>
      </w:r>
      <w:proofErr w:type="spellEnd"/>
      <w:r>
        <w:rPr>
          <w:rFonts w:cs="Calibri"/>
        </w:rPr>
        <w:t xml:space="preserve">, Bc. Dáša </w:t>
      </w:r>
      <w:proofErr w:type="spellStart"/>
      <w:r>
        <w:rPr>
          <w:rFonts w:cs="Calibri"/>
        </w:rPr>
        <w:t>Chudiaková</w:t>
      </w:r>
      <w:proofErr w:type="spellEnd"/>
      <w:r>
        <w:rPr>
          <w:rFonts w:cs="Calibri"/>
        </w:rPr>
        <w:t xml:space="preserve">, Peter </w:t>
      </w:r>
      <w:proofErr w:type="spellStart"/>
      <w:r>
        <w:rPr>
          <w:rFonts w:cs="Calibri"/>
        </w:rPr>
        <w:t>Chudjak</w:t>
      </w:r>
      <w:proofErr w:type="spellEnd"/>
      <w:r>
        <w:rPr>
          <w:rFonts w:cs="Calibri"/>
        </w:rPr>
        <w:t xml:space="preserve">,  Martin </w:t>
      </w:r>
      <w:proofErr w:type="spellStart"/>
      <w:r>
        <w:rPr>
          <w:rFonts w:cs="Calibri"/>
        </w:rPr>
        <w:t>Kovalíček</w:t>
      </w:r>
      <w:proofErr w:type="spellEnd"/>
      <w:r>
        <w:rPr>
          <w:rFonts w:cs="Calibri"/>
        </w:rPr>
        <w:t xml:space="preserve">, Ing. Anna Laššáková, Bc. Peter </w:t>
      </w:r>
      <w:proofErr w:type="spellStart"/>
      <w:r>
        <w:rPr>
          <w:rFonts w:cs="Calibri"/>
        </w:rPr>
        <w:t>Vonšák</w:t>
      </w:r>
      <w:proofErr w:type="spellEnd"/>
      <w:r>
        <w:rPr>
          <w:rFonts w:cs="Calibri"/>
        </w:rPr>
        <w:t xml:space="preserve">,  Mgr. Martina </w:t>
      </w:r>
      <w:proofErr w:type="spellStart"/>
      <w:r>
        <w:rPr>
          <w:rFonts w:cs="Calibri"/>
        </w:rPr>
        <w:t>Vonšáková</w:t>
      </w:r>
      <w:proofErr w:type="spellEnd"/>
    </w:p>
    <w:p w:rsidR="005D3F92" w:rsidRDefault="00DB5EB6">
      <w:pPr>
        <w:pStyle w:val="Standarduser"/>
        <w:tabs>
          <w:tab w:val="left" w:pos="1635"/>
        </w:tabs>
        <w:jc w:val="both"/>
        <w:rPr>
          <w:kern w:val="3"/>
        </w:rPr>
      </w:pPr>
      <w:r>
        <w:rPr>
          <w:kern w:val="3"/>
        </w:rPr>
        <w:t>Proti:</w:t>
      </w:r>
    </w:p>
    <w:p w:rsidR="005D3F92" w:rsidRDefault="00DB5EB6">
      <w:pPr>
        <w:pStyle w:val="Standarduser"/>
        <w:tabs>
          <w:tab w:val="left" w:pos="1635"/>
        </w:tabs>
        <w:jc w:val="both"/>
        <w:rPr>
          <w:kern w:val="3"/>
        </w:rPr>
      </w:pPr>
      <w:r>
        <w:rPr>
          <w:kern w:val="3"/>
        </w:rPr>
        <w:t>Zdržal:</w:t>
      </w:r>
    </w:p>
    <w:p w:rsidR="005D3F92" w:rsidRDefault="005D3F92">
      <w:pPr>
        <w:widowControl/>
        <w:tabs>
          <w:tab w:val="left" w:pos="1635"/>
        </w:tabs>
        <w:autoSpaceDN/>
        <w:jc w:val="both"/>
        <w:rPr>
          <w:rFonts w:ascii="Times New Roman" w:eastAsia="Times New Roman" w:hAnsi="Times New Roman" w:cs="Calibri"/>
          <w:kern w:val="2"/>
          <w:szCs w:val="24"/>
          <w:lang w:eastAsia="zh-CN"/>
        </w:rPr>
      </w:pPr>
    </w:p>
    <w:p w:rsidR="005D3F92" w:rsidRDefault="00DB5EB6">
      <w:pPr>
        <w:pStyle w:val="Standarduser"/>
        <w:jc w:val="both"/>
        <w:rPr>
          <w:b/>
        </w:rPr>
      </w:pPr>
      <w:r>
        <w:rPr>
          <w:rFonts w:eastAsia="Calibri"/>
          <w:b/>
          <w:kern w:val="3"/>
          <w:lang w:eastAsia="zh-CN"/>
        </w:rPr>
        <w:t xml:space="preserve">7. </w:t>
      </w:r>
      <w:r>
        <w:rPr>
          <w:b/>
          <w:kern w:val="3"/>
          <w:lang w:eastAsia="zh-CN"/>
        </w:rPr>
        <w:t xml:space="preserve">Žiadosť Márie </w:t>
      </w:r>
      <w:proofErr w:type="spellStart"/>
      <w:r>
        <w:rPr>
          <w:b/>
          <w:kern w:val="3"/>
          <w:lang w:eastAsia="zh-CN"/>
        </w:rPr>
        <w:t>Skurčákovej</w:t>
      </w:r>
      <w:proofErr w:type="spellEnd"/>
      <w:r>
        <w:rPr>
          <w:b/>
          <w:kern w:val="3"/>
          <w:lang w:eastAsia="zh-CN"/>
        </w:rPr>
        <w:t>,  Sihelné 485 o predlženie nájomnej zmluvy na 5 rokov</w:t>
      </w:r>
    </w:p>
    <w:p w:rsidR="005D3F92" w:rsidRDefault="00DB5EB6">
      <w:pPr>
        <w:pStyle w:val="Standarduser"/>
        <w:jc w:val="both"/>
        <w:rPr>
          <w:rFonts w:cs="Calibri"/>
          <w:kern w:val="2"/>
          <w:lang w:eastAsia="zh-CN"/>
        </w:rPr>
      </w:pPr>
      <w:r>
        <w:rPr>
          <w:rFonts w:cs="Calibri"/>
          <w:kern w:val="2"/>
          <w:lang w:eastAsia="zh-CN"/>
        </w:rPr>
        <w:t>Poslanci, ktorí schvaľujú pridelenie nájomného bytu na dva roky:</w:t>
      </w:r>
    </w:p>
    <w:p w:rsidR="005D3F92" w:rsidRDefault="00DB5EB6">
      <w:pPr>
        <w:pStyle w:val="Standarduser"/>
        <w:rPr>
          <w:rFonts w:cs="Calibri"/>
        </w:rPr>
      </w:pPr>
      <w:r>
        <w:rPr>
          <w:rFonts w:cs="Calibri"/>
        </w:rPr>
        <w:t xml:space="preserve">Za: Miroslav </w:t>
      </w:r>
      <w:proofErr w:type="spellStart"/>
      <w:r>
        <w:rPr>
          <w:rFonts w:cs="Calibri"/>
        </w:rPr>
        <w:t>Brandys</w:t>
      </w:r>
      <w:proofErr w:type="spellEnd"/>
      <w:r>
        <w:rPr>
          <w:rFonts w:cs="Calibri"/>
        </w:rPr>
        <w:t xml:space="preserve">, Mgr. Beáta </w:t>
      </w:r>
      <w:proofErr w:type="spellStart"/>
      <w:r>
        <w:rPr>
          <w:rFonts w:cs="Calibri"/>
        </w:rPr>
        <w:t>Grižáková</w:t>
      </w:r>
      <w:proofErr w:type="spellEnd"/>
      <w:r>
        <w:rPr>
          <w:rFonts w:cs="Calibri"/>
        </w:rPr>
        <w:t xml:space="preserve">, Bc. Dáša </w:t>
      </w:r>
      <w:proofErr w:type="spellStart"/>
      <w:r>
        <w:rPr>
          <w:rFonts w:cs="Calibri"/>
        </w:rPr>
        <w:t>Chudiaková</w:t>
      </w:r>
      <w:proofErr w:type="spellEnd"/>
      <w:r>
        <w:rPr>
          <w:rFonts w:cs="Calibri"/>
        </w:rPr>
        <w:t xml:space="preserve">, Peter </w:t>
      </w:r>
      <w:proofErr w:type="spellStart"/>
      <w:r>
        <w:rPr>
          <w:rFonts w:cs="Calibri"/>
        </w:rPr>
        <w:t>Chudjak</w:t>
      </w:r>
      <w:proofErr w:type="spellEnd"/>
      <w:r>
        <w:rPr>
          <w:rFonts w:cs="Calibri"/>
        </w:rPr>
        <w:t xml:space="preserve">,  Martin </w:t>
      </w:r>
      <w:proofErr w:type="spellStart"/>
      <w:r>
        <w:rPr>
          <w:rFonts w:cs="Calibri"/>
        </w:rPr>
        <w:t>Kovalíček</w:t>
      </w:r>
      <w:proofErr w:type="spellEnd"/>
      <w:r>
        <w:rPr>
          <w:rFonts w:cs="Calibri"/>
        </w:rPr>
        <w:t xml:space="preserve">, Ing. Anna Laššáková, Bc. Peter </w:t>
      </w:r>
      <w:proofErr w:type="spellStart"/>
      <w:r>
        <w:rPr>
          <w:rFonts w:cs="Calibri"/>
        </w:rPr>
        <w:t>Vonšák</w:t>
      </w:r>
      <w:proofErr w:type="spellEnd"/>
      <w:r>
        <w:rPr>
          <w:rFonts w:cs="Calibri"/>
        </w:rPr>
        <w:t xml:space="preserve">,  Mgr. Martina </w:t>
      </w:r>
      <w:proofErr w:type="spellStart"/>
      <w:r>
        <w:rPr>
          <w:rFonts w:cs="Calibri"/>
        </w:rPr>
        <w:t>Vonšáková</w:t>
      </w:r>
      <w:proofErr w:type="spellEnd"/>
    </w:p>
    <w:p w:rsidR="005D3F92" w:rsidRDefault="00DB5EB6">
      <w:pPr>
        <w:pStyle w:val="Standarduser"/>
        <w:tabs>
          <w:tab w:val="left" w:pos="1635"/>
        </w:tabs>
        <w:jc w:val="both"/>
        <w:rPr>
          <w:kern w:val="3"/>
        </w:rPr>
      </w:pPr>
      <w:r>
        <w:rPr>
          <w:kern w:val="3"/>
        </w:rPr>
        <w:t>Proti:</w:t>
      </w:r>
    </w:p>
    <w:p w:rsidR="005D3F92" w:rsidRDefault="00DB5EB6">
      <w:pPr>
        <w:pStyle w:val="Standarduser"/>
        <w:tabs>
          <w:tab w:val="left" w:pos="1635"/>
        </w:tabs>
        <w:jc w:val="both"/>
        <w:rPr>
          <w:kern w:val="3"/>
        </w:rPr>
      </w:pPr>
      <w:r>
        <w:rPr>
          <w:kern w:val="3"/>
        </w:rPr>
        <w:t>Zdržal:</w:t>
      </w:r>
    </w:p>
    <w:p w:rsidR="005D3F92" w:rsidRDefault="005D3F92">
      <w:pPr>
        <w:widowControl/>
        <w:tabs>
          <w:tab w:val="left" w:pos="1635"/>
        </w:tabs>
        <w:autoSpaceDN/>
        <w:jc w:val="both"/>
        <w:rPr>
          <w:rFonts w:ascii="Times New Roman" w:eastAsia="Times New Roman" w:hAnsi="Times New Roman" w:cs="Calibri"/>
          <w:kern w:val="2"/>
          <w:szCs w:val="24"/>
          <w:lang w:eastAsia="zh-CN"/>
        </w:rPr>
      </w:pPr>
    </w:p>
    <w:p w:rsidR="005D3F92" w:rsidRDefault="00DB5EB6">
      <w:pPr>
        <w:pStyle w:val="Standarduser"/>
        <w:jc w:val="both"/>
        <w:rPr>
          <w:b/>
          <w:kern w:val="3"/>
          <w:lang w:eastAsia="zh-CN"/>
        </w:rPr>
      </w:pPr>
      <w:bookmarkStart w:id="35" w:name="_Hlk89686472"/>
      <w:r>
        <w:rPr>
          <w:rFonts w:cs="Calibri"/>
          <w:b/>
          <w:kern w:val="3"/>
          <w:lang w:eastAsia="zh-CN"/>
        </w:rPr>
        <w:lastRenderedPageBreak/>
        <w:t xml:space="preserve">8. </w:t>
      </w:r>
      <w:bookmarkEnd w:id="35"/>
      <w:r>
        <w:rPr>
          <w:b/>
          <w:kern w:val="3"/>
          <w:lang w:eastAsia="zh-CN"/>
        </w:rPr>
        <w:t xml:space="preserve">Žiadosť Márie Jarošovej, Štefana Rusnáka, Jána </w:t>
      </w:r>
      <w:proofErr w:type="spellStart"/>
      <w:r>
        <w:rPr>
          <w:b/>
          <w:kern w:val="3"/>
          <w:lang w:eastAsia="zh-CN"/>
        </w:rPr>
        <w:t>Brandysa</w:t>
      </w:r>
      <w:proofErr w:type="spellEnd"/>
      <w:r>
        <w:rPr>
          <w:b/>
          <w:kern w:val="3"/>
          <w:lang w:eastAsia="zh-CN"/>
        </w:rPr>
        <w:t xml:space="preserve">, Antona </w:t>
      </w:r>
      <w:proofErr w:type="spellStart"/>
      <w:r>
        <w:rPr>
          <w:b/>
          <w:kern w:val="3"/>
          <w:lang w:eastAsia="zh-CN"/>
        </w:rPr>
        <w:t>Brandysa</w:t>
      </w:r>
      <w:proofErr w:type="spellEnd"/>
      <w:r w:rsidR="005E6ACD">
        <w:rPr>
          <w:b/>
          <w:kern w:val="3"/>
          <w:lang w:eastAsia="zh-CN"/>
        </w:rPr>
        <w:t>,</w:t>
      </w:r>
      <w:r>
        <w:rPr>
          <w:b/>
          <w:kern w:val="3"/>
          <w:lang w:eastAsia="zh-CN"/>
        </w:rPr>
        <w:t xml:space="preserve"> Romana </w:t>
      </w:r>
      <w:proofErr w:type="spellStart"/>
      <w:r>
        <w:rPr>
          <w:b/>
          <w:kern w:val="3"/>
          <w:lang w:eastAsia="zh-CN"/>
        </w:rPr>
        <w:t>Brezoňáka</w:t>
      </w:r>
      <w:proofErr w:type="spellEnd"/>
      <w:r>
        <w:rPr>
          <w:b/>
          <w:kern w:val="3"/>
          <w:lang w:eastAsia="zh-CN"/>
        </w:rPr>
        <w:t>, D</w:t>
      </w:r>
      <w:r w:rsidR="005E6ACD">
        <w:rPr>
          <w:b/>
          <w:kern w:val="3"/>
          <w:lang w:eastAsia="zh-CN"/>
        </w:rPr>
        <w:t>o</w:t>
      </w:r>
      <w:r>
        <w:rPr>
          <w:b/>
          <w:kern w:val="3"/>
          <w:lang w:eastAsia="zh-CN"/>
        </w:rPr>
        <w:t xml:space="preserve">minika </w:t>
      </w:r>
      <w:proofErr w:type="spellStart"/>
      <w:r>
        <w:rPr>
          <w:b/>
          <w:kern w:val="3"/>
          <w:lang w:eastAsia="zh-CN"/>
        </w:rPr>
        <w:t>Miklušáka</w:t>
      </w:r>
      <w:proofErr w:type="spellEnd"/>
      <w:r>
        <w:rPr>
          <w:b/>
          <w:kern w:val="3"/>
          <w:lang w:eastAsia="zh-CN"/>
        </w:rPr>
        <w:t xml:space="preserve">, Nikoly </w:t>
      </w:r>
      <w:proofErr w:type="spellStart"/>
      <w:r>
        <w:rPr>
          <w:b/>
          <w:kern w:val="3"/>
          <w:lang w:eastAsia="zh-CN"/>
        </w:rPr>
        <w:t>Miklušákovej</w:t>
      </w:r>
      <w:proofErr w:type="spellEnd"/>
      <w:r>
        <w:rPr>
          <w:b/>
          <w:kern w:val="3"/>
          <w:lang w:eastAsia="zh-CN"/>
        </w:rPr>
        <w:t xml:space="preserve">, Lukáša </w:t>
      </w:r>
      <w:proofErr w:type="spellStart"/>
      <w:r>
        <w:rPr>
          <w:b/>
          <w:kern w:val="3"/>
          <w:lang w:eastAsia="zh-CN"/>
        </w:rPr>
        <w:t>Bandíka</w:t>
      </w:r>
      <w:proofErr w:type="spellEnd"/>
      <w:r>
        <w:rPr>
          <w:b/>
          <w:kern w:val="3"/>
          <w:lang w:eastAsia="zh-CN"/>
        </w:rPr>
        <w:t xml:space="preserve">  o začlenenie parciel do Územného plánu obce Sihelné</w:t>
      </w:r>
    </w:p>
    <w:p w:rsidR="005E6ACD" w:rsidRPr="00531CE1" w:rsidRDefault="005E6ACD">
      <w:pPr>
        <w:pStyle w:val="Standarduser"/>
        <w:jc w:val="both"/>
        <w:rPr>
          <w:kern w:val="3"/>
          <w:lang w:eastAsia="zh-CN"/>
        </w:rPr>
      </w:pPr>
      <w:r w:rsidRPr="00531CE1">
        <w:rPr>
          <w:kern w:val="3"/>
          <w:lang w:eastAsia="zh-CN"/>
        </w:rPr>
        <w:t>Ide o</w:t>
      </w:r>
      <w:r w:rsidR="00531CE1" w:rsidRPr="00531CE1">
        <w:rPr>
          <w:kern w:val="3"/>
          <w:lang w:eastAsia="zh-CN"/>
        </w:rPr>
        <w:t xml:space="preserve"> parcely na </w:t>
      </w:r>
      <w:r w:rsidRPr="00531CE1">
        <w:rPr>
          <w:kern w:val="3"/>
          <w:lang w:eastAsia="zh-CN"/>
        </w:rPr>
        <w:t>LV 3832, LV 3606, L</w:t>
      </w:r>
      <w:r w:rsidR="00825F71">
        <w:rPr>
          <w:kern w:val="3"/>
          <w:lang w:eastAsia="zh-CN"/>
        </w:rPr>
        <w:t>V</w:t>
      </w:r>
      <w:r w:rsidRPr="00531CE1">
        <w:rPr>
          <w:kern w:val="3"/>
          <w:lang w:eastAsia="zh-CN"/>
        </w:rPr>
        <w:t xml:space="preserve"> 3833, LV 3834, LV 3835, LV 3836, LV 3836,</w:t>
      </w:r>
      <w:r w:rsidR="002227FB">
        <w:rPr>
          <w:kern w:val="3"/>
          <w:lang w:eastAsia="zh-CN"/>
        </w:rPr>
        <w:t xml:space="preserve"> LV</w:t>
      </w:r>
      <w:r w:rsidRPr="00531CE1">
        <w:rPr>
          <w:kern w:val="3"/>
          <w:lang w:eastAsia="zh-CN"/>
        </w:rPr>
        <w:t xml:space="preserve"> 3837, </w:t>
      </w:r>
      <w:r w:rsidR="002227FB">
        <w:rPr>
          <w:kern w:val="3"/>
          <w:lang w:eastAsia="zh-CN"/>
        </w:rPr>
        <w:t xml:space="preserve">LV </w:t>
      </w:r>
      <w:r w:rsidRPr="00531CE1">
        <w:rPr>
          <w:kern w:val="3"/>
          <w:lang w:eastAsia="zh-CN"/>
        </w:rPr>
        <w:t xml:space="preserve">3838, </w:t>
      </w:r>
      <w:r w:rsidR="002227FB">
        <w:rPr>
          <w:kern w:val="3"/>
          <w:lang w:eastAsia="zh-CN"/>
        </w:rPr>
        <w:t xml:space="preserve">LV </w:t>
      </w:r>
      <w:r w:rsidRPr="00531CE1">
        <w:rPr>
          <w:kern w:val="3"/>
          <w:lang w:eastAsia="zh-CN"/>
        </w:rPr>
        <w:t>3839</w:t>
      </w:r>
      <w:r w:rsidR="00531CE1">
        <w:rPr>
          <w:kern w:val="3"/>
          <w:lang w:eastAsia="zh-CN"/>
        </w:rPr>
        <w:t>.</w:t>
      </w:r>
    </w:p>
    <w:p w:rsidR="005D3F92" w:rsidRDefault="00DB5EB6">
      <w:pPr>
        <w:pStyle w:val="Standarduser"/>
        <w:jc w:val="both"/>
        <w:rPr>
          <w:rFonts w:eastAsia="Calibri"/>
          <w:kern w:val="3"/>
          <w:lang w:eastAsia="zh-CN"/>
        </w:rPr>
      </w:pPr>
      <w:r>
        <w:rPr>
          <w:rFonts w:eastAsia="Calibri"/>
          <w:kern w:val="3"/>
          <w:lang w:eastAsia="zh-CN"/>
        </w:rPr>
        <w:t xml:space="preserve">Táto žiadosť bude predložená a prekonzultovaná s Ing. </w:t>
      </w:r>
      <w:r w:rsidR="00825F71">
        <w:rPr>
          <w:rFonts w:eastAsia="Calibri"/>
          <w:kern w:val="3"/>
          <w:lang w:eastAsia="zh-CN"/>
        </w:rPr>
        <w:t>a</w:t>
      </w:r>
      <w:r>
        <w:rPr>
          <w:rFonts w:eastAsia="Calibri"/>
          <w:kern w:val="3"/>
          <w:lang w:eastAsia="zh-CN"/>
        </w:rPr>
        <w:t xml:space="preserve">rch. </w:t>
      </w:r>
      <w:proofErr w:type="spellStart"/>
      <w:r>
        <w:rPr>
          <w:rFonts w:eastAsia="Calibri"/>
          <w:kern w:val="3"/>
          <w:lang w:eastAsia="zh-CN"/>
        </w:rPr>
        <w:t>Barčiakom</w:t>
      </w:r>
      <w:proofErr w:type="spellEnd"/>
      <w:r>
        <w:rPr>
          <w:rFonts w:eastAsia="Calibri"/>
          <w:kern w:val="3"/>
          <w:lang w:eastAsia="zh-CN"/>
        </w:rPr>
        <w:t xml:space="preserve"> na </w:t>
      </w:r>
      <w:r w:rsidR="00825F71">
        <w:rPr>
          <w:rFonts w:eastAsia="Calibri"/>
          <w:kern w:val="3"/>
          <w:lang w:eastAsia="zh-CN"/>
        </w:rPr>
        <w:t>stretnutí</w:t>
      </w:r>
      <w:r>
        <w:rPr>
          <w:rFonts w:eastAsia="Calibri"/>
          <w:kern w:val="3"/>
          <w:lang w:eastAsia="zh-CN"/>
        </w:rPr>
        <w:t xml:space="preserve"> 15. 3. 2024.</w:t>
      </w:r>
    </w:p>
    <w:p w:rsidR="005D3F92" w:rsidRDefault="00DB5EB6">
      <w:pPr>
        <w:pStyle w:val="Standarduser"/>
        <w:rPr>
          <w:rFonts w:eastAsia="Calibri"/>
          <w:bCs/>
          <w:lang w:eastAsia="en-US"/>
        </w:rPr>
      </w:pPr>
      <w:r>
        <w:rPr>
          <w:bCs/>
          <w:kern w:val="3"/>
          <w:lang w:eastAsia="zh-CN"/>
        </w:rPr>
        <w:t>Poslanci, ktorí berú na vedomie žiadosť o začlenenie parciel do územného plánu obce Sihelné:</w:t>
      </w:r>
    </w:p>
    <w:p w:rsidR="005D3F92" w:rsidRDefault="00F2442D">
      <w:pPr>
        <w:pStyle w:val="Standarduser"/>
        <w:rPr>
          <w:rFonts w:cs="Calibri"/>
        </w:rPr>
      </w:pPr>
      <w:r>
        <w:rPr>
          <w:rFonts w:cs="Calibri"/>
        </w:rPr>
        <w:t xml:space="preserve">Za: </w:t>
      </w:r>
      <w:r w:rsidR="00DB5EB6">
        <w:rPr>
          <w:rFonts w:cs="Calibri"/>
        </w:rPr>
        <w:t xml:space="preserve">Miroslav </w:t>
      </w:r>
      <w:proofErr w:type="spellStart"/>
      <w:r w:rsidR="00DB5EB6">
        <w:rPr>
          <w:rFonts w:cs="Calibri"/>
        </w:rPr>
        <w:t>Brandys</w:t>
      </w:r>
      <w:proofErr w:type="spellEnd"/>
      <w:r w:rsidR="00DB5EB6">
        <w:rPr>
          <w:rFonts w:cs="Calibri"/>
        </w:rPr>
        <w:t xml:space="preserve">, Mgr. Beáta </w:t>
      </w:r>
      <w:proofErr w:type="spellStart"/>
      <w:r w:rsidR="00DB5EB6">
        <w:rPr>
          <w:rFonts w:cs="Calibri"/>
        </w:rPr>
        <w:t>Grižáková</w:t>
      </w:r>
      <w:proofErr w:type="spellEnd"/>
      <w:r w:rsidR="00DB5EB6">
        <w:rPr>
          <w:rFonts w:cs="Calibri"/>
        </w:rPr>
        <w:t xml:space="preserve">, Bc. Dáša </w:t>
      </w:r>
      <w:proofErr w:type="spellStart"/>
      <w:r w:rsidR="00DB5EB6">
        <w:rPr>
          <w:rFonts w:cs="Calibri"/>
        </w:rPr>
        <w:t>Chudiaková</w:t>
      </w:r>
      <w:proofErr w:type="spellEnd"/>
      <w:r w:rsidR="00DB5EB6">
        <w:rPr>
          <w:rFonts w:cs="Calibri"/>
        </w:rPr>
        <w:t xml:space="preserve">, Peter </w:t>
      </w:r>
      <w:proofErr w:type="spellStart"/>
      <w:r w:rsidR="00DB5EB6">
        <w:rPr>
          <w:rFonts w:cs="Calibri"/>
        </w:rPr>
        <w:t>Chudjak</w:t>
      </w:r>
      <w:proofErr w:type="spellEnd"/>
      <w:r w:rsidR="00DB5EB6">
        <w:rPr>
          <w:rFonts w:cs="Calibri"/>
        </w:rPr>
        <w:t xml:space="preserve">,  Martin </w:t>
      </w:r>
      <w:proofErr w:type="spellStart"/>
      <w:r w:rsidR="00DB5EB6">
        <w:rPr>
          <w:rFonts w:cs="Calibri"/>
        </w:rPr>
        <w:t>Kovalíček</w:t>
      </w:r>
      <w:proofErr w:type="spellEnd"/>
      <w:r w:rsidR="00DB5EB6">
        <w:rPr>
          <w:rFonts w:cs="Calibri"/>
        </w:rPr>
        <w:t xml:space="preserve">, Ing. Anna Laššáková, Bc. Peter </w:t>
      </w:r>
      <w:proofErr w:type="spellStart"/>
      <w:r w:rsidR="00DB5EB6">
        <w:rPr>
          <w:rFonts w:cs="Calibri"/>
        </w:rPr>
        <w:t>Vonšák</w:t>
      </w:r>
      <w:proofErr w:type="spellEnd"/>
      <w:r w:rsidR="00DB5EB6">
        <w:rPr>
          <w:rFonts w:cs="Calibri"/>
        </w:rPr>
        <w:t xml:space="preserve">,  Mgr. Martina </w:t>
      </w:r>
      <w:proofErr w:type="spellStart"/>
      <w:r w:rsidR="00DB5EB6">
        <w:rPr>
          <w:rFonts w:cs="Calibri"/>
        </w:rPr>
        <w:t>Vonšáková</w:t>
      </w:r>
      <w:proofErr w:type="spellEnd"/>
    </w:p>
    <w:p w:rsidR="00F2442D" w:rsidRDefault="00F2442D" w:rsidP="00F2442D">
      <w:pPr>
        <w:pStyle w:val="Standarduser"/>
        <w:tabs>
          <w:tab w:val="left" w:pos="1635"/>
        </w:tabs>
        <w:jc w:val="both"/>
        <w:rPr>
          <w:kern w:val="3"/>
        </w:rPr>
      </w:pPr>
      <w:r>
        <w:rPr>
          <w:kern w:val="3"/>
        </w:rPr>
        <w:t>Proti:</w:t>
      </w:r>
    </w:p>
    <w:p w:rsidR="00F2442D" w:rsidRDefault="00F2442D" w:rsidP="00F2442D">
      <w:pPr>
        <w:pStyle w:val="Standarduser"/>
        <w:tabs>
          <w:tab w:val="left" w:pos="1635"/>
        </w:tabs>
        <w:jc w:val="both"/>
        <w:rPr>
          <w:kern w:val="3"/>
        </w:rPr>
      </w:pPr>
      <w:r>
        <w:rPr>
          <w:kern w:val="3"/>
        </w:rPr>
        <w:t>Zdržal:</w:t>
      </w:r>
    </w:p>
    <w:p w:rsidR="005D3F92" w:rsidRDefault="00DB5EB6">
      <w:pPr>
        <w:pStyle w:val="Standarduser"/>
        <w:rPr>
          <w:rFonts w:cs="Calibri"/>
        </w:rPr>
      </w:pPr>
      <w:r>
        <w:rPr>
          <w:rFonts w:cs="Calibri"/>
        </w:rPr>
        <w:t xml:space="preserve"> </w:t>
      </w:r>
    </w:p>
    <w:p w:rsidR="005D3F92" w:rsidRDefault="00DB5EB6">
      <w:pPr>
        <w:pStyle w:val="Standarduser"/>
        <w:jc w:val="both"/>
        <w:rPr>
          <w:b/>
        </w:rPr>
      </w:pPr>
      <w:r>
        <w:rPr>
          <w:b/>
        </w:rPr>
        <w:t>9. Žiadosť o pridelenie finančnej dotácie pre stolnotenisový oddiel v sume 400 €</w:t>
      </w:r>
    </w:p>
    <w:bookmarkEnd w:id="34"/>
    <w:p w:rsidR="005D3F92" w:rsidRDefault="00DB5EB6">
      <w:pPr>
        <w:pStyle w:val="Standarduser"/>
        <w:jc w:val="both"/>
        <w:rPr>
          <w:kern w:val="3"/>
          <w:lang w:eastAsia="zh-CN"/>
        </w:rPr>
      </w:pPr>
      <w:r>
        <w:rPr>
          <w:kern w:val="3"/>
          <w:lang w:eastAsia="zh-CN"/>
        </w:rPr>
        <w:t xml:space="preserve">Žiadosť o finančný príspevok je treba požiadať do 31. 10., ešte pred prípravou rozpočtu na nasledujúci rok. Tieto sumy nie sú potom </w:t>
      </w:r>
      <w:proofErr w:type="spellStart"/>
      <w:r>
        <w:rPr>
          <w:kern w:val="3"/>
          <w:lang w:eastAsia="zh-CN"/>
        </w:rPr>
        <w:t>narozpočtované</w:t>
      </w:r>
      <w:proofErr w:type="spellEnd"/>
      <w:r>
        <w:rPr>
          <w:kern w:val="3"/>
          <w:lang w:eastAsia="zh-CN"/>
        </w:rPr>
        <w:t>.</w:t>
      </w:r>
    </w:p>
    <w:p w:rsidR="005D3F92" w:rsidRDefault="00DB5EB6">
      <w:pPr>
        <w:pStyle w:val="Standarduser"/>
        <w:jc w:val="both"/>
        <w:rPr>
          <w:kern w:val="3"/>
          <w:lang w:eastAsia="zh-CN"/>
        </w:rPr>
      </w:pPr>
      <w:r>
        <w:rPr>
          <w:kern w:val="3"/>
          <w:lang w:eastAsia="zh-CN"/>
        </w:rPr>
        <w:t>Poslanci, ktorí  schvaľujú finančnú dotáciu v sume 300 €:</w:t>
      </w:r>
    </w:p>
    <w:p w:rsidR="005D3F92" w:rsidRDefault="00DB5EB6">
      <w:pPr>
        <w:pStyle w:val="Standarduser"/>
        <w:rPr>
          <w:rFonts w:cs="Calibri"/>
        </w:rPr>
      </w:pPr>
      <w:r>
        <w:rPr>
          <w:rFonts w:cs="Calibri"/>
        </w:rPr>
        <w:t xml:space="preserve">Za: Miroslav </w:t>
      </w:r>
      <w:proofErr w:type="spellStart"/>
      <w:r>
        <w:rPr>
          <w:rFonts w:cs="Calibri"/>
        </w:rPr>
        <w:t>Brandys</w:t>
      </w:r>
      <w:proofErr w:type="spellEnd"/>
      <w:r>
        <w:rPr>
          <w:rFonts w:cs="Calibri"/>
        </w:rPr>
        <w:t xml:space="preserve">, Mgr. Beáta </w:t>
      </w:r>
      <w:proofErr w:type="spellStart"/>
      <w:r>
        <w:rPr>
          <w:rFonts w:cs="Calibri"/>
        </w:rPr>
        <w:t>Grižáková</w:t>
      </w:r>
      <w:proofErr w:type="spellEnd"/>
      <w:r>
        <w:rPr>
          <w:rFonts w:cs="Calibri"/>
        </w:rPr>
        <w:t xml:space="preserve">, Bc. Dáša </w:t>
      </w:r>
      <w:proofErr w:type="spellStart"/>
      <w:r>
        <w:rPr>
          <w:rFonts w:cs="Calibri"/>
        </w:rPr>
        <w:t>Chudiaková</w:t>
      </w:r>
      <w:proofErr w:type="spellEnd"/>
      <w:r>
        <w:rPr>
          <w:rFonts w:cs="Calibri"/>
        </w:rPr>
        <w:t xml:space="preserve">, Peter </w:t>
      </w:r>
      <w:proofErr w:type="spellStart"/>
      <w:r>
        <w:rPr>
          <w:rFonts w:cs="Calibri"/>
        </w:rPr>
        <w:t>Chudjak</w:t>
      </w:r>
      <w:proofErr w:type="spellEnd"/>
      <w:r>
        <w:rPr>
          <w:rFonts w:cs="Calibri"/>
        </w:rPr>
        <w:t xml:space="preserve">,  Martin </w:t>
      </w:r>
      <w:proofErr w:type="spellStart"/>
      <w:r>
        <w:rPr>
          <w:rFonts w:cs="Calibri"/>
        </w:rPr>
        <w:t>Kovalíček</w:t>
      </w:r>
      <w:proofErr w:type="spellEnd"/>
      <w:r>
        <w:rPr>
          <w:rFonts w:cs="Calibri"/>
        </w:rPr>
        <w:t xml:space="preserve">, Ing. Anna Laššáková, Bc. Peter </w:t>
      </w:r>
      <w:proofErr w:type="spellStart"/>
      <w:r>
        <w:rPr>
          <w:rFonts w:cs="Calibri"/>
        </w:rPr>
        <w:t>Vonšák</w:t>
      </w:r>
      <w:proofErr w:type="spellEnd"/>
      <w:r>
        <w:rPr>
          <w:rFonts w:cs="Calibri"/>
        </w:rPr>
        <w:t xml:space="preserve">,  Mgr. Martina </w:t>
      </w:r>
      <w:proofErr w:type="spellStart"/>
      <w:r>
        <w:rPr>
          <w:rFonts w:cs="Calibri"/>
        </w:rPr>
        <w:t>Vonšáková</w:t>
      </w:r>
      <w:proofErr w:type="spellEnd"/>
    </w:p>
    <w:p w:rsidR="005D3F92" w:rsidRDefault="00DB5EB6">
      <w:pPr>
        <w:pStyle w:val="Standarduser"/>
        <w:tabs>
          <w:tab w:val="left" w:pos="1635"/>
        </w:tabs>
        <w:jc w:val="both"/>
        <w:rPr>
          <w:kern w:val="3"/>
        </w:rPr>
      </w:pPr>
      <w:bookmarkStart w:id="36" w:name="_Hlk163028611"/>
      <w:r>
        <w:rPr>
          <w:kern w:val="3"/>
        </w:rPr>
        <w:t>Proti:</w:t>
      </w:r>
    </w:p>
    <w:p w:rsidR="005D3F92" w:rsidRDefault="00DB5EB6">
      <w:pPr>
        <w:pStyle w:val="Standarduser"/>
        <w:tabs>
          <w:tab w:val="left" w:pos="1635"/>
        </w:tabs>
        <w:jc w:val="both"/>
        <w:rPr>
          <w:kern w:val="3"/>
        </w:rPr>
      </w:pPr>
      <w:r>
        <w:rPr>
          <w:kern w:val="3"/>
        </w:rPr>
        <w:t>Zdržal:</w:t>
      </w:r>
    </w:p>
    <w:bookmarkEnd w:id="36"/>
    <w:p w:rsidR="005D3F92" w:rsidRDefault="005D3F92">
      <w:pPr>
        <w:pStyle w:val="Standarduser"/>
        <w:rPr>
          <w:rFonts w:cs="Calibri"/>
        </w:rPr>
      </w:pPr>
    </w:p>
    <w:p w:rsidR="005D3F92" w:rsidRDefault="00DB5EB6">
      <w:pPr>
        <w:pStyle w:val="Standarduser"/>
        <w:jc w:val="both"/>
        <w:rPr>
          <w:rFonts w:cs="Calibri"/>
          <w:b/>
          <w:bCs/>
          <w:kern w:val="3"/>
          <w:lang w:eastAsia="zh-CN"/>
        </w:rPr>
      </w:pPr>
      <w:r>
        <w:rPr>
          <w:rFonts w:cs="Calibri"/>
          <w:b/>
          <w:bCs/>
          <w:kern w:val="3"/>
          <w:lang w:eastAsia="zh-CN"/>
        </w:rPr>
        <w:t>10. Petícia za opravu panelovej cesty smerom k bývalému poľnohospodárskemu družstvu</w:t>
      </w:r>
    </w:p>
    <w:p w:rsidR="005D3F92" w:rsidRDefault="00DB5EB6">
      <w:pPr>
        <w:pStyle w:val="Standarduser"/>
        <w:jc w:val="both"/>
        <w:rPr>
          <w:kern w:val="3"/>
          <w:lang w:eastAsia="zh-CN"/>
        </w:rPr>
      </w:pPr>
      <w:r>
        <w:rPr>
          <w:kern w:val="3"/>
          <w:lang w:eastAsia="zh-CN"/>
        </w:rPr>
        <w:t>Občania panelovej cesty žiadajú o opravu panelovej cesty. Dočasne sa diery zasypú tvrdším materiálom. Keď sa ustáli počasie obec zabezpečí panely a opraví cestu.</w:t>
      </w:r>
    </w:p>
    <w:p w:rsidR="005D3F92" w:rsidRDefault="00DB5EB6">
      <w:pPr>
        <w:pStyle w:val="Standarduser"/>
        <w:jc w:val="both"/>
        <w:rPr>
          <w:kern w:val="3"/>
          <w:lang w:eastAsia="zh-CN"/>
        </w:rPr>
      </w:pPr>
      <w:r>
        <w:rPr>
          <w:kern w:val="3"/>
          <w:lang w:eastAsia="zh-CN"/>
        </w:rPr>
        <w:t>Poslanci, ktorí  berú na vedomie túto žiadosť:</w:t>
      </w:r>
    </w:p>
    <w:p w:rsidR="005D3F92" w:rsidRDefault="00F2442D">
      <w:pPr>
        <w:pStyle w:val="Standarduser"/>
        <w:rPr>
          <w:rFonts w:cs="Calibri"/>
        </w:rPr>
      </w:pPr>
      <w:r>
        <w:rPr>
          <w:rFonts w:cs="Calibri"/>
        </w:rPr>
        <w:t xml:space="preserve">Za: </w:t>
      </w:r>
      <w:r w:rsidR="00DB5EB6">
        <w:rPr>
          <w:rFonts w:cs="Calibri"/>
        </w:rPr>
        <w:t xml:space="preserve">Miroslav </w:t>
      </w:r>
      <w:proofErr w:type="spellStart"/>
      <w:r w:rsidR="00DB5EB6">
        <w:rPr>
          <w:rFonts w:cs="Calibri"/>
        </w:rPr>
        <w:t>Brandys</w:t>
      </w:r>
      <w:proofErr w:type="spellEnd"/>
      <w:r w:rsidR="00DB5EB6">
        <w:rPr>
          <w:rFonts w:cs="Calibri"/>
        </w:rPr>
        <w:t xml:space="preserve">, Mgr. Beáta </w:t>
      </w:r>
      <w:proofErr w:type="spellStart"/>
      <w:r w:rsidR="00DB5EB6">
        <w:rPr>
          <w:rFonts w:cs="Calibri"/>
        </w:rPr>
        <w:t>Grižáková</w:t>
      </w:r>
      <w:proofErr w:type="spellEnd"/>
      <w:r w:rsidR="00DB5EB6">
        <w:rPr>
          <w:rFonts w:cs="Calibri"/>
        </w:rPr>
        <w:t xml:space="preserve">, Bc. Dáša </w:t>
      </w:r>
      <w:proofErr w:type="spellStart"/>
      <w:r w:rsidR="00DB5EB6">
        <w:rPr>
          <w:rFonts w:cs="Calibri"/>
        </w:rPr>
        <w:t>Chudiaková</w:t>
      </w:r>
      <w:proofErr w:type="spellEnd"/>
      <w:r w:rsidR="00DB5EB6">
        <w:rPr>
          <w:rFonts w:cs="Calibri"/>
        </w:rPr>
        <w:t xml:space="preserve">, Peter </w:t>
      </w:r>
      <w:proofErr w:type="spellStart"/>
      <w:r w:rsidR="00DB5EB6">
        <w:rPr>
          <w:rFonts w:cs="Calibri"/>
        </w:rPr>
        <w:t>Chudjak</w:t>
      </w:r>
      <w:proofErr w:type="spellEnd"/>
      <w:r w:rsidR="00DB5EB6">
        <w:rPr>
          <w:rFonts w:cs="Calibri"/>
        </w:rPr>
        <w:t xml:space="preserve">,  Martin </w:t>
      </w:r>
      <w:proofErr w:type="spellStart"/>
      <w:r w:rsidR="00DB5EB6">
        <w:rPr>
          <w:rFonts w:cs="Calibri"/>
        </w:rPr>
        <w:t>Kovalíček</w:t>
      </w:r>
      <w:proofErr w:type="spellEnd"/>
      <w:r w:rsidR="00DB5EB6">
        <w:rPr>
          <w:rFonts w:cs="Calibri"/>
        </w:rPr>
        <w:t xml:space="preserve">, Ing. Anna </w:t>
      </w:r>
      <w:proofErr w:type="spellStart"/>
      <w:r w:rsidR="00DB5EB6">
        <w:rPr>
          <w:rFonts w:cs="Calibri"/>
        </w:rPr>
        <w:t>Laššáková</w:t>
      </w:r>
      <w:proofErr w:type="spellEnd"/>
      <w:r w:rsidR="00DB5EB6">
        <w:rPr>
          <w:rFonts w:cs="Calibri"/>
        </w:rPr>
        <w:t xml:space="preserve">, Peter </w:t>
      </w:r>
      <w:proofErr w:type="spellStart"/>
      <w:r w:rsidR="00DB5EB6">
        <w:rPr>
          <w:rFonts w:cs="Calibri"/>
        </w:rPr>
        <w:t>Vonšák</w:t>
      </w:r>
      <w:proofErr w:type="spellEnd"/>
    </w:p>
    <w:p w:rsidR="00F2442D" w:rsidRDefault="00F2442D" w:rsidP="00F2442D">
      <w:pPr>
        <w:pStyle w:val="Standarduser"/>
        <w:tabs>
          <w:tab w:val="left" w:pos="1635"/>
        </w:tabs>
        <w:jc w:val="both"/>
        <w:rPr>
          <w:kern w:val="3"/>
        </w:rPr>
      </w:pPr>
      <w:r>
        <w:rPr>
          <w:kern w:val="3"/>
        </w:rPr>
        <w:t>Proti:</w:t>
      </w:r>
    </w:p>
    <w:p w:rsidR="00F2442D" w:rsidRDefault="00F2442D" w:rsidP="00F2442D">
      <w:pPr>
        <w:pStyle w:val="Standarduser"/>
        <w:tabs>
          <w:tab w:val="left" w:pos="1635"/>
        </w:tabs>
        <w:jc w:val="both"/>
        <w:rPr>
          <w:kern w:val="3"/>
        </w:rPr>
      </w:pPr>
      <w:r>
        <w:rPr>
          <w:kern w:val="3"/>
        </w:rPr>
        <w:t>Zdržal:</w:t>
      </w:r>
    </w:p>
    <w:p w:rsidR="005D3F92" w:rsidRDefault="005D3F92">
      <w:pPr>
        <w:pStyle w:val="Standarduser"/>
        <w:rPr>
          <w:rFonts w:cs="Calibri"/>
        </w:rPr>
      </w:pPr>
    </w:p>
    <w:p w:rsidR="005D3F92" w:rsidRDefault="00DB5EB6">
      <w:pPr>
        <w:widowControl/>
        <w:autoSpaceDN/>
        <w:jc w:val="both"/>
        <w:rPr>
          <w:rFonts w:ascii="Times New Roman" w:eastAsia="Times New Roman" w:hAnsi="Times New Roman" w:cs="Times New Roman"/>
          <w:b/>
          <w:kern w:val="2"/>
          <w:szCs w:val="24"/>
          <w:lang w:eastAsia="zh-CN"/>
        </w:rPr>
      </w:pPr>
      <w:r>
        <w:rPr>
          <w:rFonts w:ascii="Times New Roman" w:eastAsia="Times New Roman" w:hAnsi="Times New Roman" w:cs="Times New Roman"/>
          <w:b/>
          <w:kern w:val="2"/>
          <w:szCs w:val="24"/>
          <w:lang w:eastAsia="zh-CN"/>
        </w:rPr>
        <w:t>11. Žiadosť Centra voľného času Maják, Námestovo, Komenského 487, 029 01 Námestovo, o poskytnutie príspevku pre deti navštevujúce záujmové útvary v sume 64,70 €</w:t>
      </w:r>
    </w:p>
    <w:p w:rsidR="005D3F92" w:rsidRDefault="00DB5EB6">
      <w:pPr>
        <w:pStyle w:val="Standarduser"/>
        <w:jc w:val="both"/>
        <w:rPr>
          <w:kern w:val="3"/>
          <w:lang w:eastAsia="zh-CN"/>
        </w:rPr>
      </w:pPr>
      <w:r>
        <w:rPr>
          <w:kern w:val="3"/>
          <w:lang w:eastAsia="zh-CN"/>
        </w:rPr>
        <w:t xml:space="preserve">Žiadosť o finančný príspevok je treba požiadať do 31. 10., ešte pred prípravou rozpočtu na nasledujúci rok. Tieto sumy nie sú potom </w:t>
      </w:r>
      <w:proofErr w:type="spellStart"/>
      <w:r>
        <w:rPr>
          <w:kern w:val="3"/>
          <w:lang w:eastAsia="zh-CN"/>
        </w:rPr>
        <w:t>narozpočtované</w:t>
      </w:r>
      <w:proofErr w:type="spellEnd"/>
      <w:r>
        <w:rPr>
          <w:kern w:val="3"/>
          <w:lang w:eastAsia="zh-CN"/>
        </w:rPr>
        <w:t>.</w:t>
      </w:r>
    </w:p>
    <w:p w:rsidR="005D3F92" w:rsidRDefault="00DB5EB6">
      <w:pPr>
        <w:widowControl/>
        <w:autoSpaceDN/>
        <w:rPr>
          <w:rFonts w:ascii="Times New Roman" w:eastAsia="Times New Roman" w:hAnsi="Times New Roman" w:cs="Times New Roman"/>
          <w:szCs w:val="24"/>
          <w:lang w:eastAsia="sk-SK"/>
        </w:rPr>
      </w:pPr>
      <w:r>
        <w:rPr>
          <w:rFonts w:ascii="Times New Roman" w:hAnsi="Times New Roman" w:cs="Times New Roman"/>
          <w:szCs w:val="24"/>
        </w:rPr>
        <w:t>Poslanci, ktorí schválili finančný príspevok vo výške 64,70 €:</w:t>
      </w:r>
    </w:p>
    <w:p w:rsidR="005D3F92" w:rsidRDefault="00DB5EB6">
      <w:pPr>
        <w:pStyle w:val="Standarduser"/>
        <w:rPr>
          <w:rFonts w:cs="Calibri"/>
        </w:rPr>
      </w:pPr>
      <w:r>
        <w:rPr>
          <w:rFonts w:cs="Calibri"/>
        </w:rPr>
        <w:t xml:space="preserve">Za: Miroslav </w:t>
      </w:r>
      <w:proofErr w:type="spellStart"/>
      <w:r>
        <w:rPr>
          <w:rFonts w:cs="Calibri"/>
        </w:rPr>
        <w:t>Brandys</w:t>
      </w:r>
      <w:proofErr w:type="spellEnd"/>
      <w:r>
        <w:rPr>
          <w:rFonts w:cs="Calibri"/>
        </w:rPr>
        <w:t xml:space="preserve">, Mgr. Beáta </w:t>
      </w:r>
      <w:proofErr w:type="spellStart"/>
      <w:r>
        <w:rPr>
          <w:rFonts w:cs="Calibri"/>
        </w:rPr>
        <w:t>Grižáková</w:t>
      </w:r>
      <w:proofErr w:type="spellEnd"/>
      <w:r>
        <w:rPr>
          <w:rFonts w:cs="Calibri"/>
        </w:rPr>
        <w:t xml:space="preserve">, Bc. Dáša </w:t>
      </w:r>
      <w:proofErr w:type="spellStart"/>
      <w:r>
        <w:rPr>
          <w:rFonts w:cs="Calibri"/>
        </w:rPr>
        <w:t>Chudiaková</w:t>
      </w:r>
      <w:proofErr w:type="spellEnd"/>
      <w:r>
        <w:rPr>
          <w:rFonts w:cs="Calibri"/>
        </w:rPr>
        <w:t xml:space="preserve">, Peter </w:t>
      </w:r>
      <w:proofErr w:type="spellStart"/>
      <w:r>
        <w:rPr>
          <w:rFonts w:cs="Calibri"/>
        </w:rPr>
        <w:t>Chudjak</w:t>
      </w:r>
      <w:proofErr w:type="spellEnd"/>
      <w:r>
        <w:rPr>
          <w:rFonts w:cs="Calibri"/>
        </w:rPr>
        <w:t xml:space="preserve">,  Martin </w:t>
      </w:r>
      <w:proofErr w:type="spellStart"/>
      <w:r>
        <w:rPr>
          <w:rFonts w:cs="Calibri"/>
        </w:rPr>
        <w:t>Kovalíček</w:t>
      </w:r>
      <w:proofErr w:type="spellEnd"/>
      <w:r>
        <w:rPr>
          <w:rFonts w:cs="Calibri"/>
        </w:rPr>
        <w:t xml:space="preserve">, Ing. Anna Laššáková, Bc. Peter </w:t>
      </w:r>
      <w:proofErr w:type="spellStart"/>
      <w:r>
        <w:rPr>
          <w:rFonts w:cs="Calibri"/>
        </w:rPr>
        <w:t>Vonšák</w:t>
      </w:r>
      <w:proofErr w:type="spellEnd"/>
      <w:r>
        <w:rPr>
          <w:rFonts w:cs="Calibri"/>
        </w:rPr>
        <w:t xml:space="preserve">,  Mgr. Martina </w:t>
      </w:r>
      <w:proofErr w:type="spellStart"/>
      <w:r>
        <w:rPr>
          <w:rFonts w:cs="Calibri"/>
        </w:rPr>
        <w:t>Vonšáková</w:t>
      </w:r>
      <w:proofErr w:type="spellEnd"/>
    </w:p>
    <w:p w:rsidR="005D3F92" w:rsidRDefault="00DB5EB6">
      <w:pPr>
        <w:pStyle w:val="Standarduser"/>
        <w:tabs>
          <w:tab w:val="left" w:pos="1635"/>
        </w:tabs>
        <w:jc w:val="both"/>
        <w:rPr>
          <w:kern w:val="3"/>
        </w:rPr>
      </w:pPr>
      <w:r>
        <w:rPr>
          <w:kern w:val="3"/>
        </w:rPr>
        <w:t>Proti:</w:t>
      </w:r>
    </w:p>
    <w:p w:rsidR="005D3F92" w:rsidRDefault="00DB5EB6">
      <w:pPr>
        <w:pStyle w:val="Standarduser"/>
        <w:tabs>
          <w:tab w:val="left" w:pos="1635"/>
        </w:tabs>
        <w:jc w:val="both"/>
        <w:rPr>
          <w:kern w:val="3"/>
        </w:rPr>
      </w:pPr>
      <w:r>
        <w:rPr>
          <w:kern w:val="3"/>
        </w:rPr>
        <w:t>Zdržal:</w:t>
      </w:r>
    </w:p>
    <w:p w:rsidR="005D3F92" w:rsidRDefault="005D3F92">
      <w:pPr>
        <w:widowControl/>
        <w:tabs>
          <w:tab w:val="left" w:pos="1635"/>
        </w:tabs>
        <w:autoSpaceDN/>
        <w:jc w:val="both"/>
        <w:rPr>
          <w:rFonts w:ascii="Times New Roman" w:eastAsia="Times New Roman" w:hAnsi="Times New Roman" w:cs="Calibri"/>
          <w:kern w:val="2"/>
          <w:szCs w:val="24"/>
          <w:lang w:eastAsia="zh-CN"/>
        </w:rPr>
      </w:pPr>
    </w:p>
    <w:p w:rsidR="005D3F92" w:rsidRDefault="00DB5EB6">
      <w:pPr>
        <w:widowControl/>
        <w:tabs>
          <w:tab w:val="left" w:pos="1635"/>
        </w:tabs>
        <w:autoSpaceDN/>
        <w:jc w:val="both"/>
        <w:rPr>
          <w:rFonts w:ascii="Times New Roman" w:eastAsia="Times New Roman" w:hAnsi="Times New Roman" w:cs="Calibri"/>
          <w:b/>
          <w:kern w:val="2"/>
          <w:szCs w:val="24"/>
          <w:lang w:eastAsia="zh-CN"/>
        </w:rPr>
      </w:pPr>
      <w:r>
        <w:rPr>
          <w:rFonts w:ascii="Times New Roman" w:eastAsia="Times New Roman" w:hAnsi="Times New Roman" w:cs="Times New Roman"/>
          <w:b/>
          <w:kern w:val="2"/>
          <w:szCs w:val="24"/>
          <w:lang w:eastAsia="zh-CN"/>
        </w:rPr>
        <w:t xml:space="preserve">12. </w:t>
      </w:r>
      <w:r>
        <w:rPr>
          <w:rFonts w:ascii="Times New Roman" w:eastAsia="Times New Roman" w:hAnsi="Times New Roman" w:cs="Calibri"/>
          <w:b/>
          <w:kern w:val="2"/>
          <w:szCs w:val="24"/>
          <w:lang w:eastAsia="zh-CN"/>
        </w:rPr>
        <w:t>Žiadosť o vyčlenenie finančných prostriedkov z podielových daní na záujmovú činnosť – športové aktivity na rozpočtový rok 2024 pre CZŠ Sihelné v sume 2000 €</w:t>
      </w:r>
    </w:p>
    <w:p w:rsidR="005D3F92" w:rsidRDefault="00DB5EB6">
      <w:pPr>
        <w:pStyle w:val="Standarduser"/>
        <w:jc w:val="both"/>
        <w:rPr>
          <w:rFonts w:cs="Calibri"/>
          <w:b/>
          <w:kern w:val="2"/>
          <w:lang w:eastAsia="zh-CN"/>
        </w:rPr>
      </w:pPr>
      <w:r>
        <w:rPr>
          <w:kern w:val="3"/>
          <w:lang w:eastAsia="zh-CN"/>
        </w:rPr>
        <w:t xml:space="preserve">Žiadosť o finančný príspevok je treba požiadať do 31. 10., ešte pred prípravou rozpočtu na nasledujúci rok. Tieto sumy nie sú potom </w:t>
      </w:r>
      <w:proofErr w:type="spellStart"/>
      <w:r>
        <w:rPr>
          <w:kern w:val="3"/>
          <w:lang w:eastAsia="zh-CN"/>
        </w:rPr>
        <w:t>narozpočtované</w:t>
      </w:r>
      <w:proofErr w:type="spellEnd"/>
      <w:r>
        <w:rPr>
          <w:kern w:val="3"/>
          <w:lang w:eastAsia="zh-CN"/>
        </w:rPr>
        <w:t>.</w:t>
      </w:r>
    </w:p>
    <w:p w:rsidR="005D3F92" w:rsidRDefault="00DB5EB6">
      <w:pPr>
        <w:widowControl/>
        <w:autoSpaceDN/>
        <w:rPr>
          <w:rFonts w:ascii="Times New Roman" w:eastAsia="Times New Roman" w:hAnsi="Times New Roman" w:cs="Times New Roman"/>
          <w:szCs w:val="24"/>
          <w:lang w:eastAsia="sk-SK"/>
        </w:rPr>
      </w:pPr>
      <w:r>
        <w:rPr>
          <w:rFonts w:ascii="Times New Roman" w:hAnsi="Times New Roman" w:cs="Times New Roman"/>
          <w:szCs w:val="24"/>
        </w:rPr>
        <w:t>Poslanci, ktorí schválili finančný príspevok vo výške 2 000 €:</w:t>
      </w:r>
    </w:p>
    <w:p w:rsidR="005D3F92" w:rsidRDefault="00DB5EB6">
      <w:pPr>
        <w:pStyle w:val="Standarduser"/>
        <w:rPr>
          <w:rFonts w:cs="Calibri"/>
        </w:rPr>
      </w:pPr>
      <w:r>
        <w:rPr>
          <w:rFonts w:cs="Calibri"/>
        </w:rPr>
        <w:t xml:space="preserve">Za: Miroslav </w:t>
      </w:r>
      <w:proofErr w:type="spellStart"/>
      <w:r>
        <w:rPr>
          <w:rFonts w:cs="Calibri"/>
        </w:rPr>
        <w:t>Brandys</w:t>
      </w:r>
      <w:proofErr w:type="spellEnd"/>
      <w:r>
        <w:rPr>
          <w:rFonts w:cs="Calibri"/>
        </w:rPr>
        <w:t xml:space="preserve">, Mgr. Beáta </w:t>
      </w:r>
      <w:proofErr w:type="spellStart"/>
      <w:r>
        <w:rPr>
          <w:rFonts w:cs="Calibri"/>
        </w:rPr>
        <w:t>Grižáková</w:t>
      </w:r>
      <w:proofErr w:type="spellEnd"/>
      <w:r>
        <w:rPr>
          <w:rFonts w:cs="Calibri"/>
        </w:rPr>
        <w:t xml:space="preserve">, Bc. Dáša </w:t>
      </w:r>
      <w:proofErr w:type="spellStart"/>
      <w:r>
        <w:rPr>
          <w:rFonts w:cs="Calibri"/>
        </w:rPr>
        <w:t>Chudiaková</w:t>
      </w:r>
      <w:proofErr w:type="spellEnd"/>
      <w:r>
        <w:rPr>
          <w:rFonts w:cs="Calibri"/>
        </w:rPr>
        <w:t xml:space="preserve">, Peter </w:t>
      </w:r>
      <w:proofErr w:type="spellStart"/>
      <w:r>
        <w:rPr>
          <w:rFonts w:cs="Calibri"/>
        </w:rPr>
        <w:t>Chudjak</w:t>
      </w:r>
      <w:proofErr w:type="spellEnd"/>
      <w:r>
        <w:rPr>
          <w:rFonts w:cs="Calibri"/>
        </w:rPr>
        <w:t xml:space="preserve">,  Martin </w:t>
      </w:r>
      <w:proofErr w:type="spellStart"/>
      <w:r>
        <w:rPr>
          <w:rFonts w:cs="Calibri"/>
        </w:rPr>
        <w:t>Kovalíček</w:t>
      </w:r>
      <w:proofErr w:type="spellEnd"/>
      <w:r>
        <w:rPr>
          <w:rFonts w:cs="Calibri"/>
        </w:rPr>
        <w:t xml:space="preserve">, Ing. Anna Laššáková, Bc. Peter </w:t>
      </w:r>
      <w:proofErr w:type="spellStart"/>
      <w:r>
        <w:rPr>
          <w:rFonts w:cs="Calibri"/>
        </w:rPr>
        <w:t>Vonšák</w:t>
      </w:r>
      <w:proofErr w:type="spellEnd"/>
      <w:r>
        <w:rPr>
          <w:rFonts w:cs="Calibri"/>
        </w:rPr>
        <w:t xml:space="preserve">,  Mgr. Martina </w:t>
      </w:r>
      <w:proofErr w:type="spellStart"/>
      <w:r>
        <w:rPr>
          <w:rFonts w:cs="Calibri"/>
        </w:rPr>
        <w:t>Vonšáková</w:t>
      </w:r>
      <w:proofErr w:type="spellEnd"/>
    </w:p>
    <w:p w:rsidR="005D3F92" w:rsidRDefault="00DB5EB6">
      <w:pPr>
        <w:pStyle w:val="Standarduser"/>
        <w:tabs>
          <w:tab w:val="left" w:pos="1635"/>
        </w:tabs>
        <w:jc w:val="both"/>
        <w:rPr>
          <w:kern w:val="3"/>
        </w:rPr>
      </w:pPr>
      <w:r>
        <w:rPr>
          <w:kern w:val="3"/>
        </w:rPr>
        <w:t>Proti:</w:t>
      </w:r>
    </w:p>
    <w:p w:rsidR="005D3F92" w:rsidRPr="0087382A" w:rsidRDefault="00DB5EB6" w:rsidP="0087382A">
      <w:pPr>
        <w:pStyle w:val="Standarduser"/>
        <w:tabs>
          <w:tab w:val="left" w:pos="1635"/>
        </w:tabs>
        <w:jc w:val="both"/>
        <w:rPr>
          <w:kern w:val="3"/>
        </w:rPr>
      </w:pPr>
      <w:r>
        <w:rPr>
          <w:kern w:val="3"/>
        </w:rPr>
        <w:t>Zdržal:</w:t>
      </w:r>
    </w:p>
    <w:p w:rsidR="005D3F92" w:rsidRDefault="00DB5EB6">
      <w:pPr>
        <w:widowControl/>
        <w:tabs>
          <w:tab w:val="left" w:pos="1635"/>
        </w:tabs>
        <w:autoSpaceDN/>
        <w:jc w:val="both"/>
        <w:rPr>
          <w:rFonts w:ascii="Times New Roman" w:eastAsia="Times New Roman" w:hAnsi="Times New Roman" w:cs="Calibri"/>
          <w:b/>
          <w:kern w:val="2"/>
          <w:szCs w:val="24"/>
          <w:lang w:eastAsia="zh-CN"/>
        </w:rPr>
      </w:pPr>
      <w:r>
        <w:rPr>
          <w:rFonts w:ascii="Times New Roman" w:eastAsia="Times New Roman" w:hAnsi="Times New Roman" w:cs="Times New Roman"/>
          <w:b/>
          <w:kern w:val="2"/>
          <w:szCs w:val="24"/>
          <w:lang w:eastAsia="zh-CN"/>
        </w:rPr>
        <w:lastRenderedPageBreak/>
        <w:t xml:space="preserve">13. </w:t>
      </w:r>
      <w:r>
        <w:rPr>
          <w:rFonts w:ascii="Times New Roman" w:eastAsia="Times New Roman" w:hAnsi="Times New Roman" w:cs="Calibri"/>
          <w:b/>
          <w:kern w:val="2"/>
          <w:szCs w:val="24"/>
          <w:lang w:eastAsia="zh-CN"/>
        </w:rPr>
        <w:t>Žiadosť o vyčlenenie finančných prostriedkov na záujmovú činnosť – doprava na exkurzie, plavecký výcvik, školu v prírode a pod.</w:t>
      </w:r>
    </w:p>
    <w:p w:rsidR="005D3F92" w:rsidRDefault="00DB5EB6">
      <w:pPr>
        <w:pStyle w:val="Standarduser"/>
        <w:jc w:val="both"/>
        <w:rPr>
          <w:kern w:val="3"/>
          <w:lang w:eastAsia="zh-CN"/>
        </w:rPr>
      </w:pPr>
      <w:r>
        <w:rPr>
          <w:kern w:val="3"/>
          <w:lang w:eastAsia="zh-CN"/>
        </w:rPr>
        <w:t xml:space="preserve">Žiadosť o finančný príspevok je treba požiadať do 31. 10., ešte pred prípravou rozpočtu na nasledujúci rok. Tieto sumy nie sú potom </w:t>
      </w:r>
      <w:proofErr w:type="spellStart"/>
      <w:r>
        <w:rPr>
          <w:kern w:val="3"/>
          <w:lang w:eastAsia="zh-CN"/>
        </w:rPr>
        <w:t>narozpočtované</w:t>
      </w:r>
      <w:proofErr w:type="spellEnd"/>
      <w:r>
        <w:rPr>
          <w:kern w:val="3"/>
          <w:lang w:eastAsia="zh-CN"/>
        </w:rPr>
        <w:t>.</w:t>
      </w:r>
    </w:p>
    <w:p w:rsidR="005D3F92" w:rsidRDefault="00DB5EB6">
      <w:pPr>
        <w:widowControl/>
        <w:autoSpaceDN/>
        <w:rPr>
          <w:rFonts w:ascii="Times New Roman" w:eastAsia="Times New Roman" w:hAnsi="Times New Roman" w:cs="Times New Roman"/>
          <w:szCs w:val="24"/>
          <w:lang w:eastAsia="sk-SK"/>
        </w:rPr>
      </w:pPr>
      <w:r>
        <w:rPr>
          <w:rFonts w:ascii="Times New Roman" w:hAnsi="Times New Roman" w:cs="Times New Roman"/>
          <w:szCs w:val="24"/>
        </w:rPr>
        <w:t>Poslanci, ktorí schválili finančný príspevok vo 1 600 €:</w:t>
      </w:r>
    </w:p>
    <w:p w:rsidR="005D3F92" w:rsidRDefault="00DB5EB6">
      <w:pPr>
        <w:pStyle w:val="Standarduser"/>
        <w:rPr>
          <w:rFonts w:cs="Calibri"/>
        </w:rPr>
      </w:pPr>
      <w:r>
        <w:rPr>
          <w:rFonts w:cs="Calibri"/>
        </w:rPr>
        <w:t xml:space="preserve">Za: Miroslav </w:t>
      </w:r>
      <w:proofErr w:type="spellStart"/>
      <w:r>
        <w:rPr>
          <w:rFonts w:cs="Calibri"/>
        </w:rPr>
        <w:t>Brandys</w:t>
      </w:r>
      <w:proofErr w:type="spellEnd"/>
      <w:r>
        <w:rPr>
          <w:rFonts w:cs="Calibri"/>
        </w:rPr>
        <w:t xml:space="preserve">, Mgr. Beáta </w:t>
      </w:r>
      <w:proofErr w:type="spellStart"/>
      <w:r>
        <w:rPr>
          <w:rFonts w:cs="Calibri"/>
        </w:rPr>
        <w:t>Grižáková</w:t>
      </w:r>
      <w:proofErr w:type="spellEnd"/>
      <w:r>
        <w:rPr>
          <w:rFonts w:cs="Calibri"/>
        </w:rPr>
        <w:t xml:space="preserve">, Bc. Dáša </w:t>
      </w:r>
      <w:proofErr w:type="spellStart"/>
      <w:r>
        <w:rPr>
          <w:rFonts w:cs="Calibri"/>
        </w:rPr>
        <w:t>Chudiaková</w:t>
      </w:r>
      <w:proofErr w:type="spellEnd"/>
      <w:r>
        <w:rPr>
          <w:rFonts w:cs="Calibri"/>
        </w:rPr>
        <w:t xml:space="preserve">, Peter </w:t>
      </w:r>
      <w:proofErr w:type="spellStart"/>
      <w:r>
        <w:rPr>
          <w:rFonts w:cs="Calibri"/>
        </w:rPr>
        <w:t>Chudjak</w:t>
      </w:r>
      <w:proofErr w:type="spellEnd"/>
      <w:r>
        <w:rPr>
          <w:rFonts w:cs="Calibri"/>
        </w:rPr>
        <w:t xml:space="preserve">,  Martin </w:t>
      </w:r>
      <w:proofErr w:type="spellStart"/>
      <w:r>
        <w:rPr>
          <w:rFonts w:cs="Calibri"/>
        </w:rPr>
        <w:t>Kovalíček</w:t>
      </w:r>
      <w:proofErr w:type="spellEnd"/>
      <w:r>
        <w:rPr>
          <w:rFonts w:cs="Calibri"/>
        </w:rPr>
        <w:t xml:space="preserve">, Ing. Anna Laššáková, Bc. Peter </w:t>
      </w:r>
      <w:proofErr w:type="spellStart"/>
      <w:r>
        <w:rPr>
          <w:rFonts w:cs="Calibri"/>
        </w:rPr>
        <w:t>Vonšák</w:t>
      </w:r>
      <w:proofErr w:type="spellEnd"/>
      <w:r>
        <w:rPr>
          <w:rFonts w:cs="Calibri"/>
        </w:rPr>
        <w:t xml:space="preserve">,  Mgr. Martina </w:t>
      </w:r>
      <w:proofErr w:type="spellStart"/>
      <w:r>
        <w:rPr>
          <w:rFonts w:cs="Calibri"/>
        </w:rPr>
        <w:t>Vonšáková</w:t>
      </w:r>
      <w:proofErr w:type="spellEnd"/>
    </w:p>
    <w:p w:rsidR="005D3F92" w:rsidRDefault="00DB5EB6">
      <w:pPr>
        <w:pStyle w:val="Standarduser"/>
        <w:tabs>
          <w:tab w:val="left" w:pos="1635"/>
        </w:tabs>
        <w:jc w:val="both"/>
        <w:rPr>
          <w:kern w:val="3"/>
        </w:rPr>
      </w:pPr>
      <w:r>
        <w:rPr>
          <w:kern w:val="3"/>
        </w:rPr>
        <w:t>Proti:</w:t>
      </w:r>
    </w:p>
    <w:p w:rsidR="005D3F92" w:rsidRDefault="00DB5EB6">
      <w:pPr>
        <w:pStyle w:val="Standarduser"/>
        <w:tabs>
          <w:tab w:val="left" w:pos="1635"/>
        </w:tabs>
        <w:jc w:val="both"/>
        <w:rPr>
          <w:kern w:val="3"/>
        </w:rPr>
      </w:pPr>
      <w:r>
        <w:rPr>
          <w:kern w:val="3"/>
        </w:rPr>
        <w:t>Zdržal:</w:t>
      </w:r>
    </w:p>
    <w:p w:rsidR="005D3F92" w:rsidRDefault="005D3F92">
      <w:pPr>
        <w:pStyle w:val="Standarduser"/>
        <w:tabs>
          <w:tab w:val="left" w:pos="1635"/>
        </w:tabs>
        <w:jc w:val="both"/>
        <w:rPr>
          <w:kern w:val="3"/>
        </w:rPr>
      </w:pPr>
    </w:p>
    <w:p w:rsidR="005D3F92" w:rsidRDefault="00DB5EB6">
      <w:pPr>
        <w:pStyle w:val="Standarduser"/>
        <w:tabs>
          <w:tab w:val="left" w:pos="1635"/>
        </w:tabs>
        <w:jc w:val="both"/>
        <w:rPr>
          <w:b/>
          <w:kern w:val="3"/>
        </w:rPr>
      </w:pPr>
      <w:r>
        <w:rPr>
          <w:b/>
          <w:kern w:val="3"/>
        </w:rPr>
        <w:t xml:space="preserve">14. DHZ Sihelné, žiada obec o odpustenie nájmu za kultúrny dom </w:t>
      </w:r>
    </w:p>
    <w:p w:rsidR="005D3F92" w:rsidRDefault="00DB5EB6">
      <w:pPr>
        <w:pStyle w:val="Standarduser"/>
        <w:tabs>
          <w:tab w:val="left" w:pos="1635"/>
        </w:tabs>
        <w:jc w:val="both"/>
        <w:rPr>
          <w:kern w:val="3"/>
        </w:rPr>
      </w:pPr>
      <w:r>
        <w:rPr>
          <w:kern w:val="3"/>
        </w:rPr>
        <w:t>Ide o poplatok za nájom počas konania hasičského plesu. Hasiči by chceli urobiť nejaký výlet – kúpanie s deťmi. Tento poplatok nebude vrátený, ale sa môže poskytnúť obcou autobus na túto akciu.</w:t>
      </w:r>
    </w:p>
    <w:p w:rsidR="005D3F92" w:rsidRDefault="00DB5EB6">
      <w:pPr>
        <w:widowControl/>
        <w:autoSpaceDN/>
        <w:rPr>
          <w:rFonts w:ascii="Times New Roman" w:eastAsia="Times New Roman" w:hAnsi="Times New Roman" w:cs="Times New Roman"/>
          <w:szCs w:val="24"/>
          <w:lang w:eastAsia="sk-SK"/>
        </w:rPr>
      </w:pPr>
      <w:r>
        <w:rPr>
          <w:rFonts w:ascii="Times New Roman" w:hAnsi="Times New Roman" w:cs="Times New Roman"/>
          <w:szCs w:val="24"/>
        </w:rPr>
        <w:t>Za:</w:t>
      </w:r>
    </w:p>
    <w:p w:rsidR="005D3F92" w:rsidRDefault="00DB5EB6">
      <w:pPr>
        <w:pStyle w:val="Standarduser"/>
        <w:rPr>
          <w:rFonts w:cs="Calibri"/>
        </w:rPr>
      </w:pPr>
      <w:r>
        <w:rPr>
          <w:rFonts w:cs="Calibri"/>
        </w:rPr>
        <w:t xml:space="preserve">Proti: Miroslav </w:t>
      </w:r>
      <w:proofErr w:type="spellStart"/>
      <w:r>
        <w:rPr>
          <w:rFonts w:cs="Calibri"/>
        </w:rPr>
        <w:t>Brandys</w:t>
      </w:r>
      <w:proofErr w:type="spellEnd"/>
      <w:r>
        <w:rPr>
          <w:rFonts w:cs="Calibri"/>
        </w:rPr>
        <w:t xml:space="preserve">, Mgr. Beáta </w:t>
      </w:r>
      <w:proofErr w:type="spellStart"/>
      <w:r>
        <w:rPr>
          <w:rFonts w:cs="Calibri"/>
        </w:rPr>
        <w:t>Grižáková</w:t>
      </w:r>
      <w:proofErr w:type="spellEnd"/>
      <w:r>
        <w:rPr>
          <w:rFonts w:cs="Calibri"/>
        </w:rPr>
        <w:t xml:space="preserve">, Bc. Dáša </w:t>
      </w:r>
      <w:proofErr w:type="spellStart"/>
      <w:r>
        <w:rPr>
          <w:rFonts w:cs="Calibri"/>
        </w:rPr>
        <w:t>Chudiaková</w:t>
      </w:r>
      <w:proofErr w:type="spellEnd"/>
      <w:r>
        <w:rPr>
          <w:rFonts w:cs="Calibri"/>
        </w:rPr>
        <w:t xml:space="preserve">, Peter </w:t>
      </w:r>
      <w:proofErr w:type="spellStart"/>
      <w:r>
        <w:rPr>
          <w:rFonts w:cs="Calibri"/>
        </w:rPr>
        <w:t>Chudjak</w:t>
      </w:r>
      <w:proofErr w:type="spellEnd"/>
      <w:r>
        <w:rPr>
          <w:rFonts w:cs="Calibri"/>
        </w:rPr>
        <w:t xml:space="preserve">,  Martin </w:t>
      </w:r>
      <w:proofErr w:type="spellStart"/>
      <w:r>
        <w:rPr>
          <w:rFonts w:cs="Calibri"/>
        </w:rPr>
        <w:t>Kovalíček</w:t>
      </w:r>
      <w:proofErr w:type="spellEnd"/>
      <w:r>
        <w:rPr>
          <w:rFonts w:cs="Calibri"/>
        </w:rPr>
        <w:t xml:space="preserve">, Ing. Anna Laššáková, Bc. Peter </w:t>
      </w:r>
      <w:proofErr w:type="spellStart"/>
      <w:r>
        <w:rPr>
          <w:rFonts w:cs="Calibri"/>
        </w:rPr>
        <w:t>Vonšák</w:t>
      </w:r>
      <w:proofErr w:type="spellEnd"/>
      <w:r>
        <w:rPr>
          <w:rFonts w:cs="Calibri"/>
        </w:rPr>
        <w:t xml:space="preserve">,  Mgr. Martina </w:t>
      </w:r>
      <w:proofErr w:type="spellStart"/>
      <w:r>
        <w:rPr>
          <w:rFonts w:cs="Calibri"/>
        </w:rPr>
        <w:t>Vonšáková</w:t>
      </w:r>
      <w:proofErr w:type="spellEnd"/>
    </w:p>
    <w:p w:rsidR="005D3F92" w:rsidRDefault="00DB5EB6">
      <w:pPr>
        <w:pStyle w:val="Standarduser"/>
        <w:tabs>
          <w:tab w:val="left" w:pos="1635"/>
        </w:tabs>
        <w:jc w:val="both"/>
        <w:rPr>
          <w:kern w:val="3"/>
        </w:rPr>
      </w:pPr>
      <w:r>
        <w:rPr>
          <w:kern w:val="3"/>
        </w:rPr>
        <w:t>Zdržal:</w:t>
      </w:r>
    </w:p>
    <w:p w:rsidR="005D3F92" w:rsidRDefault="005D3F92">
      <w:pPr>
        <w:pStyle w:val="Standarduser"/>
        <w:tabs>
          <w:tab w:val="left" w:pos="1635"/>
        </w:tabs>
        <w:jc w:val="both"/>
        <w:rPr>
          <w:kern w:val="3"/>
        </w:rPr>
      </w:pPr>
    </w:p>
    <w:p w:rsidR="005D3F92" w:rsidRDefault="00DB5EB6">
      <w:pPr>
        <w:pStyle w:val="Standarduser"/>
        <w:tabs>
          <w:tab w:val="left" w:pos="8025"/>
        </w:tabs>
        <w:jc w:val="both"/>
        <w:rPr>
          <w:b/>
          <w:color w:val="00000A"/>
          <w:sz w:val="28"/>
          <w:szCs w:val="28"/>
        </w:rPr>
      </w:pPr>
      <w:r>
        <w:rPr>
          <w:b/>
          <w:color w:val="00000A"/>
          <w:sz w:val="28"/>
          <w:szCs w:val="28"/>
        </w:rPr>
        <w:t>10. Starosta informuje</w:t>
      </w:r>
    </w:p>
    <w:p w:rsidR="005D3F92" w:rsidRDefault="00DB5EB6">
      <w:pPr>
        <w:pStyle w:val="Standarduser"/>
        <w:tabs>
          <w:tab w:val="left" w:pos="8025"/>
        </w:tabs>
        <w:jc w:val="both"/>
        <w:rPr>
          <w:color w:val="00000A"/>
        </w:rPr>
      </w:pPr>
      <w:r>
        <w:rPr>
          <w:color w:val="00000A"/>
        </w:rPr>
        <w:t xml:space="preserve">Starosta Mgr. Ľubomír </w:t>
      </w:r>
      <w:proofErr w:type="spellStart"/>
      <w:r>
        <w:rPr>
          <w:color w:val="00000A"/>
        </w:rPr>
        <w:t>Piták</w:t>
      </w:r>
      <w:proofErr w:type="spellEnd"/>
      <w:r>
        <w:rPr>
          <w:color w:val="00000A"/>
        </w:rPr>
        <w:t xml:space="preserve"> by chcel informovať, čo sa vybavilo od posledného zastupiteľstva. Ohľadom cintorína sa napísal list na SPF ohľadom vysporiadania neznámych vlastníkov – prevod pozemku.  </w:t>
      </w:r>
    </w:p>
    <w:p w:rsidR="005D3F92" w:rsidRDefault="00DB5EB6">
      <w:pPr>
        <w:pStyle w:val="Standarduser"/>
        <w:tabs>
          <w:tab w:val="left" w:pos="8025"/>
        </w:tabs>
        <w:jc w:val="both"/>
        <w:rPr>
          <w:color w:val="00000A"/>
        </w:rPr>
      </w:pPr>
      <w:r>
        <w:rPr>
          <w:color w:val="00000A"/>
        </w:rPr>
        <w:t>SPF odporučil najskôr vysporiadať známych vlastníkov a až následne požiadať o prevod. Dal som vypracovať geometrický plán na cestu na cintorín, o ktorú požiadali niektorí vlastníci.</w:t>
      </w:r>
    </w:p>
    <w:p w:rsidR="005D3F92" w:rsidRDefault="00DB5EB6">
      <w:pPr>
        <w:pStyle w:val="Standarduser"/>
        <w:tabs>
          <w:tab w:val="left" w:pos="8025"/>
        </w:tabs>
        <w:jc w:val="both"/>
        <w:rPr>
          <w:color w:val="00000A"/>
        </w:rPr>
      </w:pPr>
      <w:r>
        <w:rPr>
          <w:color w:val="00000A"/>
        </w:rPr>
        <w:t xml:space="preserve">S architektom a pracovníkom Ľubomírom </w:t>
      </w:r>
      <w:proofErr w:type="spellStart"/>
      <w:r>
        <w:rPr>
          <w:color w:val="00000A"/>
        </w:rPr>
        <w:t>Mazurákom</w:t>
      </w:r>
      <w:proofErr w:type="spellEnd"/>
      <w:r>
        <w:rPr>
          <w:color w:val="00000A"/>
        </w:rPr>
        <w:t xml:space="preserve"> pripravili návrh, ako by mohol cintorín vyzerať. Hroby budú rozmiestnené podľa existujúcich noriem. S pochovávaním by sa najskôr pokračovalo nad novým cintorínom, Počíta sa s cestou okolo celého cintorína, ktorou by sa odvážala nepotrebná hlina a zabezpečil by sa lepší prístup na cintorín. Bude nutné vykonať práce na odvodnení celého cintorína.</w:t>
      </w:r>
    </w:p>
    <w:p w:rsidR="005D3F92" w:rsidRDefault="00DB5EB6">
      <w:pPr>
        <w:pStyle w:val="Standarduser"/>
        <w:tabs>
          <w:tab w:val="left" w:pos="8025"/>
        </w:tabs>
        <w:jc w:val="both"/>
        <w:rPr>
          <w:color w:val="00000A"/>
        </w:rPr>
      </w:pPr>
      <w:r>
        <w:rPr>
          <w:color w:val="00000A"/>
        </w:rPr>
        <w:t xml:space="preserve">V minulom roku sme schválili opravu strechy na bytovke 485. Na pôvodnú krytinu bonnský šindeľ sa nanesie fólia </w:t>
      </w:r>
      <w:proofErr w:type="spellStart"/>
      <w:r>
        <w:rPr>
          <w:color w:val="00000A"/>
        </w:rPr>
        <w:t>fatrafol</w:t>
      </w:r>
      <w:proofErr w:type="spellEnd"/>
      <w:r>
        <w:rPr>
          <w:color w:val="00000A"/>
        </w:rPr>
        <w:t>. Mám cenovú ponuku od firmy Hydroizolácie v cene 20 388 € bez výmeny strešných okien a cenu 23 316 € s výmenou strešných okien.</w:t>
      </w:r>
    </w:p>
    <w:p w:rsidR="005D3F92" w:rsidRDefault="00DB5EB6">
      <w:pPr>
        <w:pStyle w:val="Standarduser"/>
        <w:tabs>
          <w:tab w:val="left" w:pos="8025"/>
        </w:tabs>
        <w:jc w:val="both"/>
        <w:rPr>
          <w:color w:val="00000A"/>
        </w:rPr>
      </w:pPr>
      <w:r>
        <w:rPr>
          <w:color w:val="00000A"/>
        </w:rPr>
        <w:t>Pokračujeme vo výstavbe haly na Tatru, už je prikrytá. Tiež je už opravené smetiarske auto.</w:t>
      </w:r>
    </w:p>
    <w:p w:rsidR="005D3F92" w:rsidRDefault="00DB5EB6">
      <w:pPr>
        <w:pStyle w:val="Standarduser"/>
        <w:tabs>
          <w:tab w:val="left" w:pos="8025"/>
        </w:tabs>
        <w:jc w:val="both"/>
        <w:rPr>
          <w:color w:val="00000A"/>
        </w:rPr>
      </w:pPr>
      <w:r>
        <w:rPr>
          <w:color w:val="00000A"/>
        </w:rPr>
        <w:t xml:space="preserve">Starosta uviedol, že do budúcna by potreboval zakúpiť </w:t>
      </w:r>
      <w:r w:rsidRPr="00B93619">
        <w:rPr>
          <w:color w:val="000000" w:themeColor="text1"/>
        </w:rPr>
        <w:t>montážnu plošinu</w:t>
      </w:r>
      <w:r>
        <w:rPr>
          <w:color w:val="00000A"/>
        </w:rPr>
        <w:t xml:space="preserve">, ktorá by sa používala pri výmene lámp, pri iných výškových prácach. Rebrík, ktorý používame nie je bezpečný, tiež je veľký a obmedzuje cestu. </w:t>
      </w:r>
    </w:p>
    <w:p w:rsidR="005D3F92" w:rsidRDefault="00DB5EB6">
      <w:pPr>
        <w:pStyle w:val="Standarduser"/>
        <w:tabs>
          <w:tab w:val="left" w:pos="8025"/>
        </w:tabs>
        <w:jc w:val="both"/>
        <w:rPr>
          <w:color w:val="00000A"/>
        </w:rPr>
      </w:pPr>
      <w:r>
        <w:rPr>
          <w:color w:val="00000A"/>
        </w:rPr>
        <w:t xml:space="preserve">Starosta povedal, že od mája sa začne s nadstavbou KD a opravou strechy. </w:t>
      </w:r>
    </w:p>
    <w:p w:rsidR="005D3F92" w:rsidRDefault="00DB5EB6">
      <w:pPr>
        <w:pStyle w:val="Standarduser"/>
        <w:tabs>
          <w:tab w:val="left" w:pos="8025"/>
        </w:tabs>
        <w:jc w:val="both"/>
        <w:rPr>
          <w:color w:val="00000A"/>
        </w:rPr>
      </w:pPr>
      <w:r>
        <w:rPr>
          <w:color w:val="00000A"/>
        </w:rPr>
        <w:t xml:space="preserve">Rozprával sa s projektantom ohľadom KD, o zapojení sa  do výzvy na zateplenie verejných budov s cieľom zníženia energetickej náročnosti. Upozornil, že prístavba časti KD by bola neoprávnený náklad. </w:t>
      </w:r>
    </w:p>
    <w:p w:rsidR="005D3F92" w:rsidRDefault="00DB5EB6">
      <w:pPr>
        <w:pStyle w:val="Standarduser"/>
        <w:tabs>
          <w:tab w:val="left" w:pos="8025"/>
        </w:tabs>
        <w:jc w:val="both"/>
        <w:rPr>
          <w:color w:val="00000A"/>
        </w:rPr>
      </w:pPr>
      <w:r>
        <w:rPr>
          <w:color w:val="00000A"/>
        </w:rPr>
        <w:t>Po postavení nadstavby a výmene strechy, by to už boli výdavky oprávnené a až vtedy by sme sa zapojili do výzvy na zateplenie strechy, celého obvodového plášťa.</w:t>
      </w:r>
    </w:p>
    <w:p w:rsidR="005D3F92" w:rsidRDefault="00DB5EB6">
      <w:pPr>
        <w:pStyle w:val="Standarduser"/>
        <w:tabs>
          <w:tab w:val="left" w:pos="8025"/>
        </w:tabs>
        <w:jc w:val="both"/>
        <w:rPr>
          <w:color w:val="00000A"/>
        </w:rPr>
      </w:pPr>
      <w:r>
        <w:rPr>
          <w:color w:val="00000A"/>
        </w:rPr>
        <w:t>Vznikli by nám priestory, ktoré by sme mohli používať na služby.</w:t>
      </w:r>
    </w:p>
    <w:p w:rsidR="005D3F92" w:rsidRPr="00825F71" w:rsidRDefault="00DB5EB6">
      <w:pPr>
        <w:pStyle w:val="Standarduser"/>
        <w:tabs>
          <w:tab w:val="left" w:pos="8025"/>
        </w:tabs>
        <w:jc w:val="both"/>
        <w:rPr>
          <w:color w:val="00000A"/>
        </w:rPr>
      </w:pPr>
      <w:r w:rsidRPr="00825F71">
        <w:rPr>
          <w:color w:val="00000A"/>
        </w:rPr>
        <w:t xml:space="preserve">Starosta uviedol, že sa pripravujú výzvy na zmenu verejného osvetlenia. </w:t>
      </w:r>
      <w:r w:rsidR="00825F71" w:rsidRPr="00825F71">
        <w:rPr>
          <w:color w:val="00000A"/>
        </w:rPr>
        <w:t xml:space="preserve">Mohli by sme sa zapojiť. </w:t>
      </w:r>
      <w:r w:rsidRPr="00825F71">
        <w:rPr>
          <w:color w:val="00000A"/>
        </w:rPr>
        <w:t xml:space="preserve">Doplnili by sa svietidlá na každý stĺp, v súčasnosti máme svetlo na každej druhom, treťom stĺpe. Úspora by nebola výrazná, lebo by bolo viacej svietidiel. </w:t>
      </w:r>
    </w:p>
    <w:p w:rsidR="005D3F92" w:rsidRDefault="005D3F92">
      <w:pPr>
        <w:pStyle w:val="Standarduser"/>
        <w:tabs>
          <w:tab w:val="left" w:pos="8025"/>
        </w:tabs>
        <w:jc w:val="both"/>
        <w:rPr>
          <w:b/>
          <w:color w:val="00000A"/>
          <w:sz w:val="28"/>
          <w:szCs w:val="28"/>
        </w:rPr>
      </w:pPr>
    </w:p>
    <w:p w:rsidR="0087382A" w:rsidRDefault="0087382A">
      <w:pPr>
        <w:widowControl/>
        <w:tabs>
          <w:tab w:val="left" w:pos="8025"/>
        </w:tabs>
        <w:jc w:val="both"/>
        <w:rPr>
          <w:rFonts w:ascii="Times New Roman" w:eastAsia="Times New Roman" w:hAnsi="Times New Roman" w:cs="Times New Roman"/>
          <w:b/>
          <w:color w:val="00000A"/>
          <w:sz w:val="28"/>
          <w:szCs w:val="28"/>
          <w:lang w:eastAsia="sk-SK"/>
        </w:rPr>
      </w:pPr>
    </w:p>
    <w:p w:rsidR="0087382A" w:rsidRDefault="0087382A">
      <w:pPr>
        <w:widowControl/>
        <w:tabs>
          <w:tab w:val="left" w:pos="8025"/>
        </w:tabs>
        <w:jc w:val="both"/>
        <w:rPr>
          <w:rFonts w:ascii="Times New Roman" w:eastAsia="Times New Roman" w:hAnsi="Times New Roman" w:cs="Times New Roman"/>
          <w:b/>
          <w:color w:val="00000A"/>
          <w:sz w:val="28"/>
          <w:szCs w:val="28"/>
          <w:lang w:eastAsia="sk-SK"/>
        </w:rPr>
      </w:pPr>
      <w:bookmarkStart w:id="37" w:name="_GoBack"/>
      <w:bookmarkEnd w:id="37"/>
    </w:p>
    <w:p w:rsidR="005D3F92" w:rsidRDefault="00DB5EB6">
      <w:pPr>
        <w:widowControl/>
        <w:tabs>
          <w:tab w:val="left" w:pos="8025"/>
        </w:tabs>
        <w:jc w:val="both"/>
        <w:rPr>
          <w:rFonts w:ascii="Times New Roman" w:eastAsia="Times New Roman" w:hAnsi="Times New Roman" w:cs="Times New Roman"/>
          <w:b/>
          <w:color w:val="00000A"/>
          <w:sz w:val="28"/>
          <w:szCs w:val="28"/>
          <w:lang w:eastAsia="sk-SK"/>
        </w:rPr>
      </w:pPr>
      <w:r>
        <w:rPr>
          <w:rFonts w:ascii="Times New Roman" w:eastAsia="Times New Roman" w:hAnsi="Times New Roman" w:cs="Times New Roman"/>
          <w:b/>
          <w:color w:val="00000A"/>
          <w:sz w:val="28"/>
          <w:szCs w:val="28"/>
          <w:lang w:eastAsia="sk-SK"/>
        </w:rPr>
        <w:lastRenderedPageBreak/>
        <w:t>11. Interpelácia poslancov</w:t>
      </w:r>
    </w:p>
    <w:p w:rsidR="005D3F92" w:rsidRDefault="00DB5EB6">
      <w:pPr>
        <w:pStyle w:val="Standarduser"/>
        <w:tabs>
          <w:tab w:val="left" w:pos="8025"/>
        </w:tabs>
        <w:jc w:val="both"/>
        <w:rPr>
          <w:color w:val="00000A"/>
        </w:rPr>
      </w:pPr>
      <w:r>
        <w:rPr>
          <w:color w:val="00000A"/>
        </w:rPr>
        <w:t xml:space="preserve">Poslankyňa Mgr. Martina </w:t>
      </w:r>
      <w:proofErr w:type="spellStart"/>
      <w:r>
        <w:rPr>
          <w:color w:val="00000A"/>
        </w:rPr>
        <w:t>Vonšáková</w:t>
      </w:r>
      <w:proofErr w:type="spellEnd"/>
      <w:r>
        <w:rPr>
          <w:color w:val="00000A"/>
        </w:rPr>
        <w:t>, uviedla, že by bolo treba doplniť osvetlenie na cintorín, smerom do domu smútku pri prvých schodoch.</w:t>
      </w:r>
    </w:p>
    <w:p w:rsidR="005D3F92" w:rsidRDefault="00DB5EB6">
      <w:pPr>
        <w:pStyle w:val="Standarduser"/>
        <w:tabs>
          <w:tab w:val="left" w:pos="8025"/>
        </w:tabs>
        <w:jc w:val="both"/>
        <w:rPr>
          <w:color w:val="00000A"/>
        </w:rPr>
      </w:pPr>
      <w:r>
        <w:rPr>
          <w:color w:val="00000A"/>
        </w:rPr>
        <w:t xml:space="preserve">Starosta odpovedal, že je tam osvetlenie, ak nesvieti tak vymenia žiarovku. </w:t>
      </w:r>
    </w:p>
    <w:p w:rsidR="005D3F92" w:rsidRDefault="00DB5EB6">
      <w:pPr>
        <w:pStyle w:val="Standarduser"/>
        <w:tabs>
          <w:tab w:val="left" w:pos="8025"/>
        </w:tabs>
        <w:jc w:val="both"/>
        <w:rPr>
          <w:color w:val="00000A"/>
        </w:rPr>
      </w:pPr>
      <w:r>
        <w:rPr>
          <w:color w:val="00000A"/>
        </w:rPr>
        <w:t xml:space="preserve">Poslankyňa Mgr. Martina </w:t>
      </w:r>
      <w:proofErr w:type="spellStart"/>
      <w:r>
        <w:rPr>
          <w:color w:val="00000A"/>
        </w:rPr>
        <w:t>Vonšáková</w:t>
      </w:r>
      <w:proofErr w:type="spellEnd"/>
      <w:r>
        <w:rPr>
          <w:color w:val="00000A"/>
        </w:rPr>
        <w:t xml:space="preserve"> vravela, že už upozorňovala na spadnutú rúru pri </w:t>
      </w:r>
      <w:proofErr w:type="spellStart"/>
      <w:r>
        <w:rPr>
          <w:color w:val="00000A"/>
        </w:rPr>
        <w:t>Vonšákoch</w:t>
      </w:r>
      <w:proofErr w:type="spellEnd"/>
      <w:r>
        <w:rPr>
          <w:color w:val="00000A"/>
        </w:rPr>
        <w:t xml:space="preserve">. Starosta tento problém už nahlásil na správu ciest. </w:t>
      </w:r>
    </w:p>
    <w:p w:rsidR="005D3F92" w:rsidRDefault="00DB5EB6">
      <w:pPr>
        <w:pStyle w:val="Standarduser"/>
        <w:tabs>
          <w:tab w:val="left" w:pos="8025"/>
        </w:tabs>
        <w:jc w:val="both"/>
        <w:rPr>
          <w:color w:val="00000A"/>
        </w:rPr>
      </w:pPr>
      <w:r>
        <w:rPr>
          <w:color w:val="00000A"/>
        </w:rPr>
        <w:t xml:space="preserve">Poslankyňa Mgr. Beáta </w:t>
      </w:r>
      <w:proofErr w:type="spellStart"/>
      <w:r>
        <w:rPr>
          <w:color w:val="00000A"/>
        </w:rPr>
        <w:t>Grižáková</w:t>
      </w:r>
      <w:proofErr w:type="spellEnd"/>
      <w:r>
        <w:rPr>
          <w:color w:val="00000A"/>
        </w:rPr>
        <w:t xml:space="preserve"> požiadala, aby sa vysypala </w:t>
      </w:r>
      <w:proofErr w:type="spellStart"/>
      <w:r w:rsidR="00BD1AD5">
        <w:rPr>
          <w:color w:val="00000A"/>
        </w:rPr>
        <w:t>V</w:t>
      </w:r>
      <w:r>
        <w:rPr>
          <w:color w:val="00000A"/>
        </w:rPr>
        <w:t>eselovská</w:t>
      </w:r>
      <w:proofErr w:type="spellEnd"/>
      <w:r>
        <w:rPr>
          <w:color w:val="00000A"/>
        </w:rPr>
        <w:t xml:space="preserve"> cesta  makadamom a či je cenová ponuka na opravu cesty </w:t>
      </w:r>
      <w:proofErr w:type="spellStart"/>
      <w:r>
        <w:rPr>
          <w:color w:val="00000A"/>
        </w:rPr>
        <w:t>gredovaním</w:t>
      </w:r>
      <w:proofErr w:type="spellEnd"/>
      <w:r>
        <w:rPr>
          <w:color w:val="00000A"/>
        </w:rPr>
        <w:t>.</w:t>
      </w:r>
    </w:p>
    <w:p w:rsidR="005D3F92" w:rsidRDefault="00DB5EB6">
      <w:pPr>
        <w:pStyle w:val="Standarduser"/>
        <w:tabs>
          <w:tab w:val="left" w:pos="8025"/>
        </w:tabs>
        <w:jc w:val="both"/>
        <w:rPr>
          <w:color w:val="00000A"/>
        </w:rPr>
      </w:pPr>
      <w:r>
        <w:rPr>
          <w:color w:val="00000A"/>
        </w:rPr>
        <w:t xml:space="preserve">Cesta sa vysype makadamom, na </w:t>
      </w:r>
      <w:proofErr w:type="spellStart"/>
      <w:r>
        <w:rPr>
          <w:color w:val="00000A"/>
        </w:rPr>
        <w:t>gredovanie</w:t>
      </w:r>
      <w:proofErr w:type="spellEnd"/>
      <w:r>
        <w:rPr>
          <w:color w:val="00000A"/>
        </w:rPr>
        <w:t xml:space="preserve"> nie je cenová ponuka, s asfaltovaním časti cesty po most sa začne akonáhle sa ustáli počasie.</w:t>
      </w:r>
    </w:p>
    <w:p w:rsidR="005D3F92" w:rsidRDefault="00DB5EB6">
      <w:pPr>
        <w:pStyle w:val="Standarduser"/>
        <w:tabs>
          <w:tab w:val="left" w:pos="8025"/>
        </w:tabs>
        <w:jc w:val="both"/>
        <w:rPr>
          <w:color w:val="00000A"/>
        </w:rPr>
      </w:pPr>
      <w:r w:rsidRPr="00B93619">
        <w:rPr>
          <w:color w:val="000000" w:themeColor="text1"/>
        </w:rPr>
        <w:t xml:space="preserve">Poslanec Miroslav </w:t>
      </w:r>
      <w:proofErr w:type="spellStart"/>
      <w:r w:rsidRPr="00B93619">
        <w:rPr>
          <w:color w:val="000000" w:themeColor="text1"/>
        </w:rPr>
        <w:t>Brandys</w:t>
      </w:r>
      <w:proofErr w:type="spellEnd"/>
      <w:r w:rsidRPr="00B93619">
        <w:rPr>
          <w:color w:val="000000" w:themeColor="text1"/>
        </w:rPr>
        <w:t xml:space="preserve"> a poslankyňa Ing. Anna Laššáková sa opýtali, či máme výrok audítora ku účtovnej závierke</w:t>
      </w:r>
      <w:r>
        <w:rPr>
          <w:color w:val="00000A"/>
        </w:rPr>
        <w:t>.</w:t>
      </w:r>
    </w:p>
    <w:p w:rsidR="005D3F92" w:rsidRDefault="00DB5EB6">
      <w:pPr>
        <w:pStyle w:val="Standarduser"/>
        <w:tabs>
          <w:tab w:val="left" w:pos="8025"/>
        </w:tabs>
        <w:jc w:val="both"/>
        <w:rPr>
          <w:color w:val="00000A"/>
        </w:rPr>
      </w:pPr>
      <w:r>
        <w:rPr>
          <w:color w:val="00000A"/>
        </w:rPr>
        <w:t xml:space="preserve">Kontrolórka obce vysvetlila, že účtovná závierka je v poriadku, audítor nemá výhrady k účtovnej závierke. Výrok </w:t>
      </w:r>
      <w:r w:rsidR="00BD1AD5">
        <w:rPr>
          <w:color w:val="00000A"/>
        </w:rPr>
        <w:t>audítora</w:t>
      </w:r>
      <w:r>
        <w:rPr>
          <w:color w:val="00000A"/>
        </w:rPr>
        <w:t xml:space="preserve"> je dôležitý aj pre jej správy, záverečný účet, projekty, ktoré obec žiada.  </w:t>
      </w:r>
    </w:p>
    <w:p w:rsidR="005D3F92" w:rsidRPr="00B93619" w:rsidRDefault="00DB5EB6">
      <w:pPr>
        <w:pStyle w:val="Standarduser"/>
        <w:tabs>
          <w:tab w:val="left" w:pos="8025"/>
        </w:tabs>
        <w:jc w:val="both"/>
        <w:rPr>
          <w:color w:val="000000" w:themeColor="text1"/>
        </w:rPr>
      </w:pPr>
      <w:r w:rsidRPr="00B93619">
        <w:rPr>
          <w:color w:val="000000" w:themeColor="text1"/>
        </w:rPr>
        <w:t>Poslankyňa Ing. Anna Laššáková by sa chcela opýtať ako je možné, že bola vyhlásená verejná súťaž na šatne OŠK, keď na predchádzajúcom zastupiteľstve, starosta uviedol že podmienky sú nastavené tak, že ich nedokážeme naplniť a do tejto výzvy sa nezapojíme</w:t>
      </w:r>
      <w:r w:rsidR="009F7DB1">
        <w:rPr>
          <w:color w:val="000000" w:themeColor="text1"/>
        </w:rPr>
        <w:t>,</w:t>
      </w:r>
      <w:r w:rsidRPr="00B93619">
        <w:rPr>
          <w:color w:val="000000" w:themeColor="text1"/>
        </w:rPr>
        <w:t xml:space="preserve"> ale počkáme na nejakú inú výzvu s priaznivejšími podmienkami.  </w:t>
      </w:r>
    </w:p>
    <w:p w:rsidR="005D3F92" w:rsidRPr="00B93619" w:rsidRDefault="00DB5EB6">
      <w:pPr>
        <w:pStyle w:val="Standarduser"/>
        <w:tabs>
          <w:tab w:val="left" w:pos="8025"/>
        </w:tabs>
        <w:jc w:val="both"/>
        <w:rPr>
          <w:color w:val="000000" w:themeColor="text1"/>
        </w:rPr>
      </w:pPr>
      <w:r w:rsidRPr="00B93619">
        <w:rPr>
          <w:color w:val="000000" w:themeColor="text1"/>
        </w:rPr>
        <w:t>Starosta uviedol, že je výhodné mať niekoho vysúťaženého. Keby bola v budúcnosti nejaká výzva máme už vysúťaženého realizátora.</w:t>
      </w:r>
    </w:p>
    <w:p w:rsidR="005D3F92" w:rsidRPr="00B93619" w:rsidRDefault="00DB5EB6">
      <w:pPr>
        <w:pStyle w:val="Standarduser"/>
        <w:tabs>
          <w:tab w:val="left" w:pos="8025"/>
        </w:tabs>
        <w:jc w:val="both"/>
        <w:rPr>
          <w:color w:val="000000" w:themeColor="text1"/>
        </w:rPr>
      </w:pPr>
      <w:r w:rsidRPr="00B93619">
        <w:rPr>
          <w:color w:val="000000" w:themeColor="text1"/>
        </w:rPr>
        <w:t xml:space="preserve">Poslankyňa Ing. Anna Laššáková by sa chcela spýtať, či máme skolaudovanú budovu požiarnej zbrojnice. Starosta uviedol že zatiaľ nie. </w:t>
      </w:r>
    </w:p>
    <w:p w:rsidR="005D3F92" w:rsidRPr="00B93619" w:rsidRDefault="00DB5EB6">
      <w:pPr>
        <w:pStyle w:val="Standarduser"/>
        <w:tabs>
          <w:tab w:val="left" w:pos="8025"/>
        </w:tabs>
        <w:jc w:val="both"/>
        <w:rPr>
          <w:color w:val="000000" w:themeColor="text1"/>
        </w:rPr>
      </w:pPr>
      <w:r w:rsidRPr="00B93619">
        <w:rPr>
          <w:color w:val="000000" w:themeColor="text1"/>
        </w:rPr>
        <w:t xml:space="preserve">Poslanec Martin </w:t>
      </w:r>
      <w:proofErr w:type="spellStart"/>
      <w:r w:rsidRPr="00B93619">
        <w:rPr>
          <w:color w:val="000000" w:themeColor="text1"/>
        </w:rPr>
        <w:t>Kovalíček</w:t>
      </w:r>
      <w:proofErr w:type="spellEnd"/>
      <w:r w:rsidRPr="00B93619">
        <w:rPr>
          <w:color w:val="000000" w:themeColor="text1"/>
        </w:rPr>
        <w:t xml:space="preserve"> navrhol opravu </w:t>
      </w:r>
      <w:proofErr w:type="spellStart"/>
      <w:r w:rsidRPr="00B93619">
        <w:rPr>
          <w:color w:val="000000" w:themeColor="text1"/>
        </w:rPr>
        <w:t>veselovskej</w:t>
      </w:r>
      <w:proofErr w:type="spellEnd"/>
      <w:r w:rsidRPr="00B93619">
        <w:rPr>
          <w:color w:val="000000" w:themeColor="text1"/>
        </w:rPr>
        <w:t xml:space="preserve"> cesty </w:t>
      </w:r>
      <w:proofErr w:type="spellStart"/>
      <w:r w:rsidRPr="00B93619">
        <w:rPr>
          <w:color w:val="000000" w:themeColor="text1"/>
        </w:rPr>
        <w:t>frezingom</w:t>
      </w:r>
      <w:proofErr w:type="spellEnd"/>
      <w:r w:rsidRPr="00B93619">
        <w:rPr>
          <w:color w:val="000000" w:themeColor="text1"/>
        </w:rPr>
        <w:t>, či nie je  lacnejší ako makadam. Tiež podotkol, že nám urbariáty neplatia za prejazd.</w:t>
      </w:r>
    </w:p>
    <w:p w:rsidR="005D3F92" w:rsidRPr="00B93619" w:rsidRDefault="00DB5EB6">
      <w:pPr>
        <w:pStyle w:val="Standarduser"/>
        <w:jc w:val="both"/>
        <w:rPr>
          <w:color w:val="000000" w:themeColor="text1"/>
        </w:rPr>
      </w:pPr>
      <w:r w:rsidRPr="00B93619">
        <w:rPr>
          <w:color w:val="000000" w:themeColor="text1"/>
        </w:rPr>
        <w:t xml:space="preserve">Poslankyňa Bc. Dáša </w:t>
      </w:r>
      <w:proofErr w:type="spellStart"/>
      <w:r w:rsidRPr="00B93619">
        <w:rPr>
          <w:color w:val="000000" w:themeColor="text1"/>
        </w:rPr>
        <w:t>Chudiaková</w:t>
      </w:r>
      <w:proofErr w:type="spellEnd"/>
      <w:r w:rsidRPr="00B93619">
        <w:rPr>
          <w:color w:val="000000" w:themeColor="text1"/>
        </w:rPr>
        <w:t xml:space="preserve"> sa pýta, v akom stave je zmluva na parkovisku pri Dušanovi </w:t>
      </w:r>
      <w:proofErr w:type="spellStart"/>
      <w:r w:rsidRPr="00B93619">
        <w:rPr>
          <w:color w:val="000000" w:themeColor="text1"/>
        </w:rPr>
        <w:t>Brandysovi</w:t>
      </w:r>
      <w:proofErr w:type="spellEnd"/>
      <w:r w:rsidRPr="00B93619">
        <w:rPr>
          <w:color w:val="000000" w:themeColor="text1"/>
        </w:rPr>
        <w:t xml:space="preserve">. Je ochotný podpísať zmluvu. Starosta uviedol, že sa pozrie na to. </w:t>
      </w:r>
    </w:p>
    <w:p w:rsidR="005D3F92" w:rsidRPr="00B93619" w:rsidRDefault="00DB5EB6">
      <w:pPr>
        <w:pStyle w:val="Standarduser"/>
        <w:jc w:val="both"/>
        <w:rPr>
          <w:color w:val="000000" w:themeColor="text1"/>
        </w:rPr>
      </w:pPr>
      <w:r w:rsidRPr="00B93619">
        <w:rPr>
          <w:color w:val="000000" w:themeColor="text1"/>
        </w:rPr>
        <w:t xml:space="preserve">Poslankyňa Bc. Dáša </w:t>
      </w:r>
      <w:proofErr w:type="spellStart"/>
      <w:r w:rsidRPr="00B93619">
        <w:rPr>
          <w:color w:val="000000" w:themeColor="text1"/>
        </w:rPr>
        <w:t>Chudiaková</w:t>
      </w:r>
      <w:proofErr w:type="spellEnd"/>
      <w:r w:rsidRPr="00B93619">
        <w:rPr>
          <w:color w:val="000000" w:themeColor="text1"/>
        </w:rPr>
        <w:t xml:space="preserve"> upozornila, že napísala sťažnosť na obec. Pri čistení chodníkov frézou sa jej poškodil schod. Uviedla, že viacerým domácnostiam sa poškodili predzáhradky. Tiež treba dávať pozor na chodníky, hrany sú zrýpané.</w:t>
      </w:r>
    </w:p>
    <w:p w:rsidR="005D3F92" w:rsidRPr="00B93619" w:rsidRDefault="00DB5EB6">
      <w:pPr>
        <w:pStyle w:val="Standarduser"/>
        <w:jc w:val="both"/>
        <w:rPr>
          <w:color w:val="000000" w:themeColor="text1"/>
        </w:rPr>
      </w:pPr>
      <w:r w:rsidRPr="00B93619">
        <w:rPr>
          <w:color w:val="000000" w:themeColor="text1"/>
        </w:rPr>
        <w:t xml:space="preserve">Starosta uviedol, že škodu  uhradíme,  skúsime kúpiť gumový </w:t>
      </w:r>
      <w:proofErr w:type="spellStart"/>
      <w:r w:rsidRPr="00B93619">
        <w:rPr>
          <w:color w:val="000000" w:themeColor="text1"/>
        </w:rPr>
        <w:t>brit</w:t>
      </w:r>
      <w:proofErr w:type="spellEnd"/>
      <w:r w:rsidRPr="00B93619">
        <w:rPr>
          <w:color w:val="000000" w:themeColor="text1"/>
        </w:rPr>
        <w:t xml:space="preserve"> na frézu. </w:t>
      </w:r>
    </w:p>
    <w:p w:rsidR="009F7DB1" w:rsidRDefault="00DB5EB6">
      <w:pPr>
        <w:pStyle w:val="Standarduser"/>
        <w:tabs>
          <w:tab w:val="left" w:pos="8025"/>
        </w:tabs>
        <w:jc w:val="both"/>
        <w:rPr>
          <w:color w:val="000000" w:themeColor="text1"/>
        </w:rPr>
      </w:pPr>
      <w:r w:rsidRPr="00B93619">
        <w:rPr>
          <w:color w:val="000000" w:themeColor="text1"/>
        </w:rPr>
        <w:t xml:space="preserve">Poslankyňa Bc. Dáša </w:t>
      </w:r>
      <w:proofErr w:type="spellStart"/>
      <w:r w:rsidRPr="00B93619">
        <w:rPr>
          <w:color w:val="000000" w:themeColor="text1"/>
        </w:rPr>
        <w:t>Chudiaková</w:t>
      </w:r>
      <w:proofErr w:type="spellEnd"/>
      <w:r w:rsidRPr="00B93619">
        <w:rPr>
          <w:color w:val="000000" w:themeColor="text1"/>
        </w:rPr>
        <w:t xml:space="preserve">, by popri ostatných komisiách zriadila komisiu verejného záujmu, kde by sa mohli obrátiť občania, keď niečo potrebujú alebo majú sťažnosť. </w:t>
      </w:r>
    </w:p>
    <w:p w:rsidR="005D3F92" w:rsidRPr="00B93619" w:rsidRDefault="00DB5EB6">
      <w:pPr>
        <w:pStyle w:val="Standarduser"/>
        <w:tabs>
          <w:tab w:val="left" w:pos="8025"/>
        </w:tabs>
        <w:jc w:val="both"/>
        <w:rPr>
          <w:color w:val="000000" w:themeColor="text1"/>
        </w:rPr>
      </w:pPr>
      <w:r w:rsidRPr="00B93619">
        <w:rPr>
          <w:color w:val="000000" w:themeColor="text1"/>
        </w:rPr>
        <w:t xml:space="preserve">Chcela by sa poďakovať poslankyni Ing. Anne </w:t>
      </w:r>
      <w:proofErr w:type="spellStart"/>
      <w:r w:rsidRPr="00B93619">
        <w:rPr>
          <w:color w:val="000000" w:themeColor="text1"/>
        </w:rPr>
        <w:t>Laššákovej</w:t>
      </w:r>
      <w:proofErr w:type="spellEnd"/>
      <w:r w:rsidRPr="00B93619">
        <w:rPr>
          <w:color w:val="000000" w:themeColor="text1"/>
        </w:rPr>
        <w:t xml:space="preserve"> a poslancovi Miroslavovi </w:t>
      </w:r>
      <w:proofErr w:type="spellStart"/>
      <w:r w:rsidRPr="00B93619">
        <w:rPr>
          <w:color w:val="000000" w:themeColor="text1"/>
        </w:rPr>
        <w:t>Brandysovi</w:t>
      </w:r>
      <w:proofErr w:type="spellEnd"/>
      <w:r w:rsidRPr="00B93619">
        <w:rPr>
          <w:color w:val="000000" w:themeColor="text1"/>
        </w:rPr>
        <w:t>, že pomáhajú obci či už s JPÚ alebo cintorínom.</w:t>
      </w:r>
    </w:p>
    <w:p w:rsidR="005D3F92" w:rsidRPr="00B93619" w:rsidRDefault="00DB5EB6">
      <w:pPr>
        <w:pStyle w:val="Standarduser"/>
        <w:tabs>
          <w:tab w:val="left" w:pos="8025"/>
        </w:tabs>
        <w:jc w:val="both"/>
        <w:rPr>
          <w:color w:val="000000" w:themeColor="text1"/>
        </w:rPr>
      </w:pPr>
      <w:r w:rsidRPr="00B93619">
        <w:rPr>
          <w:color w:val="000000" w:themeColor="text1"/>
        </w:rPr>
        <w:t xml:space="preserve">Poslankyňa Bc. Dáša </w:t>
      </w:r>
      <w:proofErr w:type="spellStart"/>
      <w:r w:rsidRPr="00B93619">
        <w:rPr>
          <w:color w:val="000000" w:themeColor="text1"/>
        </w:rPr>
        <w:t>Chudiaková</w:t>
      </w:r>
      <w:proofErr w:type="spellEnd"/>
      <w:r w:rsidRPr="00B93619">
        <w:rPr>
          <w:color w:val="000000" w:themeColor="text1"/>
        </w:rPr>
        <w:t xml:space="preserve"> sa opýtala, či už je vyhodnotený projekt na ihrisko pri CZŠ.</w:t>
      </w:r>
    </w:p>
    <w:p w:rsidR="005D3F92" w:rsidRPr="00B93619" w:rsidRDefault="00DB5EB6">
      <w:pPr>
        <w:pStyle w:val="Standarduser"/>
        <w:tabs>
          <w:tab w:val="left" w:pos="8025"/>
        </w:tabs>
        <w:jc w:val="both"/>
        <w:rPr>
          <w:color w:val="000000" w:themeColor="text1"/>
        </w:rPr>
      </w:pPr>
      <w:r w:rsidRPr="00B93619">
        <w:rPr>
          <w:color w:val="000000" w:themeColor="text1"/>
        </w:rPr>
        <w:t>Starosta uviedol, že tento projekt bol zrušený.</w:t>
      </w:r>
    </w:p>
    <w:p w:rsidR="005D3F92" w:rsidRPr="00B93619" w:rsidRDefault="00DB5EB6">
      <w:pPr>
        <w:pStyle w:val="Standarduser"/>
        <w:tabs>
          <w:tab w:val="left" w:pos="8025"/>
        </w:tabs>
        <w:jc w:val="both"/>
        <w:rPr>
          <w:color w:val="000000" w:themeColor="text1"/>
        </w:rPr>
      </w:pPr>
      <w:r w:rsidRPr="00B93619">
        <w:rPr>
          <w:color w:val="000000" w:themeColor="text1"/>
        </w:rPr>
        <w:t xml:space="preserve">Poslanec Miroslav </w:t>
      </w:r>
      <w:proofErr w:type="spellStart"/>
      <w:r w:rsidRPr="00B93619">
        <w:rPr>
          <w:color w:val="000000" w:themeColor="text1"/>
        </w:rPr>
        <w:t>Brandys</w:t>
      </w:r>
      <w:proofErr w:type="spellEnd"/>
      <w:r w:rsidRPr="00B93619">
        <w:rPr>
          <w:color w:val="000000" w:themeColor="text1"/>
        </w:rPr>
        <w:t xml:space="preserve"> sa opýtal, či sa už riešia folklórne slávnosti.</w:t>
      </w:r>
    </w:p>
    <w:p w:rsidR="005D3F92" w:rsidRPr="00B93619" w:rsidRDefault="00DB5EB6">
      <w:pPr>
        <w:pStyle w:val="Standarduser"/>
        <w:tabs>
          <w:tab w:val="left" w:pos="8025"/>
        </w:tabs>
        <w:jc w:val="both"/>
        <w:rPr>
          <w:color w:val="000000" w:themeColor="text1"/>
        </w:rPr>
      </w:pPr>
      <w:r w:rsidRPr="00B93619">
        <w:rPr>
          <w:color w:val="000000" w:themeColor="text1"/>
        </w:rPr>
        <w:t>Starosta uviedol, že áno</w:t>
      </w:r>
      <w:r w:rsidR="009F7DB1">
        <w:rPr>
          <w:color w:val="000000" w:themeColor="text1"/>
        </w:rPr>
        <w:t>,</w:t>
      </w:r>
      <w:r w:rsidRPr="00B93619">
        <w:rPr>
          <w:color w:val="000000" w:themeColor="text1"/>
        </w:rPr>
        <w:t xml:space="preserve"> bude zvolaný prípravný výbor.</w:t>
      </w:r>
    </w:p>
    <w:p w:rsidR="009F7DB1" w:rsidRDefault="00DB5EB6">
      <w:pPr>
        <w:pStyle w:val="Standarduser"/>
        <w:tabs>
          <w:tab w:val="left" w:pos="8025"/>
        </w:tabs>
        <w:jc w:val="both"/>
        <w:rPr>
          <w:color w:val="000000" w:themeColor="text1"/>
        </w:rPr>
      </w:pPr>
      <w:r w:rsidRPr="00B93619">
        <w:rPr>
          <w:color w:val="000000" w:themeColor="text1"/>
        </w:rPr>
        <w:t xml:space="preserve">Poslanec Miroslav </w:t>
      </w:r>
      <w:proofErr w:type="spellStart"/>
      <w:r w:rsidRPr="00B93619">
        <w:rPr>
          <w:color w:val="000000" w:themeColor="text1"/>
        </w:rPr>
        <w:t>Brandys</w:t>
      </w:r>
      <w:proofErr w:type="spellEnd"/>
      <w:r w:rsidRPr="00B93619">
        <w:rPr>
          <w:color w:val="000000" w:themeColor="text1"/>
        </w:rPr>
        <w:t xml:space="preserve"> povedal, že by navrhol, aby sa na obecnej stránke zverejňovalo viacej informácii. Pripadá mu prázdna, mohli by sa zverejňovať niektoré oznamy v rozhlase napr. Vývoz odpadu, oznamy o prerušení dodávok energii a rôzne iné dôležité oznamy ktoré sa ohlasujú v obecnom rozhlase. Nie každý občan si ich stihne vypočuť</w:t>
      </w:r>
      <w:r w:rsidR="009F7DB1">
        <w:rPr>
          <w:color w:val="000000" w:themeColor="text1"/>
        </w:rPr>
        <w:t>,</w:t>
      </w:r>
      <w:r w:rsidRPr="00B93619">
        <w:rPr>
          <w:color w:val="000000" w:themeColor="text1"/>
        </w:rPr>
        <w:t xml:space="preserve"> a tak by mal možnosť prečítať si to na stránke. Tiež by bolo dobre</w:t>
      </w:r>
      <w:r w:rsidR="009F7DB1">
        <w:rPr>
          <w:color w:val="000000" w:themeColor="text1"/>
        </w:rPr>
        <w:t>,</w:t>
      </w:r>
      <w:r w:rsidRPr="00B93619">
        <w:rPr>
          <w:color w:val="000000" w:themeColor="text1"/>
        </w:rPr>
        <w:t xml:space="preserve"> aby na stránke vznikli záložky pre informácie k pozemkovým úpravám, územnému plánu, vysporiadaniu ciest</w:t>
      </w:r>
      <w:r w:rsidR="009F7DB1">
        <w:rPr>
          <w:color w:val="000000" w:themeColor="text1"/>
        </w:rPr>
        <w:t>,</w:t>
      </w:r>
      <w:r w:rsidRPr="00B93619">
        <w:rPr>
          <w:color w:val="000000" w:themeColor="text1"/>
        </w:rPr>
        <w:t xml:space="preserve"> na ktorých by sa zverejňovali aktuálne informácie k jednotlivým projektom</w:t>
      </w:r>
      <w:r w:rsidR="009F7DB1">
        <w:rPr>
          <w:color w:val="000000" w:themeColor="text1"/>
        </w:rPr>
        <w:t>,</w:t>
      </w:r>
      <w:r w:rsidRPr="00B93619">
        <w:rPr>
          <w:color w:val="000000" w:themeColor="text1"/>
        </w:rPr>
        <w:t xml:space="preserve"> v ktorých nebudú oznamy vo forme statusov</w:t>
      </w:r>
      <w:r w:rsidR="009F7DB1">
        <w:rPr>
          <w:color w:val="000000" w:themeColor="text1"/>
        </w:rPr>
        <w:t>,</w:t>
      </w:r>
      <w:r w:rsidRPr="00B93619">
        <w:rPr>
          <w:color w:val="000000" w:themeColor="text1"/>
        </w:rPr>
        <w:t xml:space="preserve"> ale v ktorých sa budú uverejňovať úradné dokumenty. </w:t>
      </w:r>
    </w:p>
    <w:p w:rsidR="005D3F92" w:rsidRPr="00B93619" w:rsidRDefault="00DB5EB6">
      <w:pPr>
        <w:pStyle w:val="Standarduser"/>
        <w:tabs>
          <w:tab w:val="left" w:pos="8025"/>
        </w:tabs>
        <w:jc w:val="both"/>
        <w:rPr>
          <w:color w:val="000000" w:themeColor="text1"/>
        </w:rPr>
      </w:pPr>
      <w:r w:rsidRPr="00B93619">
        <w:rPr>
          <w:color w:val="000000" w:themeColor="text1"/>
        </w:rPr>
        <w:t xml:space="preserve">Poslanec Miroslav </w:t>
      </w:r>
      <w:proofErr w:type="spellStart"/>
      <w:r w:rsidRPr="00B93619">
        <w:rPr>
          <w:color w:val="000000" w:themeColor="text1"/>
        </w:rPr>
        <w:t>Brandys</w:t>
      </w:r>
      <w:proofErr w:type="spellEnd"/>
      <w:r w:rsidRPr="00B93619">
        <w:rPr>
          <w:color w:val="000000" w:themeColor="text1"/>
        </w:rPr>
        <w:t xml:space="preserve"> ďalej </w:t>
      </w:r>
      <w:r w:rsidR="00825F71" w:rsidRPr="00B93619">
        <w:rPr>
          <w:color w:val="000000" w:themeColor="text1"/>
        </w:rPr>
        <w:t>podotkol</w:t>
      </w:r>
      <w:r w:rsidR="009F7DB1">
        <w:rPr>
          <w:color w:val="000000" w:themeColor="text1"/>
        </w:rPr>
        <w:t>,</w:t>
      </w:r>
      <w:r w:rsidRPr="00B93619">
        <w:rPr>
          <w:color w:val="000000" w:themeColor="text1"/>
        </w:rPr>
        <w:t xml:space="preserve"> že obecná stránka je miestom prvého kontaktu občana s dianím v obci a mala podľa toho aj vyzerať a byť zdrojom informácii pre občanov.</w:t>
      </w:r>
      <w:r w:rsidR="00825F71" w:rsidRPr="00B93619">
        <w:rPr>
          <w:color w:val="000000" w:themeColor="text1"/>
        </w:rPr>
        <w:t xml:space="preserve"> </w:t>
      </w:r>
      <w:r w:rsidRPr="00B93619">
        <w:rPr>
          <w:color w:val="000000" w:themeColor="text1"/>
        </w:rPr>
        <w:lastRenderedPageBreak/>
        <w:t>Treba aj obnoviť archív podujatí</w:t>
      </w:r>
      <w:r w:rsidR="009F7DB1">
        <w:rPr>
          <w:color w:val="000000" w:themeColor="text1"/>
        </w:rPr>
        <w:t>,</w:t>
      </w:r>
      <w:r w:rsidRPr="00B93619">
        <w:rPr>
          <w:color w:val="000000" w:themeColor="text1"/>
        </w:rPr>
        <w:t xml:space="preserve"> nakoľko sa v obci usporadúvajú rôzne podujatia</w:t>
      </w:r>
      <w:r w:rsidR="009F7DB1">
        <w:rPr>
          <w:color w:val="000000" w:themeColor="text1"/>
        </w:rPr>
        <w:t>,</w:t>
      </w:r>
      <w:r w:rsidRPr="00B93619">
        <w:rPr>
          <w:color w:val="000000" w:themeColor="text1"/>
        </w:rPr>
        <w:t xml:space="preserve"> a pritom na stránke to nie je vidieť. Bolo by bolo potrebné zakúpiť ďalšie moduly a doplniť obecnú stránku.</w:t>
      </w:r>
    </w:p>
    <w:p w:rsidR="005D3F92" w:rsidRDefault="005D3F92">
      <w:pPr>
        <w:pStyle w:val="Standarduser"/>
        <w:tabs>
          <w:tab w:val="left" w:pos="8025"/>
        </w:tabs>
        <w:jc w:val="both"/>
        <w:rPr>
          <w:b/>
          <w:color w:val="00000A"/>
          <w:sz w:val="28"/>
          <w:szCs w:val="28"/>
        </w:rPr>
      </w:pPr>
    </w:p>
    <w:p w:rsidR="005D3F92" w:rsidRDefault="00DB5EB6">
      <w:pPr>
        <w:pStyle w:val="Standarduser"/>
        <w:tabs>
          <w:tab w:val="left" w:pos="8025"/>
        </w:tabs>
        <w:jc w:val="both"/>
        <w:rPr>
          <w:color w:val="00000A"/>
        </w:rPr>
      </w:pPr>
      <w:r>
        <w:rPr>
          <w:b/>
          <w:color w:val="00000A"/>
          <w:sz w:val="28"/>
          <w:szCs w:val="28"/>
        </w:rPr>
        <w:t>12. Záver</w:t>
      </w:r>
    </w:p>
    <w:p w:rsidR="005D3F92" w:rsidRDefault="00DB5EB6">
      <w:pPr>
        <w:pStyle w:val="Standarduser"/>
        <w:tabs>
          <w:tab w:val="left" w:pos="8025"/>
        </w:tabs>
        <w:jc w:val="both"/>
        <w:rPr>
          <w:color w:val="00000A"/>
        </w:rPr>
      </w:pPr>
      <w:r>
        <w:rPr>
          <w:color w:val="00000A"/>
        </w:rPr>
        <w:t>Na záver starosta obce poďakoval poslancom za spoluprácu.</w:t>
      </w:r>
    </w:p>
    <w:p w:rsidR="005D3F92" w:rsidRDefault="005D3F92">
      <w:pPr>
        <w:pStyle w:val="Standarduser"/>
        <w:jc w:val="both"/>
        <w:rPr>
          <w:color w:val="00000A"/>
        </w:rPr>
      </w:pPr>
    </w:p>
    <w:p w:rsidR="005D3F92" w:rsidRDefault="005D3F92">
      <w:pPr>
        <w:pStyle w:val="Standarduser"/>
        <w:jc w:val="both"/>
        <w:rPr>
          <w:color w:val="00000A"/>
        </w:rPr>
      </w:pPr>
    </w:p>
    <w:p w:rsidR="005D3F92" w:rsidRDefault="005D3F92">
      <w:pPr>
        <w:pStyle w:val="Standarduser"/>
        <w:jc w:val="both"/>
        <w:rPr>
          <w:color w:val="00000A"/>
        </w:rPr>
      </w:pPr>
    </w:p>
    <w:p w:rsidR="005D3F92" w:rsidRDefault="00DB5EB6">
      <w:pPr>
        <w:pStyle w:val="Standarduser"/>
        <w:jc w:val="both"/>
        <w:rPr>
          <w:color w:val="00000A"/>
        </w:rPr>
      </w:pPr>
      <w:r>
        <w:rPr>
          <w:color w:val="00000A"/>
        </w:rPr>
        <w:t xml:space="preserve">Bc. Dáša </w:t>
      </w:r>
      <w:proofErr w:type="spellStart"/>
      <w:r>
        <w:rPr>
          <w:color w:val="00000A"/>
        </w:rPr>
        <w:t>Chudiaková</w:t>
      </w:r>
      <w:proofErr w:type="spellEnd"/>
      <w:r>
        <w:rPr>
          <w:color w:val="00000A"/>
        </w:rPr>
        <w:t xml:space="preserve">             .............................................</w:t>
      </w:r>
    </w:p>
    <w:p w:rsidR="005D3F92" w:rsidRDefault="005D3F92">
      <w:pPr>
        <w:pStyle w:val="Standarduser"/>
        <w:ind w:left="360"/>
        <w:jc w:val="both"/>
        <w:rPr>
          <w:color w:val="00000A"/>
        </w:rPr>
      </w:pPr>
    </w:p>
    <w:p w:rsidR="005D3F92" w:rsidRDefault="00DB5EB6">
      <w:pPr>
        <w:pStyle w:val="Standarduser"/>
        <w:jc w:val="both"/>
        <w:rPr>
          <w:color w:val="00000A"/>
        </w:rPr>
      </w:pPr>
      <w:r>
        <w:rPr>
          <w:color w:val="00000A"/>
        </w:rPr>
        <w:t xml:space="preserve">Peter </w:t>
      </w:r>
      <w:proofErr w:type="spellStart"/>
      <w:r>
        <w:rPr>
          <w:color w:val="00000A"/>
        </w:rPr>
        <w:t>Chudjak</w:t>
      </w:r>
      <w:proofErr w:type="spellEnd"/>
      <w:r>
        <w:rPr>
          <w:color w:val="00000A"/>
        </w:rPr>
        <w:t xml:space="preserve">                         .............................................</w:t>
      </w:r>
    </w:p>
    <w:p w:rsidR="005D3F92" w:rsidRDefault="005D3F92">
      <w:pPr>
        <w:pStyle w:val="Standarduser"/>
        <w:jc w:val="both"/>
        <w:rPr>
          <w:color w:val="00000A"/>
        </w:rPr>
      </w:pPr>
    </w:p>
    <w:p w:rsidR="005D3F92" w:rsidRDefault="00DB5EB6">
      <w:pPr>
        <w:pStyle w:val="Standarduser"/>
        <w:jc w:val="both"/>
        <w:rPr>
          <w:color w:val="00000A"/>
        </w:rPr>
      </w:pPr>
      <w:r>
        <w:rPr>
          <w:color w:val="00000A"/>
        </w:rPr>
        <w:t>Zapísala:</w:t>
      </w:r>
    </w:p>
    <w:p w:rsidR="005D3F92" w:rsidRDefault="00DB5EB6">
      <w:pPr>
        <w:pStyle w:val="Standarduser"/>
        <w:jc w:val="both"/>
        <w:rPr>
          <w:color w:val="00000A"/>
        </w:rPr>
      </w:pPr>
      <w:r>
        <w:rPr>
          <w:color w:val="00000A"/>
        </w:rPr>
        <w:t xml:space="preserve">Mgr. Alena </w:t>
      </w:r>
      <w:proofErr w:type="spellStart"/>
      <w:r>
        <w:rPr>
          <w:color w:val="00000A"/>
        </w:rPr>
        <w:t>Vojtašáková</w:t>
      </w:r>
      <w:proofErr w:type="spellEnd"/>
      <w:r>
        <w:rPr>
          <w:color w:val="00000A"/>
        </w:rPr>
        <w:t xml:space="preserve">         .............................................</w:t>
      </w:r>
    </w:p>
    <w:p w:rsidR="005D3F92" w:rsidRDefault="005D3F92">
      <w:pPr>
        <w:pStyle w:val="Standarduser"/>
        <w:jc w:val="both"/>
        <w:rPr>
          <w:color w:val="00000A"/>
        </w:rPr>
      </w:pPr>
    </w:p>
    <w:p w:rsidR="005D3F92" w:rsidRDefault="005D3F92">
      <w:pPr>
        <w:pStyle w:val="Standarduser"/>
        <w:jc w:val="both"/>
        <w:rPr>
          <w:color w:val="00000A"/>
        </w:rPr>
      </w:pPr>
    </w:p>
    <w:p w:rsidR="005D3F92" w:rsidRDefault="005D3F92">
      <w:pPr>
        <w:pStyle w:val="Standarduser"/>
        <w:jc w:val="both"/>
        <w:rPr>
          <w:color w:val="00000A"/>
        </w:rPr>
      </w:pPr>
    </w:p>
    <w:p w:rsidR="005D3F92" w:rsidRDefault="00DB5EB6">
      <w:pPr>
        <w:pStyle w:val="Standarduser"/>
        <w:jc w:val="both"/>
        <w:rPr>
          <w:color w:val="00000A"/>
        </w:rPr>
      </w:pPr>
      <w:r>
        <w:rPr>
          <w:color w:val="00000A"/>
        </w:rPr>
        <w:t xml:space="preserve">                                                                                                                     Mgr. Ľubomír </w:t>
      </w:r>
      <w:proofErr w:type="spellStart"/>
      <w:r>
        <w:rPr>
          <w:color w:val="00000A"/>
        </w:rPr>
        <w:t>Piták</w:t>
      </w:r>
      <w:proofErr w:type="spellEnd"/>
    </w:p>
    <w:p w:rsidR="005D3F92" w:rsidRDefault="00DB5EB6">
      <w:pPr>
        <w:pStyle w:val="Standarduser"/>
        <w:ind w:left="360"/>
        <w:jc w:val="center"/>
        <w:rPr>
          <w:color w:val="00000A"/>
        </w:rPr>
        <w:sectPr w:rsidR="005D3F92">
          <w:pgSz w:w="11906" w:h="16838"/>
          <w:pgMar w:top="1417" w:right="1417" w:bottom="1417" w:left="1417" w:header="708" w:footer="708" w:gutter="0"/>
          <w:cols w:space="708"/>
        </w:sectPr>
      </w:pPr>
      <w:r>
        <w:rPr>
          <w:color w:val="00000A"/>
        </w:rPr>
        <w:t xml:space="preserve">                                                                                                         starosta obce</w:t>
      </w:r>
    </w:p>
    <w:p w:rsidR="005D3F92" w:rsidRDefault="00DB5EB6">
      <w:pPr>
        <w:pStyle w:val="Standarduser"/>
        <w:jc w:val="center"/>
        <w:rPr>
          <w:rFonts w:cs="Calibri"/>
          <w:b/>
          <w:sz w:val="28"/>
          <w:szCs w:val="28"/>
        </w:rPr>
      </w:pPr>
      <w:bookmarkStart w:id="38" w:name="_Hlk90020393"/>
      <w:r>
        <w:rPr>
          <w:rFonts w:cs="Calibri"/>
          <w:b/>
          <w:sz w:val="28"/>
          <w:szCs w:val="28"/>
        </w:rPr>
        <w:lastRenderedPageBreak/>
        <w:t>Uznesenia</w:t>
      </w:r>
    </w:p>
    <w:p w:rsidR="005D3F92" w:rsidRDefault="00DB5EB6">
      <w:pPr>
        <w:pStyle w:val="Standarduser"/>
        <w:ind w:left="360"/>
        <w:jc w:val="center"/>
        <w:rPr>
          <w:rFonts w:cs="Calibri"/>
          <w:b/>
          <w:sz w:val="28"/>
          <w:szCs w:val="28"/>
        </w:rPr>
      </w:pPr>
      <w:r>
        <w:rPr>
          <w:rFonts w:cs="Calibri"/>
          <w:b/>
          <w:sz w:val="28"/>
          <w:szCs w:val="28"/>
        </w:rPr>
        <w:t>zo zasadania Obecného zastupiteľstva obce Sihelné,</w:t>
      </w:r>
    </w:p>
    <w:p w:rsidR="005D3F92" w:rsidRDefault="00DB5EB6">
      <w:pPr>
        <w:pStyle w:val="Standarduser"/>
        <w:ind w:left="360"/>
        <w:jc w:val="center"/>
      </w:pPr>
      <w:r>
        <w:rPr>
          <w:rFonts w:cs="Calibri"/>
          <w:b/>
          <w:sz w:val="28"/>
          <w:szCs w:val="28"/>
        </w:rPr>
        <w:t>8. 3. 2024 o 15</w:t>
      </w:r>
      <w:r>
        <w:rPr>
          <w:rFonts w:cs="Calibri"/>
          <w:b/>
          <w:sz w:val="28"/>
          <w:szCs w:val="28"/>
          <w:vertAlign w:val="superscript"/>
        </w:rPr>
        <w:t>30</w:t>
      </w:r>
      <w:r>
        <w:rPr>
          <w:rFonts w:cs="Calibri"/>
          <w:b/>
          <w:sz w:val="28"/>
          <w:szCs w:val="28"/>
        </w:rPr>
        <w:t xml:space="preserve"> hodine v zasadačke </w:t>
      </w:r>
      <w:proofErr w:type="spellStart"/>
      <w:r>
        <w:rPr>
          <w:rFonts w:cs="Calibri"/>
          <w:b/>
          <w:sz w:val="28"/>
          <w:szCs w:val="28"/>
        </w:rPr>
        <w:t>OcÚ</w:t>
      </w:r>
      <w:proofErr w:type="spellEnd"/>
      <w:r>
        <w:rPr>
          <w:rFonts w:cs="Calibri"/>
          <w:b/>
          <w:sz w:val="28"/>
          <w:szCs w:val="28"/>
        </w:rPr>
        <w:t xml:space="preserve"> Sihelné</w:t>
      </w:r>
    </w:p>
    <w:p w:rsidR="005D3F92" w:rsidRDefault="005D3F92">
      <w:pPr>
        <w:pStyle w:val="Standarduser"/>
        <w:ind w:left="360"/>
        <w:jc w:val="center"/>
        <w:rPr>
          <w:rFonts w:cs="Calibri"/>
          <w:b/>
          <w:sz w:val="28"/>
          <w:szCs w:val="28"/>
        </w:rPr>
      </w:pPr>
    </w:p>
    <w:p w:rsidR="005D3F92" w:rsidRDefault="00DB5EB6">
      <w:pPr>
        <w:pStyle w:val="Standarduser"/>
        <w:ind w:left="360"/>
        <w:jc w:val="center"/>
        <w:rPr>
          <w:rFonts w:cs="Calibri"/>
          <w:b/>
          <w:sz w:val="28"/>
          <w:szCs w:val="28"/>
        </w:rPr>
      </w:pPr>
      <w:r>
        <w:rPr>
          <w:rFonts w:cs="Calibri"/>
          <w:b/>
          <w:sz w:val="28"/>
          <w:szCs w:val="28"/>
        </w:rPr>
        <w:t>O b e c n é    z a s t u p i t e ľ s t v o</w:t>
      </w:r>
    </w:p>
    <w:p w:rsidR="005D3F92" w:rsidRDefault="005D3F92">
      <w:pPr>
        <w:pStyle w:val="Standarduser"/>
        <w:ind w:left="360"/>
        <w:jc w:val="center"/>
      </w:pPr>
    </w:p>
    <w:p w:rsidR="005D3F92" w:rsidRDefault="005D3F92">
      <w:pPr>
        <w:pStyle w:val="Standarduser"/>
        <w:ind w:left="360"/>
        <w:jc w:val="center"/>
        <w:rPr>
          <w:rFonts w:cs="Calibri"/>
          <w:b/>
          <w:sz w:val="28"/>
          <w:szCs w:val="28"/>
        </w:rPr>
      </w:pPr>
    </w:p>
    <w:p w:rsidR="005D3F92" w:rsidRDefault="00DB5EB6">
      <w:pPr>
        <w:pStyle w:val="Standarduser"/>
        <w:rPr>
          <w:rFonts w:cs="Calibri"/>
          <w:b/>
          <w:sz w:val="28"/>
          <w:szCs w:val="28"/>
        </w:rPr>
      </w:pPr>
      <w:r>
        <w:rPr>
          <w:rFonts w:cs="Calibri"/>
          <w:b/>
          <w:sz w:val="28"/>
          <w:szCs w:val="28"/>
        </w:rPr>
        <w:t>A. Berie na vedomie</w:t>
      </w:r>
    </w:p>
    <w:p w:rsidR="005D3F92" w:rsidRDefault="00DB5EB6">
      <w:pPr>
        <w:pStyle w:val="Standarduser"/>
        <w:numPr>
          <w:ilvl w:val="0"/>
          <w:numId w:val="5"/>
        </w:numPr>
        <w:rPr>
          <w:rFonts w:cs="Calibri"/>
        </w:rPr>
      </w:pPr>
      <w:r>
        <w:rPr>
          <w:rFonts w:cs="Calibri"/>
        </w:rPr>
        <w:t>Prehľad a správy kontrolóra o vykonaných kontrolách za obdobie IV. štvrťroka 2023</w:t>
      </w:r>
    </w:p>
    <w:p w:rsidR="005D3F92" w:rsidRDefault="00DB5EB6">
      <w:pPr>
        <w:pStyle w:val="Standarduser"/>
        <w:numPr>
          <w:ilvl w:val="0"/>
          <w:numId w:val="5"/>
        </w:numPr>
        <w:rPr>
          <w:rFonts w:cs="Calibri"/>
        </w:rPr>
      </w:pPr>
      <w:r>
        <w:rPr>
          <w:rFonts w:cs="Calibri"/>
        </w:rPr>
        <w:t>Polročná správa a vyhodnotenie plánu kontrolnej činnosti hlavnej kontrolórky za obdobie od júna do decembra 2023</w:t>
      </w:r>
    </w:p>
    <w:p w:rsidR="005D3F92" w:rsidRDefault="00DB5EB6">
      <w:pPr>
        <w:pStyle w:val="Standarduser"/>
        <w:numPr>
          <w:ilvl w:val="0"/>
          <w:numId w:val="5"/>
        </w:numPr>
        <w:rPr>
          <w:rFonts w:cs="Calibri"/>
        </w:rPr>
      </w:pPr>
      <w:r>
        <w:rPr>
          <w:rFonts w:cs="Calibri"/>
        </w:rPr>
        <w:t xml:space="preserve">Majetkové priznanie starostu obce Mgr. Ľubomír </w:t>
      </w:r>
      <w:proofErr w:type="spellStart"/>
      <w:r>
        <w:rPr>
          <w:rFonts w:cs="Calibri"/>
        </w:rPr>
        <w:t>Pitáka</w:t>
      </w:r>
      <w:proofErr w:type="spellEnd"/>
    </w:p>
    <w:p w:rsidR="005D3F92" w:rsidRDefault="00DB5EB6">
      <w:pPr>
        <w:pStyle w:val="Standarduser"/>
        <w:numPr>
          <w:ilvl w:val="0"/>
          <w:numId w:val="5"/>
        </w:numPr>
        <w:rPr>
          <w:rFonts w:cs="Calibri"/>
        </w:rPr>
      </w:pPr>
      <w:r>
        <w:rPr>
          <w:rFonts w:cs="Calibri"/>
        </w:rPr>
        <w:t xml:space="preserve">Žiadosť Štefana </w:t>
      </w:r>
      <w:proofErr w:type="spellStart"/>
      <w:r>
        <w:rPr>
          <w:rFonts w:cs="Calibri"/>
        </w:rPr>
        <w:t>Glovaťáka</w:t>
      </w:r>
      <w:proofErr w:type="spellEnd"/>
      <w:r>
        <w:rPr>
          <w:rFonts w:cs="Calibri"/>
        </w:rPr>
        <w:t>, Sihelné 110, o výmenu pozemku</w:t>
      </w:r>
    </w:p>
    <w:p w:rsidR="005D3F92" w:rsidRDefault="00DB5EB6">
      <w:pPr>
        <w:pStyle w:val="Standarduser"/>
        <w:numPr>
          <w:ilvl w:val="0"/>
          <w:numId w:val="5"/>
        </w:numPr>
        <w:jc w:val="both"/>
        <w:rPr>
          <w:kern w:val="3"/>
          <w:lang w:eastAsia="zh-CN"/>
        </w:rPr>
      </w:pPr>
      <w:r>
        <w:rPr>
          <w:kern w:val="3"/>
          <w:lang w:eastAsia="zh-CN"/>
        </w:rPr>
        <w:t xml:space="preserve">Žiadosť Márie Jarošovej, Štefana Rusnáka, Jána </w:t>
      </w:r>
      <w:proofErr w:type="spellStart"/>
      <w:r>
        <w:rPr>
          <w:kern w:val="3"/>
          <w:lang w:eastAsia="zh-CN"/>
        </w:rPr>
        <w:t>Brandysa</w:t>
      </w:r>
      <w:proofErr w:type="spellEnd"/>
      <w:r>
        <w:rPr>
          <w:kern w:val="3"/>
          <w:lang w:eastAsia="zh-CN"/>
        </w:rPr>
        <w:t xml:space="preserve">, Antona </w:t>
      </w:r>
      <w:proofErr w:type="spellStart"/>
      <w:r>
        <w:rPr>
          <w:kern w:val="3"/>
          <w:lang w:eastAsia="zh-CN"/>
        </w:rPr>
        <w:t>Brandysa</w:t>
      </w:r>
      <w:proofErr w:type="spellEnd"/>
      <w:r>
        <w:rPr>
          <w:kern w:val="3"/>
          <w:lang w:eastAsia="zh-CN"/>
        </w:rPr>
        <w:t xml:space="preserve"> Romana </w:t>
      </w:r>
      <w:proofErr w:type="spellStart"/>
      <w:r>
        <w:rPr>
          <w:kern w:val="3"/>
          <w:lang w:eastAsia="zh-CN"/>
        </w:rPr>
        <w:t>Brezoňáka</w:t>
      </w:r>
      <w:proofErr w:type="spellEnd"/>
      <w:r>
        <w:rPr>
          <w:kern w:val="3"/>
          <w:lang w:eastAsia="zh-CN"/>
        </w:rPr>
        <w:t xml:space="preserve">, Dominika </w:t>
      </w:r>
      <w:proofErr w:type="spellStart"/>
      <w:r>
        <w:rPr>
          <w:kern w:val="3"/>
          <w:lang w:eastAsia="zh-CN"/>
        </w:rPr>
        <w:t>Miklušáka</w:t>
      </w:r>
      <w:proofErr w:type="spellEnd"/>
      <w:r>
        <w:rPr>
          <w:kern w:val="3"/>
          <w:lang w:eastAsia="zh-CN"/>
        </w:rPr>
        <w:t xml:space="preserve">, Nikoly </w:t>
      </w:r>
      <w:proofErr w:type="spellStart"/>
      <w:r>
        <w:rPr>
          <w:kern w:val="3"/>
          <w:lang w:eastAsia="zh-CN"/>
        </w:rPr>
        <w:t>Miklušákovej</w:t>
      </w:r>
      <w:proofErr w:type="spellEnd"/>
      <w:r>
        <w:rPr>
          <w:kern w:val="3"/>
          <w:lang w:eastAsia="zh-CN"/>
        </w:rPr>
        <w:t xml:space="preserve">, Lukáša </w:t>
      </w:r>
      <w:proofErr w:type="spellStart"/>
      <w:r>
        <w:rPr>
          <w:kern w:val="3"/>
          <w:lang w:eastAsia="zh-CN"/>
        </w:rPr>
        <w:t>Bandíka</w:t>
      </w:r>
      <w:proofErr w:type="spellEnd"/>
      <w:r>
        <w:rPr>
          <w:kern w:val="3"/>
          <w:lang w:eastAsia="zh-CN"/>
        </w:rPr>
        <w:t xml:space="preserve"> o začlenenie parciel do územného plánu obce Sihelné</w:t>
      </w:r>
    </w:p>
    <w:p w:rsidR="005D3F92" w:rsidRDefault="00DB5EB6">
      <w:pPr>
        <w:pStyle w:val="Standarduser"/>
        <w:numPr>
          <w:ilvl w:val="0"/>
          <w:numId w:val="5"/>
        </w:numPr>
        <w:jc w:val="both"/>
        <w:rPr>
          <w:kern w:val="3"/>
          <w:lang w:eastAsia="zh-CN"/>
        </w:rPr>
      </w:pPr>
      <w:r>
        <w:rPr>
          <w:rFonts w:cs="Calibri"/>
          <w:bCs/>
          <w:kern w:val="3"/>
          <w:lang w:eastAsia="zh-CN"/>
        </w:rPr>
        <w:t xml:space="preserve">Petícia za opravu panelovej cesty smerom k bývalému poľnohospodárskemu družstvu </w:t>
      </w:r>
      <w:proofErr w:type="spellStart"/>
      <w:r>
        <w:rPr>
          <w:rFonts w:cs="Calibri"/>
          <w:bCs/>
          <w:kern w:val="3"/>
          <w:lang w:eastAsia="zh-CN"/>
        </w:rPr>
        <w:t>Lengy</w:t>
      </w:r>
      <w:proofErr w:type="spellEnd"/>
    </w:p>
    <w:p w:rsidR="005D3F92" w:rsidRDefault="005D3F92">
      <w:pPr>
        <w:pStyle w:val="Standarduser"/>
        <w:rPr>
          <w:rFonts w:cs="Calibri"/>
        </w:rPr>
      </w:pPr>
    </w:p>
    <w:p w:rsidR="005D3F92" w:rsidRDefault="00DB5EB6">
      <w:pPr>
        <w:pStyle w:val="Standarduser"/>
        <w:jc w:val="both"/>
        <w:rPr>
          <w:rFonts w:cs="Calibri"/>
          <w:b/>
          <w:bCs/>
          <w:kern w:val="3"/>
          <w:sz w:val="28"/>
          <w:szCs w:val="28"/>
          <w:lang w:eastAsia="zh-CN"/>
        </w:rPr>
      </w:pPr>
      <w:r>
        <w:rPr>
          <w:rFonts w:cs="Calibri"/>
          <w:b/>
          <w:bCs/>
          <w:kern w:val="3"/>
          <w:sz w:val="28"/>
          <w:szCs w:val="28"/>
          <w:lang w:eastAsia="zh-CN"/>
        </w:rPr>
        <w:t>B. Ukladá</w:t>
      </w:r>
    </w:p>
    <w:p w:rsidR="005D3F92" w:rsidRDefault="00DB5EB6">
      <w:pPr>
        <w:pStyle w:val="Standarduser"/>
        <w:jc w:val="both"/>
        <w:rPr>
          <w:rFonts w:cs="Calibri"/>
          <w:kern w:val="3"/>
          <w:lang w:eastAsia="zh-CN"/>
        </w:rPr>
      </w:pPr>
      <w:r>
        <w:rPr>
          <w:rFonts w:cs="Calibri"/>
          <w:kern w:val="3"/>
          <w:lang w:eastAsia="zh-CN"/>
        </w:rPr>
        <w:t xml:space="preserve">1.  Zakúpiť panely a opraviť ulicu pri CZŠ </w:t>
      </w:r>
    </w:p>
    <w:p w:rsidR="005D3F92" w:rsidRDefault="00DB5EB6">
      <w:pPr>
        <w:pStyle w:val="Standarduser"/>
        <w:rPr>
          <w:rFonts w:cs="Calibri"/>
          <w:kern w:val="3"/>
          <w:lang w:eastAsia="zh-CN"/>
        </w:rPr>
      </w:pPr>
      <w:r>
        <w:rPr>
          <w:rFonts w:cs="Calibri"/>
          <w:kern w:val="3"/>
          <w:lang w:eastAsia="zh-CN"/>
        </w:rPr>
        <w:t xml:space="preserve">2.  Na budúce zastupiteľstvo pozvať právničku, ktorá by nás informovala o možnosti     </w:t>
      </w:r>
    </w:p>
    <w:p w:rsidR="005D3F92" w:rsidRDefault="00DB5EB6">
      <w:pPr>
        <w:pStyle w:val="Standarduser"/>
        <w:rPr>
          <w:rFonts w:cs="Calibri"/>
          <w:kern w:val="3"/>
          <w:lang w:eastAsia="zh-CN"/>
        </w:rPr>
      </w:pPr>
      <w:r>
        <w:rPr>
          <w:rFonts w:cs="Calibri"/>
          <w:kern w:val="3"/>
          <w:lang w:eastAsia="zh-CN"/>
        </w:rPr>
        <w:t xml:space="preserve">     majetkového vysporiadania obecných ciest</w:t>
      </w:r>
    </w:p>
    <w:p w:rsidR="005D3F92" w:rsidRDefault="00DB5EB6">
      <w:pPr>
        <w:pStyle w:val="Standarduser"/>
        <w:jc w:val="both"/>
        <w:rPr>
          <w:rFonts w:cs="Calibri"/>
          <w:kern w:val="3"/>
          <w:lang w:eastAsia="zh-CN"/>
        </w:rPr>
      </w:pPr>
      <w:r>
        <w:rPr>
          <w:rFonts w:cs="Calibri"/>
          <w:kern w:val="3"/>
          <w:lang w:eastAsia="zh-CN"/>
        </w:rPr>
        <w:t xml:space="preserve">3.  Zvolať pracovné stretnutie s Ing. </w:t>
      </w:r>
      <w:r w:rsidR="00BD1AD5">
        <w:rPr>
          <w:rFonts w:cs="Calibri"/>
          <w:kern w:val="3"/>
          <w:lang w:eastAsia="zh-CN"/>
        </w:rPr>
        <w:t>a</w:t>
      </w:r>
      <w:r>
        <w:rPr>
          <w:rFonts w:cs="Calibri"/>
          <w:kern w:val="3"/>
          <w:lang w:eastAsia="zh-CN"/>
        </w:rPr>
        <w:t xml:space="preserve">rch. Vladimírom </w:t>
      </w:r>
      <w:proofErr w:type="spellStart"/>
      <w:r>
        <w:rPr>
          <w:rFonts w:cs="Calibri"/>
          <w:kern w:val="3"/>
          <w:lang w:eastAsia="zh-CN"/>
        </w:rPr>
        <w:t>Barčiakom</w:t>
      </w:r>
      <w:proofErr w:type="spellEnd"/>
      <w:r>
        <w:rPr>
          <w:rFonts w:cs="Calibri"/>
          <w:kern w:val="3"/>
          <w:lang w:eastAsia="zh-CN"/>
        </w:rPr>
        <w:t xml:space="preserve"> na 15. 3. 2024</w:t>
      </w:r>
    </w:p>
    <w:p w:rsidR="005D3F92" w:rsidRDefault="005D3F92">
      <w:pPr>
        <w:pStyle w:val="Standarduser"/>
        <w:jc w:val="both"/>
        <w:rPr>
          <w:kern w:val="3"/>
          <w:lang w:eastAsia="zh-CN"/>
        </w:rPr>
      </w:pPr>
    </w:p>
    <w:p w:rsidR="005D3F92" w:rsidRDefault="00DB5EB6">
      <w:pPr>
        <w:pStyle w:val="Standarduser"/>
        <w:jc w:val="both"/>
        <w:rPr>
          <w:rFonts w:cs="Calibri"/>
          <w:b/>
          <w:sz w:val="28"/>
          <w:szCs w:val="28"/>
        </w:rPr>
      </w:pPr>
      <w:r>
        <w:rPr>
          <w:rFonts w:cs="Calibri"/>
          <w:b/>
          <w:sz w:val="28"/>
          <w:szCs w:val="28"/>
        </w:rPr>
        <w:t>E. Schvaľuje</w:t>
      </w:r>
    </w:p>
    <w:p w:rsidR="005D3F92" w:rsidRDefault="00DB5EB6">
      <w:pPr>
        <w:pStyle w:val="Standarduser"/>
        <w:rPr>
          <w:bCs/>
        </w:rPr>
      </w:pPr>
      <w:r>
        <w:rPr>
          <w:bCs/>
        </w:rPr>
        <w:t>1. Program rokovania obecného zastupiteľstva</w:t>
      </w:r>
    </w:p>
    <w:p w:rsidR="005D3F92" w:rsidRDefault="00DB5EB6">
      <w:pPr>
        <w:pStyle w:val="Standarduser"/>
        <w:jc w:val="both"/>
        <w:rPr>
          <w:rFonts w:cs="Calibri"/>
          <w:bCs/>
          <w:kern w:val="3"/>
          <w:lang w:eastAsia="zh-CN"/>
        </w:rPr>
      </w:pPr>
      <w:r>
        <w:rPr>
          <w:rFonts w:eastAsia="Calibri"/>
          <w:kern w:val="3"/>
          <w:lang w:eastAsia="zh-CN"/>
        </w:rPr>
        <w:t xml:space="preserve">2. </w:t>
      </w:r>
      <w:r>
        <w:rPr>
          <w:kern w:val="3"/>
          <w:lang w:eastAsia="zh-CN"/>
        </w:rPr>
        <w:t xml:space="preserve">Žiadosť Mgr. Martiny </w:t>
      </w:r>
      <w:proofErr w:type="spellStart"/>
      <w:r>
        <w:rPr>
          <w:kern w:val="3"/>
          <w:lang w:eastAsia="zh-CN"/>
        </w:rPr>
        <w:t>Brezoňákovej</w:t>
      </w:r>
      <w:proofErr w:type="spellEnd"/>
      <w:r>
        <w:rPr>
          <w:kern w:val="3"/>
          <w:lang w:eastAsia="zh-CN"/>
        </w:rPr>
        <w:t>,  Sihelné 216, o predlženie nájomnej zmluvy na 2 roky</w:t>
      </w:r>
    </w:p>
    <w:p w:rsidR="005D3F92" w:rsidRDefault="00DB5EB6">
      <w:pPr>
        <w:pStyle w:val="Standarduser"/>
        <w:jc w:val="both"/>
        <w:rPr>
          <w:rFonts w:cs="Calibri"/>
          <w:kern w:val="2"/>
          <w:lang w:eastAsia="zh-CN"/>
        </w:rPr>
      </w:pPr>
      <w:r>
        <w:rPr>
          <w:rFonts w:eastAsia="Calibri"/>
          <w:kern w:val="3"/>
          <w:lang w:eastAsia="zh-CN"/>
        </w:rPr>
        <w:t xml:space="preserve">3. </w:t>
      </w:r>
      <w:r>
        <w:rPr>
          <w:kern w:val="3"/>
          <w:lang w:eastAsia="zh-CN"/>
        </w:rPr>
        <w:t xml:space="preserve">Žiadosť Patrície </w:t>
      </w:r>
      <w:proofErr w:type="spellStart"/>
      <w:r>
        <w:rPr>
          <w:kern w:val="3"/>
          <w:lang w:eastAsia="zh-CN"/>
        </w:rPr>
        <w:t>Brišákovej</w:t>
      </w:r>
      <w:proofErr w:type="spellEnd"/>
      <w:r>
        <w:rPr>
          <w:kern w:val="3"/>
          <w:lang w:eastAsia="zh-CN"/>
        </w:rPr>
        <w:t>,  Sihelné 308, o predlženie nájomnej zmluvy na 2 roky</w:t>
      </w:r>
    </w:p>
    <w:p w:rsidR="005D3F92" w:rsidRDefault="00DB5EB6">
      <w:pPr>
        <w:pStyle w:val="Standarduser"/>
        <w:jc w:val="both"/>
        <w:rPr>
          <w:rFonts w:cs="Calibri"/>
          <w:kern w:val="2"/>
          <w:lang w:eastAsia="zh-CN"/>
        </w:rPr>
      </w:pPr>
      <w:r>
        <w:rPr>
          <w:rFonts w:eastAsia="Calibri"/>
          <w:kern w:val="3"/>
          <w:lang w:eastAsia="zh-CN"/>
        </w:rPr>
        <w:t xml:space="preserve">4. </w:t>
      </w:r>
      <w:r>
        <w:rPr>
          <w:kern w:val="3"/>
          <w:lang w:eastAsia="zh-CN"/>
        </w:rPr>
        <w:t xml:space="preserve">Žiadosť Moniky </w:t>
      </w:r>
      <w:proofErr w:type="spellStart"/>
      <w:r>
        <w:rPr>
          <w:kern w:val="3"/>
          <w:lang w:eastAsia="zh-CN"/>
        </w:rPr>
        <w:t>Jurkyovej</w:t>
      </w:r>
      <w:proofErr w:type="spellEnd"/>
      <w:r>
        <w:rPr>
          <w:kern w:val="3"/>
          <w:lang w:eastAsia="zh-CN"/>
        </w:rPr>
        <w:t>,  Sihelné 485 o predlženie nájomnej zmluvy na 2 roky</w:t>
      </w:r>
    </w:p>
    <w:p w:rsidR="005D3F92" w:rsidRDefault="00DB5EB6">
      <w:pPr>
        <w:pStyle w:val="Standarduser"/>
        <w:jc w:val="both"/>
        <w:rPr>
          <w:rFonts w:cs="Calibri"/>
          <w:kern w:val="2"/>
          <w:lang w:eastAsia="zh-CN"/>
        </w:rPr>
      </w:pPr>
      <w:r>
        <w:rPr>
          <w:rFonts w:eastAsia="Calibri"/>
          <w:kern w:val="3"/>
          <w:lang w:eastAsia="zh-CN"/>
        </w:rPr>
        <w:t xml:space="preserve">5. </w:t>
      </w:r>
      <w:r>
        <w:rPr>
          <w:kern w:val="3"/>
          <w:lang w:eastAsia="zh-CN"/>
        </w:rPr>
        <w:t>Žiadosť Martina Záhumenského,  Sihelné 408 o predlženie nájomnej zmluvy na 2 roky</w:t>
      </w:r>
    </w:p>
    <w:p w:rsidR="005D3F92" w:rsidRDefault="00DB5EB6">
      <w:pPr>
        <w:pStyle w:val="Standarduser"/>
        <w:jc w:val="both"/>
      </w:pPr>
      <w:r>
        <w:rPr>
          <w:rFonts w:eastAsia="Calibri"/>
          <w:kern w:val="3"/>
          <w:lang w:eastAsia="zh-CN"/>
        </w:rPr>
        <w:t xml:space="preserve">6. </w:t>
      </w:r>
      <w:r>
        <w:rPr>
          <w:kern w:val="3"/>
          <w:lang w:eastAsia="zh-CN"/>
        </w:rPr>
        <w:t xml:space="preserve">Žiadosť Miroslava </w:t>
      </w:r>
      <w:proofErr w:type="spellStart"/>
      <w:r>
        <w:rPr>
          <w:kern w:val="3"/>
          <w:lang w:eastAsia="zh-CN"/>
        </w:rPr>
        <w:t>Ľudmu</w:t>
      </w:r>
      <w:proofErr w:type="spellEnd"/>
      <w:r>
        <w:rPr>
          <w:kern w:val="3"/>
          <w:lang w:eastAsia="zh-CN"/>
        </w:rPr>
        <w:t>,  Sihelné 485 o predlženie nájomnej zmluvy na 1 rok</w:t>
      </w:r>
    </w:p>
    <w:p w:rsidR="005D3F92" w:rsidRDefault="00DB5EB6">
      <w:pPr>
        <w:pStyle w:val="Standarduser"/>
        <w:jc w:val="both"/>
      </w:pPr>
      <w:r>
        <w:rPr>
          <w:rFonts w:eastAsia="Calibri"/>
          <w:kern w:val="3"/>
          <w:lang w:eastAsia="zh-CN"/>
        </w:rPr>
        <w:t xml:space="preserve">7. </w:t>
      </w:r>
      <w:r>
        <w:rPr>
          <w:kern w:val="3"/>
          <w:lang w:eastAsia="zh-CN"/>
        </w:rPr>
        <w:t xml:space="preserve">Žiadosť Márie </w:t>
      </w:r>
      <w:proofErr w:type="spellStart"/>
      <w:r>
        <w:rPr>
          <w:kern w:val="3"/>
          <w:lang w:eastAsia="zh-CN"/>
        </w:rPr>
        <w:t>Skurčákovej</w:t>
      </w:r>
      <w:proofErr w:type="spellEnd"/>
      <w:r>
        <w:rPr>
          <w:kern w:val="3"/>
          <w:lang w:eastAsia="zh-CN"/>
        </w:rPr>
        <w:t>,  Sihelné 485 o predlženie nájomnej zmluvy na 2 roky</w:t>
      </w:r>
    </w:p>
    <w:p w:rsidR="005D3F92" w:rsidRDefault="00DB5EB6">
      <w:pPr>
        <w:pStyle w:val="Standarduser"/>
        <w:jc w:val="both"/>
        <w:rPr>
          <w:rFonts w:cs="Calibri"/>
        </w:rPr>
      </w:pPr>
      <w:r>
        <w:t>8. Žiadosť o pridelenie finančnej dotácie pre Stolnotenisový oddiel v sume 300 €</w:t>
      </w:r>
    </w:p>
    <w:p w:rsidR="005D3F92" w:rsidRDefault="00DB5EB6">
      <w:pPr>
        <w:widowControl/>
        <w:autoSpaceDN/>
        <w:jc w:val="both"/>
        <w:rPr>
          <w:rFonts w:ascii="Times New Roman" w:eastAsia="Times New Roman" w:hAnsi="Times New Roman" w:cs="Calibri"/>
          <w:kern w:val="2"/>
          <w:szCs w:val="24"/>
          <w:lang w:eastAsia="zh-CN"/>
        </w:rPr>
      </w:pPr>
      <w:r>
        <w:rPr>
          <w:rFonts w:ascii="Times New Roman" w:eastAsia="Times New Roman" w:hAnsi="Times New Roman" w:cs="Times New Roman"/>
          <w:kern w:val="2"/>
          <w:szCs w:val="24"/>
          <w:lang w:eastAsia="zh-CN"/>
        </w:rPr>
        <w:t>9. Žiadosť Centra voľného času Maják o poskytnutie príspevku pre deti navštevujúce              záujmové útvary v sume 64,70 €</w:t>
      </w:r>
    </w:p>
    <w:p w:rsidR="005D3F92" w:rsidRDefault="00DB5EB6">
      <w:pPr>
        <w:widowControl/>
        <w:tabs>
          <w:tab w:val="left" w:pos="1635"/>
        </w:tabs>
        <w:autoSpaceDN/>
        <w:jc w:val="both"/>
        <w:rPr>
          <w:rFonts w:ascii="Times New Roman" w:eastAsia="Times New Roman" w:hAnsi="Times New Roman" w:cs="Times New Roman"/>
          <w:szCs w:val="24"/>
          <w:lang w:eastAsia="sk-SK"/>
        </w:rPr>
      </w:pPr>
      <w:r>
        <w:rPr>
          <w:rFonts w:ascii="Times New Roman" w:eastAsia="Times New Roman" w:hAnsi="Times New Roman" w:cs="Times New Roman"/>
          <w:kern w:val="2"/>
          <w:szCs w:val="24"/>
          <w:lang w:eastAsia="zh-CN"/>
        </w:rPr>
        <w:t xml:space="preserve">10. </w:t>
      </w:r>
      <w:r>
        <w:rPr>
          <w:rFonts w:ascii="Times New Roman" w:eastAsia="Times New Roman" w:hAnsi="Times New Roman" w:cs="Calibri"/>
          <w:kern w:val="2"/>
          <w:szCs w:val="24"/>
          <w:lang w:eastAsia="zh-CN"/>
        </w:rPr>
        <w:t>Žiadosť o vyčlenenie finančných prostriedkov z podielových daní na záujmovú činnosť –  športové aktivity na rozpočtový rok 2024 pre CZŠ Sihelné v sume 2 000 €</w:t>
      </w:r>
    </w:p>
    <w:p w:rsidR="005D3F92" w:rsidRDefault="00DB5EB6">
      <w:pPr>
        <w:widowControl/>
        <w:tabs>
          <w:tab w:val="left" w:pos="1635"/>
        </w:tabs>
        <w:autoSpaceDN/>
        <w:jc w:val="both"/>
        <w:rPr>
          <w:rFonts w:ascii="Times New Roman" w:eastAsia="Times New Roman" w:hAnsi="Times New Roman" w:cs="Calibri"/>
          <w:kern w:val="2"/>
          <w:szCs w:val="24"/>
          <w:lang w:eastAsia="zh-CN"/>
        </w:rPr>
      </w:pPr>
      <w:r>
        <w:rPr>
          <w:rFonts w:ascii="Times New Roman" w:eastAsia="Times New Roman" w:hAnsi="Times New Roman" w:cs="Times New Roman"/>
          <w:kern w:val="2"/>
          <w:szCs w:val="24"/>
          <w:lang w:eastAsia="zh-CN"/>
        </w:rPr>
        <w:t xml:space="preserve">11. </w:t>
      </w:r>
      <w:r>
        <w:rPr>
          <w:rFonts w:ascii="Times New Roman" w:eastAsia="Times New Roman" w:hAnsi="Times New Roman" w:cs="Calibri"/>
          <w:kern w:val="2"/>
          <w:szCs w:val="24"/>
          <w:lang w:eastAsia="zh-CN"/>
        </w:rPr>
        <w:t>Žiadosť o vyčlenenie finančných prostriedkov na záujmovú činnosť – doprava na exkurzie,  plavecký výcvik, školu v prírode a pod. v sume 1 600 €</w:t>
      </w:r>
    </w:p>
    <w:p w:rsidR="005D3F92" w:rsidRDefault="005D3F92">
      <w:pPr>
        <w:pStyle w:val="Standarduser"/>
        <w:ind w:left="6372" w:firstLine="708"/>
        <w:jc w:val="both"/>
        <w:rPr>
          <w:color w:val="00000A"/>
        </w:rPr>
      </w:pPr>
    </w:p>
    <w:p w:rsidR="005D3F92" w:rsidRDefault="00DB5EB6">
      <w:pPr>
        <w:pStyle w:val="Standarduser"/>
        <w:jc w:val="both"/>
        <w:rPr>
          <w:rFonts w:cs="Calibri"/>
          <w:b/>
          <w:sz w:val="28"/>
          <w:szCs w:val="28"/>
        </w:rPr>
      </w:pPr>
      <w:r>
        <w:rPr>
          <w:b/>
          <w:color w:val="00000A"/>
        </w:rPr>
        <w:t>F.</w:t>
      </w:r>
      <w:r>
        <w:rPr>
          <w:rFonts w:cs="Calibri"/>
          <w:b/>
          <w:sz w:val="28"/>
          <w:szCs w:val="28"/>
        </w:rPr>
        <w:t xml:space="preserve"> Neschvaľuje</w:t>
      </w:r>
    </w:p>
    <w:p w:rsidR="005D3F92" w:rsidRDefault="00DB5EB6">
      <w:pPr>
        <w:pStyle w:val="Standarduser"/>
        <w:tabs>
          <w:tab w:val="left" w:pos="1635"/>
        </w:tabs>
        <w:jc w:val="both"/>
        <w:rPr>
          <w:kern w:val="3"/>
        </w:rPr>
      </w:pPr>
      <w:r>
        <w:rPr>
          <w:kern w:val="3"/>
        </w:rPr>
        <w:t>1 . Žiadosť DHZ Sihelné o odpustenie nájmu za kultúrny dom počas konania plesu</w:t>
      </w:r>
    </w:p>
    <w:p w:rsidR="005D3F92" w:rsidRDefault="005D3F92">
      <w:pPr>
        <w:pStyle w:val="Standarduser"/>
        <w:jc w:val="both"/>
        <w:rPr>
          <w:rFonts w:cs="Calibri"/>
          <w:b/>
          <w:sz w:val="28"/>
          <w:szCs w:val="28"/>
        </w:rPr>
      </w:pPr>
    </w:p>
    <w:p w:rsidR="005D3F92" w:rsidRDefault="00DB5EB6">
      <w:pPr>
        <w:pStyle w:val="Standarduser"/>
        <w:ind w:left="6372" w:firstLine="708"/>
        <w:jc w:val="both"/>
        <w:rPr>
          <w:color w:val="00000A"/>
        </w:rPr>
      </w:pPr>
      <w:r>
        <w:rPr>
          <w:color w:val="00000A"/>
        </w:rPr>
        <w:t xml:space="preserve">Mgr. Ľubomír </w:t>
      </w:r>
      <w:proofErr w:type="spellStart"/>
      <w:r>
        <w:rPr>
          <w:color w:val="00000A"/>
        </w:rPr>
        <w:t>Piták</w:t>
      </w:r>
      <w:proofErr w:type="spellEnd"/>
    </w:p>
    <w:p w:rsidR="005D3F92" w:rsidRDefault="00DB5EB6">
      <w:pPr>
        <w:pStyle w:val="Standarduser"/>
        <w:ind w:left="360"/>
        <w:jc w:val="both"/>
        <w:rPr>
          <w:color w:val="00000A"/>
        </w:rPr>
      </w:pPr>
      <w:r>
        <w:rPr>
          <w:color w:val="00000A"/>
        </w:rPr>
        <w:t xml:space="preserve">                                                                                                                     starosta obce</w:t>
      </w:r>
    </w:p>
    <w:p w:rsidR="005D3F92" w:rsidRDefault="005D3F92">
      <w:pPr>
        <w:pStyle w:val="Standarduser"/>
        <w:ind w:left="360"/>
        <w:jc w:val="both"/>
      </w:pPr>
    </w:p>
    <w:p w:rsidR="005D3F92" w:rsidRDefault="005D3F92">
      <w:pPr>
        <w:pStyle w:val="Standarduser"/>
        <w:ind w:left="360"/>
        <w:jc w:val="both"/>
      </w:pPr>
    </w:p>
    <w:p w:rsidR="005D3F92" w:rsidRDefault="005D3F92">
      <w:pPr>
        <w:pStyle w:val="Standarduser"/>
        <w:ind w:left="360"/>
        <w:jc w:val="both"/>
      </w:pPr>
    </w:p>
    <w:p w:rsidR="005D3F92" w:rsidRDefault="005D3F92">
      <w:pPr>
        <w:pStyle w:val="Standarduser"/>
        <w:ind w:left="360"/>
        <w:jc w:val="both"/>
      </w:pPr>
    </w:p>
    <w:p w:rsidR="005D3F92" w:rsidRDefault="005D3F92">
      <w:pPr>
        <w:pStyle w:val="Standarduser"/>
        <w:ind w:left="360"/>
        <w:jc w:val="both"/>
      </w:pPr>
    </w:p>
    <w:p w:rsidR="005D3F92" w:rsidRDefault="005D3F92">
      <w:pPr>
        <w:pStyle w:val="Standarduser"/>
        <w:ind w:left="360"/>
        <w:jc w:val="both"/>
      </w:pPr>
    </w:p>
    <w:bookmarkEnd w:id="38"/>
    <w:p w:rsidR="005D3F92" w:rsidRDefault="005D3F92">
      <w:pPr>
        <w:pStyle w:val="Standarduser"/>
        <w:jc w:val="center"/>
        <w:rPr>
          <w:b/>
          <w:sz w:val="36"/>
          <w:szCs w:val="36"/>
        </w:rPr>
      </w:pPr>
    </w:p>
    <w:p w:rsidR="005D3F92" w:rsidRDefault="005D3F92">
      <w:pPr>
        <w:pStyle w:val="Standarduser"/>
        <w:jc w:val="center"/>
        <w:rPr>
          <w:b/>
          <w:sz w:val="36"/>
          <w:szCs w:val="36"/>
        </w:rPr>
      </w:pPr>
    </w:p>
    <w:p w:rsidR="005D3F92" w:rsidRDefault="005D3F92">
      <w:pPr>
        <w:pStyle w:val="Standarduser"/>
        <w:jc w:val="center"/>
      </w:pPr>
    </w:p>
    <w:sectPr w:rsidR="005D3F92">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charset w:val="EE"/>
    <w:family w:val="auto"/>
    <w:pitch w:val="default"/>
    <w:sig w:usb0="00000000"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3083"/>
    <w:multiLevelType w:val="multilevel"/>
    <w:tmpl w:val="05C33083"/>
    <w:lvl w:ilvl="0">
      <w:start w:val="1"/>
      <w:numFmt w:val="lowerLetter"/>
      <w:lvlText w:val="%1)"/>
      <w:lvlJc w:val="left"/>
      <w:pPr>
        <w:tabs>
          <w:tab w:val="left" w:pos="720"/>
        </w:tabs>
        <w:ind w:left="720" w:hanging="360"/>
      </w:pPr>
      <w:rPr>
        <w:rFonts w:hint="default"/>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320F28C1"/>
    <w:multiLevelType w:val="multilevel"/>
    <w:tmpl w:val="320F28C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37D7612E"/>
    <w:multiLevelType w:val="multilevel"/>
    <w:tmpl w:val="37D7612E"/>
    <w:lvl w:ilvl="0">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E912B95"/>
    <w:multiLevelType w:val="multilevel"/>
    <w:tmpl w:val="5E912B9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6D941BAC"/>
    <w:multiLevelType w:val="multilevel"/>
    <w:tmpl w:val="6D941B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85"/>
    <w:rsid w:val="00000900"/>
    <w:rsid w:val="00001522"/>
    <w:rsid w:val="0000224A"/>
    <w:rsid w:val="000039C0"/>
    <w:rsid w:val="00010843"/>
    <w:rsid w:val="00016990"/>
    <w:rsid w:val="0002112F"/>
    <w:rsid w:val="00022756"/>
    <w:rsid w:val="000233C7"/>
    <w:rsid w:val="00034A1E"/>
    <w:rsid w:val="0003693F"/>
    <w:rsid w:val="00036E0F"/>
    <w:rsid w:val="00041AB8"/>
    <w:rsid w:val="00042222"/>
    <w:rsid w:val="00045A57"/>
    <w:rsid w:val="000466A0"/>
    <w:rsid w:val="00052333"/>
    <w:rsid w:val="000530B3"/>
    <w:rsid w:val="0005575A"/>
    <w:rsid w:val="000560E5"/>
    <w:rsid w:val="0005777B"/>
    <w:rsid w:val="0006291A"/>
    <w:rsid w:val="00065302"/>
    <w:rsid w:val="00065DC3"/>
    <w:rsid w:val="00067DAC"/>
    <w:rsid w:val="00077B0B"/>
    <w:rsid w:val="00080BAD"/>
    <w:rsid w:val="0008387C"/>
    <w:rsid w:val="00083ADA"/>
    <w:rsid w:val="00084148"/>
    <w:rsid w:val="00084846"/>
    <w:rsid w:val="000854D2"/>
    <w:rsid w:val="00094188"/>
    <w:rsid w:val="00094C8A"/>
    <w:rsid w:val="00097CF2"/>
    <w:rsid w:val="000A31F9"/>
    <w:rsid w:val="000A34BA"/>
    <w:rsid w:val="000A5E28"/>
    <w:rsid w:val="000A5E44"/>
    <w:rsid w:val="000B4056"/>
    <w:rsid w:val="000C39E2"/>
    <w:rsid w:val="000C5368"/>
    <w:rsid w:val="000C5EE6"/>
    <w:rsid w:val="000C6685"/>
    <w:rsid w:val="000D5BE1"/>
    <w:rsid w:val="000E1B58"/>
    <w:rsid w:val="000E20A9"/>
    <w:rsid w:val="000E553C"/>
    <w:rsid w:val="000E7798"/>
    <w:rsid w:val="000F01B2"/>
    <w:rsid w:val="000F3AEE"/>
    <w:rsid w:val="000F5CFD"/>
    <w:rsid w:val="00112466"/>
    <w:rsid w:val="00113315"/>
    <w:rsid w:val="0011699F"/>
    <w:rsid w:val="00131659"/>
    <w:rsid w:val="00141A6B"/>
    <w:rsid w:val="00142E21"/>
    <w:rsid w:val="0015008C"/>
    <w:rsid w:val="001512CD"/>
    <w:rsid w:val="001526B9"/>
    <w:rsid w:val="001548D3"/>
    <w:rsid w:val="001562DF"/>
    <w:rsid w:val="00163AF2"/>
    <w:rsid w:val="0016490C"/>
    <w:rsid w:val="00164946"/>
    <w:rsid w:val="00164DC9"/>
    <w:rsid w:val="00166EAC"/>
    <w:rsid w:val="00172D2F"/>
    <w:rsid w:val="001756C8"/>
    <w:rsid w:val="00184092"/>
    <w:rsid w:val="00184869"/>
    <w:rsid w:val="001906CD"/>
    <w:rsid w:val="00191D7F"/>
    <w:rsid w:val="001928F9"/>
    <w:rsid w:val="001A25AD"/>
    <w:rsid w:val="001B276B"/>
    <w:rsid w:val="001C54D8"/>
    <w:rsid w:val="001C6485"/>
    <w:rsid w:val="001C7CD9"/>
    <w:rsid w:val="001D023F"/>
    <w:rsid w:val="001D0B5C"/>
    <w:rsid w:val="001D212E"/>
    <w:rsid w:val="001D2285"/>
    <w:rsid w:val="001E4643"/>
    <w:rsid w:val="002013F0"/>
    <w:rsid w:val="0020231A"/>
    <w:rsid w:val="00203BC4"/>
    <w:rsid w:val="00204A6D"/>
    <w:rsid w:val="002118C4"/>
    <w:rsid w:val="002164E9"/>
    <w:rsid w:val="002227FB"/>
    <w:rsid w:val="0022538C"/>
    <w:rsid w:val="002265C0"/>
    <w:rsid w:val="0023185F"/>
    <w:rsid w:val="00240972"/>
    <w:rsid w:val="00246107"/>
    <w:rsid w:val="00261951"/>
    <w:rsid w:val="00263EFF"/>
    <w:rsid w:val="002675DC"/>
    <w:rsid w:val="00270740"/>
    <w:rsid w:val="0027284E"/>
    <w:rsid w:val="00276342"/>
    <w:rsid w:val="002802CE"/>
    <w:rsid w:val="0028312D"/>
    <w:rsid w:val="002856EB"/>
    <w:rsid w:val="00286495"/>
    <w:rsid w:val="00290DD5"/>
    <w:rsid w:val="00295799"/>
    <w:rsid w:val="002A1232"/>
    <w:rsid w:val="002A408B"/>
    <w:rsid w:val="002A4E16"/>
    <w:rsid w:val="002B1260"/>
    <w:rsid w:val="002B531A"/>
    <w:rsid w:val="002B66E3"/>
    <w:rsid w:val="002C1509"/>
    <w:rsid w:val="002C37F9"/>
    <w:rsid w:val="002E1F91"/>
    <w:rsid w:val="002F2544"/>
    <w:rsid w:val="002F51AF"/>
    <w:rsid w:val="00300CAF"/>
    <w:rsid w:val="00300EDB"/>
    <w:rsid w:val="00301491"/>
    <w:rsid w:val="00302150"/>
    <w:rsid w:val="00303A06"/>
    <w:rsid w:val="003070E0"/>
    <w:rsid w:val="00307A7A"/>
    <w:rsid w:val="00315366"/>
    <w:rsid w:val="003202A2"/>
    <w:rsid w:val="00321AD2"/>
    <w:rsid w:val="003254DD"/>
    <w:rsid w:val="00325FBC"/>
    <w:rsid w:val="003263A1"/>
    <w:rsid w:val="003272C8"/>
    <w:rsid w:val="003326C0"/>
    <w:rsid w:val="00333C23"/>
    <w:rsid w:val="00334B93"/>
    <w:rsid w:val="00340956"/>
    <w:rsid w:val="00353215"/>
    <w:rsid w:val="00362393"/>
    <w:rsid w:val="00364F4E"/>
    <w:rsid w:val="00367C66"/>
    <w:rsid w:val="00367D7F"/>
    <w:rsid w:val="0037343B"/>
    <w:rsid w:val="003735BB"/>
    <w:rsid w:val="003834C3"/>
    <w:rsid w:val="00385A7A"/>
    <w:rsid w:val="0039069C"/>
    <w:rsid w:val="003A32F4"/>
    <w:rsid w:val="003A3380"/>
    <w:rsid w:val="003A487B"/>
    <w:rsid w:val="003A4ACC"/>
    <w:rsid w:val="003A7394"/>
    <w:rsid w:val="003A7791"/>
    <w:rsid w:val="003A7F51"/>
    <w:rsid w:val="003B0DD3"/>
    <w:rsid w:val="003B47AD"/>
    <w:rsid w:val="003B51C4"/>
    <w:rsid w:val="003B7101"/>
    <w:rsid w:val="003D0C25"/>
    <w:rsid w:val="003D142F"/>
    <w:rsid w:val="003E1CFF"/>
    <w:rsid w:val="003E6D5D"/>
    <w:rsid w:val="003E7625"/>
    <w:rsid w:val="003F2A51"/>
    <w:rsid w:val="003F4442"/>
    <w:rsid w:val="00400B82"/>
    <w:rsid w:val="00400BBC"/>
    <w:rsid w:val="00401233"/>
    <w:rsid w:val="00407CC0"/>
    <w:rsid w:val="00415574"/>
    <w:rsid w:val="0041591D"/>
    <w:rsid w:val="004177C6"/>
    <w:rsid w:val="00426380"/>
    <w:rsid w:val="00433ABF"/>
    <w:rsid w:val="00437717"/>
    <w:rsid w:val="0044611A"/>
    <w:rsid w:val="004461C5"/>
    <w:rsid w:val="00450323"/>
    <w:rsid w:val="00452B73"/>
    <w:rsid w:val="00452E2C"/>
    <w:rsid w:val="0046031F"/>
    <w:rsid w:val="004629B0"/>
    <w:rsid w:val="00463AD1"/>
    <w:rsid w:val="004659FB"/>
    <w:rsid w:val="00465E31"/>
    <w:rsid w:val="00474B80"/>
    <w:rsid w:val="0048527B"/>
    <w:rsid w:val="00490414"/>
    <w:rsid w:val="004A5FC4"/>
    <w:rsid w:val="004A793D"/>
    <w:rsid w:val="004B1691"/>
    <w:rsid w:val="004B3801"/>
    <w:rsid w:val="004B3CB3"/>
    <w:rsid w:val="004B4931"/>
    <w:rsid w:val="004D05F4"/>
    <w:rsid w:val="004D1894"/>
    <w:rsid w:val="004D4AF2"/>
    <w:rsid w:val="004E426A"/>
    <w:rsid w:val="004F17CB"/>
    <w:rsid w:val="004F4FF9"/>
    <w:rsid w:val="004F69D9"/>
    <w:rsid w:val="00507E53"/>
    <w:rsid w:val="0051156A"/>
    <w:rsid w:val="00516388"/>
    <w:rsid w:val="0051668F"/>
    <w:rsid w:val="00520759"/>
    <w:rsid w:val="00521FB9"/>
    <w:rsid w:val="00531CE1"/>
    <w:rsid w:val="0053740C"/>
    <w:rsid w:val="0055413A"/>
    <w:rsid w:val="00555F33"/>
    <w:rsid w:val="00562ED8"/>
    <w:rsid w:val="00563FEC"/>
    <w:rsid w:val="00565127"/>
    <w:rsid w:val="005668CF"/>
    <w:rsid w:val="00577D56"/>
    <w:rsid w:val="005831B4"/>
    <w:rsid w:val="00583A7B"/>
    <w:rsid w:val="00596285"/>
    <w:rsid w:val="005A1C79"/>
    <w:rsid w:val="005A3245"/>
    <w:rsid w:val="005A33B7"/>
    <w:rsid w:val="005A74B8"/>
    <w:rsid w:val="005B66ED"/>
    <w:rsid w:val="005B7623"/>
    <w:rsid w:val="005C5D52"/>
    <w:rsid w:val="005D2BA6"/>
    <w:rsid w:val="005D3F92"/>
    <w:rsid w:val="005D5744"/>
    <w:rsid w:val="005E3BE1"/>
    <w:rsid w:val="005E6ACD"/>
    <w:rsid w:val="00602015"/>
    <w:rsid w:val="00605B1B"/>
    <w:rsid w:val="00610E3E"/>
    <w:rsid w:val="006138F5"/>
    <w:rsid w:val="00617D46"/>
    <w:rsid w:val="0062095F"/>
    <w:rsid w:val="00620F39"/>
    <w:rsid w:val="006214A4"/>
    <w:rsid w:val="0062296C"/>
    <w:rsid w:val="00632B22"/>
    <w:rsid w:val="00636825"/>
    <w:rsid w:val="00641D01"/>
    <w:rsid w:val="00643864"/>
    <w:rsid w:val="00645368"/>
    <w:rsid w:val="00646827"/>
    <w:rsid w:val="006515E0"/>
    <w:rsid w:val="00655FAC"/>
    <w:rsid w:val="006769A6"/>
    <w:rsid w:val="0068450A"/>
    <w:rsid w:val="00685350"/>
    <w:rsid w:val="006875FB"/>
    <w:rsid w:val="00690B07"/>
    <w:rsid w:val="00695802"/>
    <w:rsid w:val="006978EF"/>
    <w:rsid w:val="00697ABC"/>
    <w:rsid w:val="006A2DD2"/>
    <w:rsid w:val="006A3223"/>
    <w:rsid w:val="006A774D"/>
    <w:rsid w:val="006C3BE6"/>
    <w:rsid w:val="006C5EB2"/>
    <w:rsid w:val="006C6F8B"/>
    <w:rsid w:val="006D1C79"/>
    <w:rsid w:val="006D345A"/>
    <w:rsid w:val="006D38B4"/>
    <w:rsid w:val="006D5F32"/>
    <w:rsid w:val="006D75EF"/>
    <w:rsid w:val="006E4E87"/>
    <w:rsid w:val="006F1D99"/>
    <w:rsid w:val="006F7D92"/>
    <w:rsid w:val="00705E00"/>
    <w:rsid w:val="00710821"/>
    <w:rsid w:val="00711D28"/>
    <w:rsid w:val="00712E5F"/>
    <w:rsid w:val="007162A3"/>
    <w:rsid w:val="0072061C"/>
    <w:rsid w:val="0073546F"/>
    <w:rsid w:val="00751390"/>
    <w:rsid w:val="007551AA"/>
    <w:rsid w:val="007628E6"/>
    <w:rsid w:val="0076496C"/>
    <w:rsid w:val="007669A9"/>
    <w:rsid w:val="00772998"/>
    <w:rsid w:val="007813D0"/>
    <w:rsid w:val="00784704"/>
    <w:rsid w:val="007906B5"/>
    <w:rsid w:val="00791548"/>
    <w:rsid w:val="0079226D"/>
    <w:rsid w:val="00792CBB"/>
    <w:rsid w:val="00797022"/>
    <w:rsid w:val="007A6C4B"/>
    <w:rsid w:val="007B0A2F"/>
    <w:rsid w:val="007B464B"/>
    <w:rsid w:val="007B7B36"/>
    <w:rsid w:val="007C3B01"/>
    <w:rsid w:val="007C7662"/>
    <w:rsid w:val="007E01A9"/>
    <w:rsid w:val="007E1C09"/>
    <w:rsid w:val="007E4ED6"/>
    <w:rsid w:val="007F06E5"/>
    <w:rsid w:val="007F121D"/>
    <w:rsid w:val="007F4AFE"/>
    <w:rsid w:val="007F62FC"/>
    <w:rsid w:val="008008D4"/>
    <w:rsid w:val="0080315D"/>
    <w:rsid w:val="00803350"/>
    <w:rsid w:val="00804E2C"/>
    <w:rsid w:val="00810494"/>
    <w:rsid w:val="0081155D"/>
    <w:rsid w:val="008121EE"/>
    <w:rsid w:val="00813AB8"/>
    <w:rsid w:val="008149A6"/>
    <w:rsid w:val="00815C84"/>
    <w:rsid w:val="00816093"/>
    <w:rsid w:val="00820775"/>
    <w:rsid w:val="008229ED"/>
    <w:rsid w:val="008236B3"/>
    <w:rsid w:val="008253CD"/>
    <w:rsid w:val="00825F71"/>
    <w:rsid w:val="00830BD5"/>
    <w:rsid w:val="008376D5"/>
    <w:rsid w:val="00837906"/>
    <w:rsid w:val="00840F7B"/>
    <w:rsid w:val="00852332"/>
    <w:rsid w:val="008552E3"/>
    <w:rsid w:val="00855899"/>
    <w:rsid w:val="008573BA"/>
    <w:rsid w:val="0085776D"/>
    <w:rsid w:val="008669D8"/>
    <w:rsid w:val="00870B4B"/>
    <w:rsid w:val="00872CBE"/>
    <w:rsid w:val="00873090"/>
    <w:rsid w:val="0087382A"/>
    <w:rsid w:val="00877795"/>
    <w:rsid w:val="00881D6D"/>
    <w:rsid w:val="00881DE2"/>
    <w:rsid w:val="008830A1"/>
    <w:rsid w:val="00884394"/>
    <w:rsid w:val="00884B13"/>
    <w:rsid w:val="008856E2"/>
    <w:rsid w:val="008858E4"/>
    <w:rsid w:val="00894371"/>
    <w:rsid w:val="00895AEF"/>
    <w:rsid w:val="008A03C5"/>
    <w:rsid w:val="008B500D"/>
    <w:rsid w:val="008D0A05"/>
    <w:rsid w:val="008D350A"/>
    <w:rsid w:val="008D5752"/>
    <w:rsid w:val="008D5834"/>
    <w:rsid w:val="008D754B"/>
    <w:rsid w:val="008E1BE3"/>
    <w:rsid w:val="008E1CEE"/>
    <w:rsid w:val="008E4362"/>
    <w:rsid w:val="008E47D7"/>
    <w:rsid w:val="008E55BE"/>
    <w:rsid w:val="008E7FEA"/>
    <w:rsid w:val="008F1DFF"/>
    <w:rsid w:val="008F5370"/>
    <w:rsid w:val="009031EA"/>
    <w:rsid w:val="00913780"/>
    <w:rsid w:val="0091411D"/>
    <w:rsid w:val="0091431A"/>
    <w:rsid w:val="00917AEF"/>
    <w:rsid w:val="00920DDA"/>
    <w:rsid w:val="00924447"/>
    <w:rsid w:val="00927B6B"/>
    <w:rsid w:val="00927E3F"/>
    <w:rsid w:val="0094291D"/>
    <w:rsid w:val="00945CF3"/>
    <w:rsid w:val="0094618D"/>
    <w:rsid w:val="00951403"/>
    <w:rsid w:val="00951435"/>
    <w:rsid w:val="009520FB"/>
    <w:rsid w:val="00953AAA"/>
    <w:rsid w:val="009550B0"/>
    <w:rsid w:val="0095607F"/>
    <w:rsid w:val="00956F60"/>
    <w:rsid w:val="0096003C"/>
    <w:rsid w:val="0096153E"/>
    <w:rsid w:val="00967A35"/>
    <w:rsid w:val="00974ED5"/>
    <w:rsid w:val="00977412"/>
    <w:rsid w:val="00977B3F"/>
    <w:rsid w:val="00985123"/>
    <w:rsid w:val="00986A64"/>
    <w:rsid w:val="00986BF7"/>
    <w:rsid w:val="0098752A"/>
    <w:rsid w:val="00990043"/>
    <w:rsid w:val="0099311E"/>
    <w:rsid w:val="009A498E"/>
    <w:rsid w:val="009A6601"/>
    <w:rsid w:val="009B44E8"/>
    <w:rsid w:val="009B5BC5"/>
    <w:rsid w:val="009B7212"/>
    <w:rsid w:val="009C15D8"/>
    <w:rsid w:val="009D6C4E"/>
    <w:rsid w:val="009E0576"/>
    <w:rsid w:val="009E0748"/>
    <w:rsid w:val="009E7B98"/>
    <w:rsid w:val="009F053C"/>
    <w:rsid w:val="009F397E"/>
    <w:rsid w:val="009F7DB1"/>
    <w:rsid w:val="00A03FB3"/>
    <w:rsid w:val="00A075A9"/>
    <w:rsid w:val="00A078A1"/>
    <w:rsid w:val="00A10BF5"/>
    <w:rsid w:val="00A1118B"/>
    <w:rsid w:val="00A133EF"/>
    <w:rsid w:val="00A160F5"/>
    <w:rsid w:val="00A23319"/>
    <w:rsid w:val="00A3049C"/>
    <w:rsid w:val="00A36C3A"/>
    <w:rsid w:val="00A44D8C"/>
    <w:rsid w:val="00A4518A"/>
    <w:rsid w:val="00A56E54"/>
    <w:rsid w:val="00A637ED"/>
    <w:rsid w:val="00A6509E"/>
    <w:rsid w:val="00A67EDF"/>
    <w:rsid w:val="00A71136"/>
    <w:rsid w:val="00A72951"/>
    <w:rsid w:val="00A75151"/>
    <w:rsid w:val="00A76C85"/>
    <w:rsid w:val="00A8229A"/>
    <w:rsid w:val="00A833D3"/>
    <w:rsid w:val="00A91BB0"/>
    <w:rsid w:val="00AA0527"/>
    <w:rsid w:val="00AA762D"/>
    <w:rsid w:val="00AA780A"/>
    <w:rsid w:val="00AB184C"/>
    <w:rsid w:val="00AB252D"/>
    <w:rsid w:val="00AB2C87"/>
    <w:rsid w:val="00AB5C65"/>
    <w:rsid w:val="00AC0272"/>
    <w:rsid w:val="00AC1D78"/>
    <w:rsid w:val="00AC4D26"/>
    <w:rsid w:val="00AE3C8E"/>
    <w:rsid w:val="00B01988"/>
    <w:rsid w:val="00B021B5"/>
    <w:rsid w:val="00B02E7B"/>
    <w:rsid w:val="00B070FB"/>
    <w:rsid w:val="00B10740"/>
    <w:rsid w:val="00B130AE"/>
    <w:rsid w:val="00B2191B"/>
    <w:rsid w:val="00B21F7C"/>
    <w:rsid w:val="00B263B8"/>
    <w:rsid w:val="00B26D46"/>
    <w:rsid w:val="00B33BCB"/>
    <w:rsid w:val="00B40A09"/>
    <w:rsid w:val="00B417F8"/>
    <w:rsid w:val="00B4571D"/>
    <w:rsid w:val="00B55856"/>
    <w:rsid w:val="00B55D5E"/>
    <w:rsid w:val="00B5717E"/>
    <w:rsid w:val="00B71EEA"/>
    <w:rsid w:val="00B72A43"/>
    <w:rsid w:val="00B75C1D"/>
    <w:rsid w:val="00B83E6F"/>
    <w:rsid w:val="00B840CC"/>
    <w:rsid w:val="00B93619"/>
    <w:rsid w:val="00BA0C98"/>
    <w:rsid w:val="00BA1BAD"/>
    <w:rsid w:val="00BA35DE"/>
    <w:rsid w:val="00BB174B"/>
    <w:rsid w:val="00BB1EA0"/>
    <w:rsid w:val="00BB1F5A"/>
    <w:rsid w:val="00BC106F"/>
    <w:rsid w:val="00BC1A66"/>
    <w:rsid w:val="00BC3417"/>
    <w:rsid w:val="00BC4F51"/>
    <w:rsid w:val="00BC685C"/>
    <w:rsid w:val="00BD1AD5"/>
    <w:rsid w:val="00BD1DB4"/>
    <w:rsid w:val="00BD33B0"/>
    <w:rsid w:val="00BD34B2"/>
    <w:rsid w:val="00BD44C9"/>
    <w:rsid w:val="00BD5CF7"/>
    <w:rsid w:val="00BF03B7"/>
    <w:rsid w:val="00BF0866"/>
    <w:rsid w:val="00BF176C"/>
    <w:rsid w:val="00BF7D83"/>
    <w:rsid w:val="00C0242B"/>
    <w:rsid w:val="00C03F48"/>
    <w:rsid w:val="00C044FF"/>
    <w:rsid w:val="00C05A85"/>
    <w:rsid w:val="00C116AD"/>
    <w:rsid w:val="00C1246D"/>
    <w:rsid w:val="00C15155"/>
    <w:rsid w:val="00C2157D"/>
    <w:rsid w:val="00C23A8A"/>
    <w:rsid w:val="00C251B3"/>
    <w:rsid w:val="00C2645B"/>
    <w:rsid w:val="00C31EAB"/>
    <w:rsid w:val="00C32664"/>
    <w:rsid w:val="00C347AF"/>
    <w:rsid w:val="00C437BB"/>
    <w:rsid w:val="00C452CF"/>
    <w:rsid w:val="00C5102E"/>
    <w:rsid w:val="00C56E4A"/>
    <w:rsid w:val="00C60B01"/>
    <w:rsid w:val="00C61D46"/>
    <w:rsid w:val="00C660DA"/>
    <w:rsid w:val="00C7161F"/>
    <w:rsid w:val="00C72D55"/>
    <w:rsid w:val="00C74CE6"/>
    <w:rsid w:val="00C75B78"/>
    <w:rsid w:val="00C87C75"/>
    <w:rsid w:val="00C971E3"/>
    <w:rsid w:val="00C97543"/>
    <w:rsid w:val="00CA06BC"/>
    <w:rsid w:val="00CC13B7"/>
    <w:rsid w:val="00CC6660"/>
    <w:rsid w:val="00CD0A09"/>
    <w:rsid w:val="00CD619A"/>
    <w:rsid w:val="00CD77D9"/>
    <w:rsid w:val="00CD7CB6"/>
    <w:rsid w:val="00CE1A09"/>
    <w:rsid w:val="00CE3484"/>
    <w:rsid w:val="00CF0B7F"/>
    <w:rsid w:val="00CF7553"/>
    <w:rsid w:val="00D01A34"/>
    <w:rsid w:val="00D1083B"/>
    <w:rsid w:val="00D111E7"/>
    <w:rsid w:val="00D12DA4"/>
    <w:rsid w:val="00D15D62"/>
    <w:rsid w:val="00D25CFF"/>
    <w:rsid w:val="00D25E00"/>
    <w:rsid w:val="00D27AD2"/>
    <w:rsid w:val="00D32159"/>
    <w:rsid w:val="00D328A1"/>
    <w:rsid w:val="00D33313"/>
    <w:rsid w:val="00D33A9E"/>
    <w:rsid w:val="00D34527"/>
    <w:rsid w:val="00D363E5"/>
    <w:rsid w:val="00D55276"/>
    <w:rsid w:val="00D60392"/>
    <w:rsid w:val="00D64FA4"/>
    <w:rsid w:val="00D76D07"/>
    <w:rsid w:val="00D80386"/>
    <w:rsid w:val="00D90D7A"/>
    <w:rsid w:val="00DA2466"/>
    <w:rsid w:val="00DA3172"/>
    <w:rsid w:val="00DA49AA"/>
    <w:rsid w:val="00DA4E5D"/>
    <w:rsid w:val="00DB1E00"/>
    <w:rsid w:val="00DB40E3"/>
    <w:rsid w:val="00DB5EB6"/>
    <w:rsid w:val="00DB6987"/>
    <w:rsid w:val="00DB6D0A"/>
    <w:rsid w:val="00DC3765"/>
    <w:rsid w:val="00DD16BA"/>
    <w:rsid w:val="00DD6134"/>
    <w:rsid w:val="00DE5A00"/>
    <w:rsid w:val="00DE79E2"/>
    <w:rsid w:val="00DF2140"/>
    <w:rsid w:val="00DF2D17"/>
    <w:rsid w:val="00DF3FA1"/>
    <w:rsid w:val="00DF45C5"/>
    <w:rsid w:val="00DF5A85"/>
    <w:rsid w:val="00DF7BBB"/>
    <w:rsid w:val="00DF7CF4"/>
    <w:rsid w:val="00E0083E"/>
    <w:rsid w:val="00E045B2"/>
    <w:rsid w:val="00E2287D"/>
    <w:rsid w:val="00E3063D"/>
    <w:rsid w:val="00E30767"/>
    <w:rsid w:val="00E30FA0"/>
    <w:rsid w:val="00E33343"/>
    <w:rsid w:val="00E3541C"/>
    <w:rsid w:val="00E44B02"/>
    <w:rsid w:val="00E52743"/>
    <w:rsid w:val="00E64FD1"/>
    <w:rsid w:val="00E6628C"/>
    <w:rsid w:val="00E74B51"/>
    <w:rsid w:val="00E75C38"/>
    <w:rsid w:val="00E85CBE"/>
    <w:rsid w:val="00E863CA"/>
    <w:rsid w:val="00E91589"/>
    <w:rsid w:val="00EA05AD"/>
    <w:rsid w:val="00EA4266"/>
    <w:rsid w:val="00EA42E2"/>
    <w:rsid w:val="00EA5578"/>
    <w:rsid w:val="00EA5830"/>
    <w:rsid w:val="00EA5FAA"/>
    <w:rsid w:val="00EB1BCD"/>
    <w:rsid w:val="00EB20FE"/>
    <w:rsid w:val="00EB6851"/>
    <w:rsid w:val="00EC080F"/>
    <w:rsid w:val="00EC0927"/>
    <w:rsid w:val="00EC113D"/>
    <w:rsid w:val="00ED216A"/>
    <w:rsid w:val="00ED4A34"/>
    <w:rsid w:val="00ED6CE1"/>
    <w:rsid w:val="00EE3112"/>
    <w:rsid w:val="00EE4563"/>
    <w:rsid w:val="00EE6528"/>
    <w:rsid w:val="00EF10FE"/>
    <w:rsid w:val="00EF161F"/>
    <w:rsid w:val="00EF2F8F"/>
    <w:rsid w:val="00F063A2"/>
    <w:rsid w:val="00F06893"/>
    <w:rsid w:val="00F11702"/>
    <w:rsid w:val="00F11B15"/>
    <w:rsid w:val="00F11D46"/>
    <w:rsid w:val="00F120B5"/>
    <w:rsid w:val="00F146C2"/>
    <w:rsid w:val="00F14881"/>
    <w:rsid w:val="00F21B4B"/>
    <w:rsid w:val="00F2271D"/>
    <w:rsid w:val="00F2442D"/>
    <w:rsid w:val="00F34C48"/>
    <w:rsid w:val="00F36B40"/>
    <w:rsid w:val="00F412AA"/>
    <w:rsid w:val="00F42D7B"/>
    <w:rsid w:val="00F43E71"/>
    <w:rsid w:val="00F528AE"/>
    <w:rsid w:val="00F5305A"/>
    <w:rsid w:val="00F5594F"/>
    <w:rsid w:val="00F559C9"/>
    <w:rsid w:val="00F55FAB"/>
    <w:rsid w:val="00F61D0E"/>
    <w:rsid w:val="00F63475"/>
    <w:rsid w:val="00F72151"/>
    <w:rsid w:val="00F736E9"/>
    <w:rsid w:val="00F73CCA"/>
    <w:rsid w:val="00F74E12"/>
    <w:rsid w:val="00F75A05"/>
    <w:rsid w:val="00F7626B"/>
    <w:rsid w:val="00F803D9"/>
    <w:rsid w:val="00F80711"/>
    <w:rsid w:val="00F86705"/>
    <w:rsid w:val="00F91EC3"/>
    <w:rsid w:val="00F931DC"/>
    <w:rsid w:val="00FA075B"/>
    <w:rsid w:val="00FA5A72"/>
    <w:rsid w:val="00FB11F5"/>
    <w:rsid w:val="00FB61D0"/>
    <w:rsid w:val="00FC0936"/>
    <w:rsid w:val="00FC1323"/>
    <w:rsid w:val="00FC183C"/>
    <w:rsid w:val="00FC3016"/>
    <w:rsid w:val="00FC5F34"/>
    <w:rsid w:val="00FC6713"/>
    <w:rsid w:val="00FD7B5F"/>
    <w:rsid w:val="00FE3BE6"/>
    <w:rsid w:val="00FE5565"/>
    <w:rsid w:val="00FF5FCB"/>
    <w:rsid w:val="01325F56"/>
    <w:rsid w:val="025E1795"/>
    <w:rsid w:val="31255248"/>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D837"/>
  <w15:docId w15:val="{A40143DE-0593-4F98-BBBC-B8F8B416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k-SK" w:eastAsia="sk-SK"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pPr>
      <w:widowControl w:val="0"/>
      <w:suppressAutoHyphens/>
      <w:autoSpaceDN w:val="0"/>
      <w:textAlignment w:val="baseline"/>
    </w:pPr>
    <w:rPr>
      <w:rFonts w:ascii="Calibri" w:eastAsia="Calibri" w:hAnsi="Calibri" w:cs="Tahoma"/>
      <w:sz w:val="24"/>
      <w:szCs w:val="22"/>
      <w:lang w:eastAsia="en-US"/>
    </w:rPr>
  </w:style>
  <w:style w:type="paragraph" w:styleId="Nadpis1">
    <w:name w:val="heading 1"/>
    <w:basedOn w:val="Normlny"/>
    <w:next w:val="Normlny"/>
    <w:link w:val="Nadpis1Char"/>
    <w:qFormat/>
    <w:pPr>
      <w:keepNext/>
      <w:widowControl/>
      <w:suppressAutoHyphens w:val="0"/>
      <w:autoSpaceDN/>
      <w:spacing w:before="120" w:after="120"/>
      <w:jc w:val="center"/>
      <w:textAlignment w:val="auto"/>
      <w:outlineLvl w:val="0"/>
    </w:pPr>
    <w:rPr>
      <w:rFonts w:ascii="Times New Roman" w:eastAsia="Times New Roman" w:hAnsi="Times New Roman" w:cs="Times New Roman"/>
      <w:b/>
      <w:bCs/>
      <w:sz w:val="28"/>
      <w:szCs w:val="24"/>
      <w:lang w:eastAsia="cs-CZ"/>
    </w:rPr>
  </w:style>
  <w:style w:type="paragraph" w:styleId="Nadpis2">
    <w:name w:val="heading 2"/>
    <w:basedOn w:val="Normlny"/>
    <w:next w:val="Normlny"/>
    <w:link w:val="Nadpis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4">
    <w:name w:val="heading 4"/>
    <w:basedOn w:val="Normlny"/>
    <w:next w:val="Normlny"/>
    <w:link w:val="Nadpis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Pr>
      <w:rFonts w:ascii="Segoe UI" w:hAnsi="Segoe UI" w:cs="Segoe UI"/>
      <w:sz w:val="18"/>
      <w:szCs w:val="18"/>
    </w:rPr>
  </w:style>
  <w:style w:type="paragraph" w:styleId="Zkladntext">
    <w:name w:val="Body Text"/>
    <w:basedOn w:val="Normlny"/>
    <w:link w:val="ZkladntextChar"/>
    <w:uiPriority w:val="99"/>
    <w:semiHidden/>
    <w:unhideWhenUsed/>
    <w:pPr>
      <w:spacing w:after="120"/>
    </w:pPr>
  </w:style>
  <w:style w:type="paragraph" w:styleId="Zarkazkladnhotextu">
    <w:name w:val="Body Text Indent"/>
    <w:basedOn w:val="Normlny"/>
    <w:link w:val="ZarkazkladnhotextuChar"/>
    <w:uiPriority w:val="99"/>
    <w:unhideWhenUsed/>
    <w:pPr>
      <w:spacing w:after="120"/>
      <w:ind w:left="283"/>
    </w:pPr>
  </w:style>
  <w:style w:type="character" w:styleId="Odkaznakomentr">
    <w:name w:val="annotation reference"/>
    <w:basedOn w:val="Predvolenpsmoodseku"/>
    <w:uiPriority w:val="99"/>
    <w:semiHidden/>
    <w:unhideWhenUsed/>
    <w:rPr>
      <w:sz w:val="16"/>
      <w:szCs w:val="16"/>
    </w:rPr>
  </w:style>
  <w:style w:type="paragraph" w:styleId="Textkomentra">
    <w:name w:val="annotation text"/>
    <w:basedOn w:val="Normlny"/>
    <w:link w:val="TextkomentraChar"/>
    <w:uiPriority w:val="99"/>
    <w:semiHidden/>
    <w:unhideWhenUsed/>
    <w:rPr>
      <w:sz w:val="20"/>
      <w:szCs w:val="20"/>
    </w:rPr>
  </w:style>
  <w:style w:type="paragraph" w:styleId="Predmetkomentra">
    <w:name w:val="annotation subject"/>
    <w:basedOn w:val="Textkomentra"/>
    <w:next w:val="Textkomentra"/>
    <w:link w:val="PredmetkomentraChar"/>
    <w:uiPriority w:val="99"/>
    <w:semiHidden/>
    <w:unhideWhenUsed/>
    <w:rPr>
      <w:b/>
      <w:bCs/>
    </w:rPr>
  </w:style>
  <w:style w:type="character" w:styleId="Zvraznenie">
    <w:name w:val="Emphasis"/>
    <w:basedOn w:val="Predvolenpsmoodseku"/>
    <w:uiPriority w:val="20"/>
    <w:qFormat/>
    <w:rPr>
      <w:i/>
      <w:iCs/>
    </w:rPr>
  </w:style>
  <w:style w:type="paragraph" w:styleId="Pta">
    <w:name w:val="footer"/>
    <w:basedOn w:val="Normlny"/>
    <w:link w:val="PtaChar"/>
    <w:uiPriority w:val="99"/>
    <w:semiHidden/>
    <w:unhideWhenUsed/>
    <w:pPr>
      <w:tabs>
        <w:tab w:val="center" w:pos="4536"/>
        <w:tab w:val="right" w:pos="9072"/>
      </w:tabs>
    </w:pPr>
  </w:style>
  <w:style w:type="paragraph" w:styleId="Hlavika">
    <w:name w:val="header"/>
    <w:basedOn w:val="Normlny"/>
    <w:link w:val="HlavikaChar"/>
    <w:uiPriority w:val="99"/>
    <w:semiHidden/>
    <w:unhideWhenUsed/>
    <w:pPr>
      <w:tabs>
        <w:tab w:val="center" w:pos="4536"/>
        <w:tab w:val="right" w:pos="9072"/>
      </w:tabs>
    </w:pPr>
  </w:style>
  <w:style w:type="paragraph" w:styleId="Normlnywebov">
    <w:name w:val="Normal (Web)"/>
    <w:basedOn w:val="Normlny"/>
    <w:uiPriority w:val="99"/>
    <w:unhideWhenUsed/>
    <w:pPr>
      <w:widowControl/>
      <w:suppressAutoHyphens w:val="0"/>
      <w:autoSpaceDN/>
      <w:spacing w:before="100" w:beforeAutospacing="1" w:after="100" w:afterAutospacing="1"/>
      <w:textAlignment w:val="auto"/>
    </w:pPr>
    <w:rPr>
      <w:rFonts w:ascii="Times New Roman" w:eastAsia="Times New Roman" w:hAnsi="Times New Roman" w:cs="Times New Roman"/>
      <w:szCs w:val="24"/>
      <w:lang w:eastAsia="sk-SK"/>
    </w:rPr>
  </w:style>
  <w:style w:type="paragraph" w:customStyle="1" w:styleId="Standard">
    <w:name w:val="Standard"/>
    <w:qFormat/>
    <w:pPr>
      <w:widowControl w:val="0"/>
      <w:suppressAutoHyphens/>
      <w:autoSpaceDN w:val="0"/>
      <w:textAlignment w:val="baseline"/>
    </w:pPr>
    <w:rPr>
      <w:rFonts w:ascii="Calibri" w:eastAsia="Calibri" w:hAnsi="Calibri" w:cs="Tahoma"/>
      <w:sz w:val="24"/>
      <w:szCs w:val="22"/>
      <w:lang w:eastAsia="en-US"/>
    </w:rPr>
  </w:style>
  <w:style w:type="paragraph" w:customStyle="1" w:styleId="Standarduser">
    <w:name w:val="Standard (user)"/>
    <w:qFormat/>
    <w:pPr>
      <w:suppressAutoHyphens/>
      <w:autoSpaceDN w:val="0"/>
      <w:textAlignment w:val="baseline"/>
    </w:pPr>
    <w:rPr>
      <w:rFonts w:eastAsia="Times New Roman"/>
      <w:sz w:val="24"/>
      <w:szCs w:val="24"/>
    </w:rPr>
  </w:style>
  <w:style w:type="paragraph" w:styleId="Odsekzoznamu">
    <w:name w:val="List Paragraph"/>
    <w:basedOn w:val="Standard"/>
    <w:uiPriority w:val="34"/>
    <w:qFormat/>
    <w:pPr>
      <w:ind w:left="720"/>
    </w:pPr>
  </w:style>
  <w:style w:type="character" w:customStyle="1" w:styleId="HlavikaChar">
    <w:name w:val="Hlavička Char"/>
    <w:basedOn w:val="Predvolenpsmoodseku"/>
    <w:link w:val="Hlavika"/>
    <w:uiPriority w:val="99"/>
    <w:semiHidden/>
    <w:rPr>
      <w:rFonts w:ascii="Calibri" w:eastAsia="Calibri" w:hAnsi="Calibri" w:cs="Tahoma"/>
      <w:sz w:val="24"/>
    </w:rPr>
  </w:style>
  <w:style w:type="character" w:customStyle="1" w:styleId="PtaChar">
    <w:name w:val="Päta Char"/>
    <w:basedOn w:val="Predvolenpsmoodseku"/>
    <w:link w:val="Pta"/>
    <w:uiPriority w:val="99"/>
    <w:semiHidden/>
    <w:rPr>
      <w:rFonts w:ascii="Calibri" w:eastAsia="Calibri" w:hAnsi="Calibri" w:cs="Tahoma"/>
      <w:sz w:val="24"/>
    </w:rPr>
  </w:style>
  <w:style w:type="character" w:customStyle="1" w:styleId="Nadpis1Char">
    <w:name w:val="Nadpis 1 Char"/>
    <w:basedOn w:val="Predvolenpsmoodseku"/>
    <w:link w:val="Nadpis1"/>
    <w:qFormat/>
    <w:rPr>
      <w:rFonts w:ascii="Times New Roman" w:eastAsia="Times New Roman" w:hAnsi="Times New Roman" w:cs="Times New Roman"/>
      <w:b/>
      <w:bCs/>
      <w:sz w:val="28"/>
      <w:szCs w:val="24"/>
      <w:lang w:eastAsia="cs-CZ"/>
    </w:rPr>
  </w:style>
  <w:style w:type="paragraph" w:customStyle="1" w:styleId="Default">
    <w:name w:val="Default"/>
    <w:qFormat/>
    <w:pPr>
      <w:autoSpaceDE w:val="0"/>
      <w:autoSpaceDN w:val="0"/>
      <w:adjustRightInd w:val="0"/>
    </w:pPr>
    <w:rPr>
      <w:rFonts w:eastAsiaTheme="minorHAnsi"/>
      <w:color w:val="000000"/>
      <w:sz w:val="24"/>
      <w:szCs w:val="24"/>
      <w:lang w:eastAsia="en-US"/>
    </w:rPr>
  </w:style>
  <w:style w:type="character" w:customStyle="1" w:styleId="ZkladntextChar">
    <w:name w:val="Základný text Char"/>
    <w:basedOn w:val="Predvolenpsmoodseku"/>
    <w:link w:val="Zkladntext"/>
    <w:uiPriority w:val="99"/>
    <w:semiHidden/>
    <w:rPr>
      <w:rFonts w:ascii="Calibri" w:eastAsia="Calibri" w:hAnsi="Calibri" w:cs="Tahoma"/>
      <w:sz w:val="24"/>
    </w:rPr>
  </w:style>
  <w:style w:type="character" w:customStyle="1" w:styleId="Nadpis2Char">
    <w:name w:val="Nadpis 2 Char"/>
    <w:basedOn w:val="Predvolenpsmoodseku"/>
    <w:link w:val="Nadpis2"/>
    <w:uiPriority w:val="9"/>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rPr>
      <w:rFonts w:asciiTheme="majorHAnsi" w:eastAsiaTheme="majorEastAsia" w:hAnsiTheme="majorHAnsi" w:cstheme="majorBidi"/>
      <w:i/>
      <w:iCs/>
      <w:color w:val="365F91" w:themeColor="accent1" w:themeShade="BF"/>
      <w:sz w:val="24"/>
    </w:rPr>
  </w:style>
  <w:style w:type="character" w:customStyle="1" w:styleId="ListLabel1">
    <w:name w:val="ListLabel 1"/>
    <w:qFormat/>
    <w:rPr>
      <w:rFonts w:cs="Times New Roman"/>
    </w:rPr>
  </w:style>
  <w:style w:type="character" w:customStyle="1" w:styleId="TextbublinyChar">
    <w:name w:val="Text bubliny Char"/>
    <w:basedOn w:val="Predvolenpsmoodseku"/>
    <w:link w:val="Textbubliny"/>
    <w:uiPriority w:val="99"/>
    <w:semiHidden/>
    <w:rPr>
      <w:rFonts w:ascii="Segoe UI" w:eastAsia="Calibri" w:hAnsi="Segoe UI" w:cs="Segoe UI"/>
      <w:sz w:val="18"/>
      <w:szCs w:val="18"/>
    </w:rPr>
  </w:style>
  <w:style w:type="paragraph" w:styleId="Bezriadkovania">
    <w:name w:val="No Spacing"/>
    <w:pPr>
      <w:suppressAutoHyphens/>
      <w:autoSpaceDN w:val="0"/>
      <w:textAlignment w:val="baseline"/>
    </w:pPr>
    <w:rPr>
      <w:rFonts w:ascii="Calibri" w:eastAsia="Calibri" w:hAnsi="Calibri"/>
      <w:sz w:val="22"/>
      <w:szCs w:val="22"/>
      <w:lang w:eastAsia="en-US"/>
    </w:rPr>
  </w:style>
  <w:style w:type="character" w:customStyle="1" w:styleId="TextkomentraChar">
    <w:name w:val="Text komentára Char"/>
    <w:basedOn w:val="Predvolenpsmoodseku"/>
    <w:link w:val="Textkomentra"/>
    <w:uiPriority w:val="99"/>
    <w:semiHidden/>
    <w:rPr>
      <w:rFonts w:ascii="Calibri" w:eastAsia="Calibri" w:hAnsi="Calibri" w:cs="Tahoma"/>
      <w:sz w:val="20"/>
      <w:szCs w:val="20"/>
    </w:rPr>
  </w:style>
  <w:style w:type="character" w:customStyle="1" w:styleId="PredmetkomentraChar">
    <w:name w:val="Predmet komentára Char"/>
    <w:basedOn w:val="TextkomentraChar"/>
    <w:link w:val="Predmetkomentra"/>
    <w:uiPriority w:val="99"/>
    <w:semiHidden/>
    <w:rPr>
      <w:rFonts w:ascii="Calibri" w:eastAsia="Calibri" w:hAnsi="Calibri" w:cs="Tahoma"/>
      <w:b/>
      <w:bCs/>
      <w:sz w:val="20"/>
      <w:szCs w:val="20"/>
    </w:rPr>
  </w:style>
  <w:style w:type="paragraph" w:customStyle="1" w:styleId="cdcddaa90cdc4cd4msonormal">
    <w:name w:val="cdcddaa90cdc4cd4_msonormal"/>
    <w:basedOn w:val="Normlny"/>
    <w:pPr>
      <w:widowControl/>
      <w:suppressAutoHyphens w:val="0"/>
      <w:autoSpaceDN/>
      <w:spacing w:before="100" w:beforeAutospacing="1" w:after="100" w:afterAutospacing="1"/>
      <w:textAlignment w:val="auto"/>
    </w:pPr>
    <w:rPr>
      <w:rFonts w:ascii="Times New Roman" w:eastAsia="Times New Roman" w:hAnsi="Times New Roman" w:cs="Times New Roman"/>
      <w:szCs w:val="24"/>
      <w:lang w:eastAsia="sk-SK"/>
    </w:rPr>
  </w:style>
  <w:style w:type="character" w:customStyle="1" w:styleId="ZarkazkladnhotextuChar">
    <w:name w:val="Zarážka základného textu Char"/>
    <w:basedOn w:val="Predvolenpsmoodseku"/>
    <w:link w:val="Zarkazkladnhotextu"/>
    <w:uiPriority w:val="99"/>
    <w:rPr>
      <w:rFonts w:ascii="Calibri" w:eastAsia="Calibri" w:hAnsi="Calibri"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ssr.sk/main/goto.ashx?t=27&amp;p=1898921&amp;f=3" TargetMode="External"/><Relationship Id="rId3" Type="http://schemas.openxmlformats.org/officeDocument/2006/relationships/styles" Target="styles.xml"/><Relationship Id="rId7" Type="http://schemas.openxmlformats.org/officeDocument/2006/relationships/hyperlink" Target="https://www.vssr.sk/main/goto.ashx?t=27&amp;p=1898921&amp;f=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ssr.sk/main/goto.ashx?t=27&amp;p=1898906&amp;f=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vssr.sk/main/goto.ashx?t=27&amp;p=1898923&amp;f=3" TargetMode="External"/><Relationship Id="rId4" Type="http://schemas.openxmlformats.org/officeDocument/2006/relationships/settings" Target="settings.xml"/><Relationship Id="rId9" Type="http://schemas.openxmlformats.org/officeDocument/2006/relationships/hyperlink" Target="https://www.vssr.sk/main/goto.ashx?t=27&amp;p=1898920&amp;f=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1CE93-B737-4D61-9BB2-F177C72C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11730</Words>
  <Characters>66863</Characters>
  <Application>Microsoft Office Word</Application>
  <DocSecurity>0</DocSecurity>
  <Lines>557</Lines>
  <Paragraphs>156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Notebook</cp:lastModifiedBy>
  <cp:revision>2</cp:revision>
  <cp:lastPrinted>2023-10-23T09:11:00Z</cp:lastPrinted>
  <dcterms:created xsi:type="dcterms:W3CDTF">2024-04-03T07:41:00Z</dcterms:created>
  <dcterms:modified xsi:type="dcterms:W3CDTF">2024-04-03T07:41:00Z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1033-12.2.0.13472</vt:lpwstr>
  </property>
  <property fmtid="{D5CDD505-2E9C-101B-9397-08002B2CF9AE}" pid="3" name="ICV">
    <vt:lpwstr>2240AE342E4147A099DC3236E06D564B_12</vt:lpwstr>
  </property>
</Properties>
</file>