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2C" w:rsidRDefault="00D16AF2">
      <w:pPr>
        <w:suppressAutoHyphens/>
        <w:jc w:val="center"/>
        <w:textAlignment w:val="baseline"/>
        <w:rPr>
          <w:rFonts w:cs="Calibri"/>
          <w:b/>
          <w:sz w:val="32"/>
          <w:szCs w:val="32"/>
          <w:u w:val="single"/>
          <w:lang w:eastAsia="zh-CN"/>
        </w:rPr>
      </w:pPr>
      <w:r>
        <w:rPr>
          <w:rFonts w:cs="Calibri"/>
          <w:b/>
          <w:sz w:val="32"/>
          <w:szCs w:val="32"/>
          <w:u w:val="single"/>
          <w:lang w:eastAsia="zh-CN"/>
        </w:rPr>
        <w:t>Zasadanie Obecného zastupiteľstva v Sihelnom</w:t>
      </w: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D16AF2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  <w:r>
        <w:rPr>
          <w:rFonts w:cs="Calibri"/>
          <w:b/>
          <w:sz w:val="32"/>
          <w:szCs w:val="32"/>
          <w:lang w:eastAsia="zh-CN"/>
        </w:rPr>
        <w:t>Z á p i s n i c a</w:t>
      </w:r>
    </w:p>
    <w:p w:rsidR="0039122C" w:rsidRDefault="00D16AF2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  <w:r>
        <w:rPr>
          <w:rFonts w:cs="Calibri"/>
          <w:b/>
          <w:sz w:val="32"/>
          <w:szCs w:val="32"/>
          <w:lang w:eastAsia="zh-CN"/>
        </w:rPr>
        <w:t>zo zasadania Obecného zastupiteľstva v Sihelnom</w:t>
      </w:r>
    </w:p>
    <w:p w:rsidR="0039122C" w:rsidRDefault="00D16AF2">
      <w:pPr>
        <w:suppressAutoHyphens/>
        <w:jc w:val="center"/>
        <w:textAlignment w:val="baseline"/>
        <w:rPr>
          <w:rFonts w:cs="Calibri"/>
          <w:lang w:eastAsia="zh-CN"/>
        </w:rPr>
      </w:pPr>
      <w:r>
        <w:rPr>
          <w:rFonts w:cs="Calibri"/>
          <w:b/>
          <w:sz w:val="32"/>
          <w:szCs w:val="32"/>
          <w:lang w:eastAsia="zh-CN"/>
        </w:rPr>
        <w:t>konaného dňa 21. 06. 2018 o 17</w:t>
      </w:r>
      <w:r>
        <w:rPr>
          <w:rFonts w:cs="Calibri"/>
          <w:b/>
          <w:sz w:val="32"/>
          <w:szCs w:val="32"/>
          <w:vertAlign w:val="superscript"/>
          <w:lang w:eastAsia="zh-CN"/>
        </w:rPr>
        <w:t>00</w:t>
      </w:r>
      <w:r>
        <w:rPr>
          <w:rFonts w:cs="Calibri"/>
          <w:b/>
          <w:sz w:val="32"/>
          <w:szCs w:val="32"/>
          <w:lang w:eastAsia="zh-CN"/>
        </w:rPr>
        <w:t xml:space="preserve"> hodine</w:t>
      </w:r>
    </w:p>
    <w:p w:rsidR="0039122C" w:rsidRDefault="00D16AF2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  <w:r>
        <w:rPr>
          <w:rFonts w:cs="Calibri"/>
          <w:b/>
          <w:sz w:val="32"/>
          <w:szCs w:val="32"/>
          <w:lang w:eastAsia="zh-CN"/>
        </w:rPr>
        <w:t xml:space="preserve">v zasadačke </w:t>
      </w:r>
      <w:proofErr w:type="spellStart"/>
      <w:r>
        <w:rPr>
          <w:rFonts w:cs="Calibri"/>
          <w:b/>
          <w:sz w:val="32"/>
          <w:szCs w:val="32"/>
          <w:lang w:eastAsia="zh-CN"/>
        </w:rPr>
        <w:t>OcÚ</w:t>
      </w:r>
      <w:proofErr w:type="spellEnd"/>
      <w:r>
        <w:rPr>
          <w:rFonts w:cs="Calibri"/>
          <w:b/>
          <w:sz w:val="32"/>
          <w:szCs w:val="32"/>
          <w:lang w:eastAsia="zh-CN"/>
        </w:rPr>
        <w:t xml:space="preserve"> Sihelné</w:t>
      </w: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jc w:val="center"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sz w:val="32"/>
          <w:szCs w:val="32"/>
          <w:lang w:eastAsia="zh-CN"/>
        </w:rPr>
      </w:pPr>
    </w:p>
    <w:p w:rsidR="0039122C" w:rsidRDefault="0039122C">
      <w:pPr>
        <w:sectPr w:rsidR="0039122C">
          <w:pgSz w:w="12240" w:h="15840"/>
          <w:pgMar w:top="1417" w:right="1417" w:bottom="1417" w:left="1417" w:header="0" w:footer="0" w:gutter="0"/>
          <w:cols w:space="708"/>
          <w:formProt w:val="0"/>
          <w:docGrid w:linePitch="240" w:charSpace="-6145"/>
        </w:sectPr>
      </w:pPr>
    </w:p>
    <w:p w:rsidR="0039122C" w:rsidRDefault="0039122C">
      <w:pPr>
        <w:suppressAutoHyphens/>
        <w:textAlignment w:val="baseline"/>
        <w:rPr>
          <w:rFonts w:cs="Calibri"/>
          <w:lang w:eastAsia="zh-CN"/>
        </w:rPr>
      </w:pPr>
    </w:p>
    <w:p w:rsidR="0039122C" w:rsidRDefault="0039122C">
      <w:pPr>
        <w:sectPr w:rsidR="0039122C">
          <w:type w:val="continuous"/>
          <w:pgSz w:w="12240" w:h="15840"/>
          <w:pgMar w:top="1417" w:right="1417" w:bottom="1417" w:left="1417" w:header="0" w:footer="0" w:gutter="0"/>
          <w:cols w:space="708"/>
          <w:formProt w:val="0"/>
          <w:docGrid w:linePitch="240" w:charSpace="-6145"/>
        </w:sectPr>
      </w:pPr>
    </w:p>
    <w:p w:rsidR="0039122C" w:rsidRDefault="0039122C">
      <w:pPr>
        <w:suppressAutoHyphens/>
        <w:textAlignment w:val="baseline"/>
        <w:rPr>
          <w:rFonts w:cs="Calibri"/>
          <w:lang w:eastAsia="zh-CN"/>
        </w:rPr>
      </w:pPr>
    </w:p>
    <w:p w:rsidR="0039122C" w:rsidRDefault="00D16AF2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  <w:r>
        <w:rPr>
          <w:rFonts w:cs="Calibri"/>
          <w:b/>
          <w:sz w:val="28"/>
          <w:szCs w:val="28"/>
          <w:lang w:eastAsia="zh-CN"/>
        </w:rPr>
        <w:t>Zápisnica</w:t>
      </w:r>
    </w:p>
    <w:p w:rsidR="0039122C" w:rsidRDefault="00D16AF2">
      <w:pP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  <w:r>
        <w:rPr>
          <w:rFonts w:cs="Calibri"/>
          <w:b/>
          <w:sz w:val="28"/>
          <w:szCs w:val="28"/>
          <w:lang w:eastAsia="zh-CN"/>
        </w:rPr>
        <w:t>zo zasadania Obecného zastupiteľstva</w:t>
      </w:r>
    </w:p>
    <w:p w:rsidR="0039122C" w:rsidRDefault="00D16AF2">
      <w:pPr>
        <w:pBdr>
          <w:bottom w:val="single" w:sz="4" w:space="1" w:color="000001"/>
        </w:pBdr>
        <w:suppressAutoHyphens/>
        <w:jc w:val="center"/>
        <w:textAlignment w:val="baseline"/>
        <w:rPr>
          <w:rFonts w:cs="Calibri"/>
          <w:b/>
          <w:sz w:val="28"/>
          <w:szCs w:val="28"/>
          <w:lang w:eastAsia="zh-CN"/>
        </w:rPr>
      </w:pPr>
      <w:r>
        <w:rPr>
          <w:rFonts w:cs="Calibri"/>
          <w:b/>
          <w:sz w:val="28"/>
          <w:szCs w:val="28"/>
          <w:lang w:eastAsia="zh-CN"/>
        </w:rPr>
        <w:t xml:space="preserve">konaného dňa 21. 06. 2018 v zasadačke </w:t>
      </w:r>
      <w:proofErr w:type="spellStart"/>
      <w:r>
        <w:rPr>
          <w:rFonts w:cs="Calibri"/>
          <w:b/>
          <w:sz w:val="28"/>
          <w:szCs w:val="28"/>
          <w:lang w:eastAsia="zh-CN"/>
        </w:rPr>
        <w:t>OcÚ</w:t>
      </w:r>
      <w:proofErr w:type="spellEnd"/>
      <w:r>
        <w:rPr>
          <w:rFonts w:cs="Calibri"/>
          <w:b/>
          <w:sz w:val="28"/>
          <w:szCs w:val="28"/>
          <w:lang w:eastAsia="zh-CN"/>
        </w:rPr>
        <w:t xml:space="preserve"> Sihelné</w:t>
      </w:r>
    </w:p>
    <w:p w:rsidR="0039122C" w:rsidRDefault="0039122C">
      <w:pPr>
        <w:suppressAutoHyphens/>
        <w:jc w:val="both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both"/>
        <w:textAlignment w:val="baseline"/>
        <w:rPr>
          <w:rFonts w:cs="Calibri"/>
          <w:b/>
          <w:sz w:val="28"/>
          <w:szCs w:val="28"/>
          <w:lang w:eastAsia="zh-CN"/>
        </w:rPr>
      </w:pPr>
    </w:p>
    <w:p w:rsidR="0039122C" w:rsidRDefault="00D16AF2">
      <w:pPr>
        <w:suppressAutoHyphens/>
        <w:jc w:val="both"/>
        <w:textAlignment w:val="baseline"/>
        <w:rPr>
          <w:rFonts w:cs="Calibri"/>
          <w:b/>
          <w:lang w:eastAsia="zh-CN"/>
        </w:rPr>
      </w:pPr>
      <w:r>
        <w:rPr>
          <w:rFonts w:cs="Calibri"/>
          <w:b/>
          <w:lang w:eastAsia="zh-CN"/>
        </w:rPr>
        <w:t>Prítomní:</w:t>
      </w:r>
    </w:p>
    <w:p w:rsidR="0039122C" w:rsidRDefault="00D16AF2">
      <w:pPr>
        <w:suppressAutoHyphens/>
        <w:jc w:val="both"/>
        <w:textAlignment w:val="baseline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Mgr. Ľubomír </w:t>
      </w:r>
      <w:proofErr w:type="spellStart"/>
      <w:r>
        <w:rPr>
          <w:rFonts w:cs="Calibri"/>
          <w:lang w:eastAsia="zh-CN"/>
        </w:rPr>
        <w:t>Piták</w:t>
      </w:r>
      <w:proofErr w:type="spellEnd"/>
      <w:r>
        <w:rPr>
          <w:rFonts w:cs="Calibri"/>
          <w:lang w:eastAsia="zh-CN"/>
        </w:rPr>
        <w:t xml:space="preserve">, Bc. Anna </w:t>
      </w:r>
      <w:proofErr w:type="spellStart"/>
      <w:r>
        <w:rPr>
          <w:rFonts w:cs="Calibri"/>
          <w:lang w:eastAsia="zh-CN"/>
        </w:rPr>
        <w:t>Luscoňová</w:t>
      </w:r>
      <w:proofErr w:type="spellEnd"/>
      <w:r>
        <w:rPr>
          <w:rFonts w:cs="Calibri"/>
          <w:lang w:eastAsia="zh-CN"/>
        </w:rPr>
        <w:t xml:space="preserve">, Jozef </w:t>
      </w:r>
      <w:proofErr w:type="spellStart"/>
      <w:r>
        <w:rPr>
          <w:rFonts w:cs="Calibri"/>
          <w:lang w:eastAsia="zh-CN"/>
        </w:rPr>
        <w:t>Ferníza</w:t>
      </w:r>
      <w:proofErr w:type="spellEnd"/>
      <w:r>
        <w:rPr>
          <w:rFonts w:cs="Calibri"/>
          <w:lang w:eastAsia="zh-CN"/>
        </w:rPr>
        <w:t xml:space="preserve">,  Mgr. Ľubomír </w:t>
      </w:r>
      <w:proofErr w:type="spellStart"/>
      <w:r>
        <w:rPr>
          <w:rFonts w:cs="Calibri"/>
          <w:lang w:eastAsia="zh-CN"/>
        </w:rPr>
        <w:t>Luscoň</w:t>
      </w:r>
      <w:proofErr w:type="spellEnd"/>
      <w:r>
        <w:rPr>
          <w:rFonts w:cs="Calibri"/>
          <w:lang w:eastAsia="zh-CN"/>
        </w:rPr>
        <w:t xml:space="preserve">, Marián Staš, Bc. Vladimír </w:t>
      </w:r>
      <w:proofErr w:type="spellStart"/>
      <w:r>
        <w:rPr>
          <w:rFonts w:cs="Calibri"/>
          <w:lang w:eastAsia="zh-CN"/>
        </w:rPr>
        <w:t>Bielak</w:t>
      </w:r>
      <w:proofErr w:type="spellEnd"/>
      <w:r>
        <w:rPr>
          <w:rFonts w:cs="Calibri"/>
          <w:lang w:eastAsia="zh-CN"/>
        </w:rPr>
        <w:t xml:space="preserve">, Peter Staš, Mgr. Ľubomíra Nováková, Dáša </w:t>
      </w:r>
      <w:proofErr w:type="spellStart"/>
      <w:r>
        <w:rPr>
          <w:rFonts w:cs="Calibri"/>
          <w:lang w:eastAsia="zh-CN"/>
        </w:rPr>
        <w:t>Chudiaková</w:t>
      </w:r>
      <w:proofErr w:type="spellEnd"/>
      <w:r>
        <w:rPr>
          <w:rFonts w:cs="Calibri"/>
          <w:lang w:eastAsia="zh-CN"/>
        </w:rPr>
        <w:t xml:space="preserve">, Ľuboš </w:t>
      </w:r>
      <w:proofErr w:type="spellStart"/>
      <w:r>
        <w:rPr>
          <w:rFonts w:cs="Calibri"/>
          <w:lang w:eastAsia="zh-CN"/>
        </w:rPr>
        <w:t>Vonšák</w:t>
      </w:r>
      <w:proofErr w:type="spellEnd"/>
    </w:p>
    <w:p w:rsidR="0039122C" w:rsidRDefault="0039122C">
      <w:pPr>
        <w:suppressAutoHyphens/>
        <w:jc w:val="both"/>
        <w:textAlignment w:val="baseline"/>
        <w:rPr>
          <w:rFonts w:cs="Calibri"/>
          <w:lang w:eastAsia="zh-CN"/>
        </w:rPr>
      </w:pPr>
    </w:p>
    <w:p w:rsidR="0039122C" w:rsidRDefault="00D16AF2">
      <w:pPr>
        <w:suppressAutoHyphens/>
        <w:jc w:val="both"/>
        <w:textAlignment w:val="baseline"/>
        <w:rPr>
          <w:rFonts w:cs="Calibri"/>
          <w:lang w:eastAsia="zh-CN"/>
        </w:rPr>
      </w:pPr>
      <w:r>
        <w:rPr>
          <w:rFonts w:cs="Calibri"/>
          <w:b/>
          <w:lang w:eastAsia="zh-CN"/>
        </w:rPr>
        <w:t xml:space="preserve">Neprítomní: </w:t>
      </w:r>
      <w:r>
        <w:rPr>
          <w:rFonts w:cs="Calibri"/>
          <w:lang w:eastAsia="zh-CN"/>
        </w:rPr>
        <w:t xml:space="preserve">Dušan </w:t>
      </w:r>
      <w:proofErr w:type="spellStart"/>
      <w:r>
        <w:rPr>
          <w:rFonts w:cs="Calibri"/>
          <w:lang w:eastAsia="zh-CN"/>
        </w:rPr>
        <w:t>Grobarčík</w:t>
      </w:r>
      <w:proofErr w:type="spellEnd"/>
      <w:r>
        <w:rPr>
          <w:rFonts w:cs="Calibri"/>
          <w:lang w:eastAsia="zh-CN"/>
        </w:rPr>
        <w:t>,</w:t>
      </w: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D16AF2">
      <w:pPr>
        <w:suppressAutoHyphens/>
        <w:textAlignment w:val="baseline"/>
        <w:rPr>
          <w:rFonts w:cs="Calibri"/>
          <w:lang w:eastAsia="zh-CN"/>
        </w:rPr>
      </w:pPr>
      <w:r>
        <w:rPr>
          <w:rFonts w:cs="Calibri"/>
          <w:b/>
          <w:lang w:eastAsia="zh-CN"/>
        </w:rPr>
        <w:t xml:space="preserve">Ostatní prítomní: </w:t>
      </w:r>
      <w:r>
        <w:rPr>
          <w:rFonts w:cs="Calibri"/>
          <w:lang w:eastAsia="zh-CN"/>
        </w:rPr>
        <w:t xml:space="preserve">Bc. Jana </w:t>
      </w:r>
      <w:proofErr w:type="spellStart"/>
      <w:r>
        <w:rPr>
          <w:rFonts w:cs="Calibri"/>
          <w:lang w:eastAsia="zh-CN"/>
        </w:rPr>
        <w:t>Štašová</w:t>
      </w:r>
      <w:proofErr w:type="spellEnd"/>
    </w:p>
    <w:p w:rsidR="0039122C" w:rsidRDefault="0039122C">
      <w:pPr>
        <w:suppressAutoHyphens/>
        <w:jc w:val="both"/>
        <w:textAlignment w:val="baseline"/>
        <w:rPr>
          <w:rFonts w:cs="Calibri"/>
          <w:lang w:eastAsia="zh-CN"/>
        </w:rPr>
      </w:pPr>
    </w:p>
    <w:p w:rsidR="0039122C" w:rsidRDefault="00D16AF2">
      <w:pPr>
        <w:suppressAutoHyphens/>
        <w:jc w:val="both"/>
        <w:textAlignment w:val="baseline"/>
        <w:rPr>
          <w:rFonts w:cs="Calibri"/>
          <w:b/>
          <w:lang w:eastAsia="zh-CN"/>
        </w:rPr>
      </w:pPr>
      <w:r>
        <w:rPr>
          <w:rFonts w:cs="Calibri"/>
          <w:b/>
          <w:lang w:eastAsia="zh-CN"/>
        </w:rPr>
        <w:t>PROGRAM:</w:t>
      </w:r>
    </w:p>
    <w:p w:rsidR="0039122C" w:rsidRDefault="0039122C">
      <w:pPr>
        <w:suppressAutoHyphens/>
        <w:textAlignment w:val="baseline"/>
        <w:rPr>
          <w:rFonts w:cs="Calibri"/>
          <w:lang w:eastAsia="zh-CN"/>
        </w:rPr>
      </w:pPr>
    </w:p>
    <w:p w:rsidR="0039122C" w:rsidRDefault="00D16AF2">
      <w:pPr>
        <w:numPr>
          <w:ilvl w:val="0"/>
          <w:numId w:val="1"/>
        </w:numPr>
        <w:tabs>
          <w:tab w:val="left" w:pos="644"/>
        </w:tabs>
        <w:jc w:val="both"/>
      </w:pPr>
      <w:r>
        <w:t>Zahájenie</w:t>
      </w:r>
    </w:p>
    <w:p w:rsidR="0039122C" w:rsidRDefault="00D16AF2">
      <w:pPr>
        <w:numPr>
          <w:ilvl w:val="0"/>
          <w:numId w:val="1"/>
        </w:numPr>
        <w:tabs>
          <w:tab w:val="left" w:pos="644"/>
        </w:tabs>
        <w:jc w:val="both"/>
      </w:pPr>
      <w:r>
        <w:t>Kontrola uznesení</w:t>
      </w:r>
    </w:p>
    <w:p w:rsidR="0039122C" w:rsidRDefault="00D16AF2">
      <w:pPr>
        <w:numPr>
          <w:ilvl w:val="0"/>
          <w:numId w:val="1"/>
        </w:numPr>
        <w:tabs>
          <w:tab w:val="left" w:pos="644"/>
        </w:tabs>
        <w:jc w:val="both"/>
      </w:pPr>
      <w:r>
        <w:t>Prvá úprava programového rozpočtu obce Sihelné na rok 2018</w:t>
      </w:r>
    </w:p>
    <w:p w:rsidR="0039122C" w:rsidRDefault="00D16AF2">
      <w:pPr>
        <w:numPr>
          <w:ilvl w:val="0"/>
          <w:numId w:val="1"/>
        </w:numPr>
        <w:tabs>
          <w:tab w:val="left" w:pos="644"/>
        </w:tabs>
        <w:jc w:val="both"/>
      </w:pPr>
      <w:r>
        <w:t>Stanovisko kontrolóra k prvej úprave rozpočtu Obce Sihelné na rok 2018.</w:t>
      </w:r>
    </w:p>
    <w:p w:rsidR="0039122C" w:rsidRDefault="00D16AF2">
      <w:pPr>
        <w:numPr>
          <w:ilvl w:val="0"/>
          <w:numId w:val="1"/>
        </w:numPr>
        <w:tabs>
          <w:tab w:val="left" w:pos="644"/>
        </w:tabs>
        <w:jc w:val="both"/>
      </w:pPr>
      <w:r>
        <w:t>Správa kontrolóra o vykonaných kontrolách.</w:t>
      </w:r>
    </w:p>
    <w:p w:rsidR="0039122C" w:rsidRDefault="00D16AF2">
      <w:pPr>
        <w:numPr>
          <w:ilvl w:val="0"/>
          <w:numId w:val="1"/>
        </w:numPr>
        <w:tabs>
          <w:tab w:val="left" w:pos="644"/>
        </w:tabs>
        <w:jc w:val="both"/>
      </w:pPr>
      <w:r>
        <w:t>Rôzne</w:t>
      </w:r>
    </w:p>
    <w:p w:rsidR="0039122C" w:rsidRDefault="00D16AF2">
      <w:pPr>
        <w:numPr>
          <w:ilvl w:val="0"/>
          <w:numId w:val="1"/>
        </w:numPr>
        <w:tabs>
          <w:tab w:val="left" w:pos="644"/>
        </w:tabs>
        <w:jc w:val="both"/>
      </w:pPr>
      <w:r>
        <w:t>Interpelácia poslancov</w:t>
      </w:r>
    </w:p>
    <w:p w:rsidR="0039122C" w:rsidRDefault="00D16AF2">
      <w:pPr>
        <w:numPr>
          <w:ilvl w:val="0"/>
          <w:numId w:val="1"/>
        </w:numPr>
        <w:tabs>
          <w:tab w:val="left" w:pos="644"/>
        </w:tabs>
        <w:jc w:val="both"/>
      </w:pPr>
      <w:r>
        <w:t>Diskusia</w:t>
      </w:r>
    </w:p>
    <w:p w:rsidR="0039122C" w:rsidRDefault="00D16AF2">
      <w:pPr>
        <w:numPr>
          <w:ilvl w:val="0"/>
          <w:numId w:val="1"/>
        </w:numPr>
        <w:tabs>
          <w:tab w:val="left" w:pos="644"/>
        </w:tabs>
        <w:jc w:val="both"/>
      </w:pPr>
      <w:r>
        <w:t>Záver</w:t>
      </w:r>
    </w:p>
    <w:p w:rsidR="0039122C" w:rsidRDefault="0039122C">
      <w:pPr>
        <w:jc w:val="both"/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textAlignment w:val="baseline"/>
        <w:rPr>
          <w:rFonts w:cs="Calibri"/>
          <w:b/>
          <w:lang w:eastAsia="zh-CN"/>
        </w:rPr>
      </w:pPr>
    </w:p>
    <w:p w:rsidR="0039122C" w:rsidRDefault="0039122C">
      <w:pPr>
        <w:suppressAutoHyphens/>
        <w:jc w:val="both"/>
        <w:textAlignment w:val="baseline"/>
        <w:rPr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both"/>
        <w:textAlignment w:val="baseline"/>
        <w:rPr>
          <w:b/>
          <w:sz w:val="28"/>
          <w:szCs w:val="28"/>
          <w:lang w:eastAsia="zh-CN"/>
        </w:rPr>
      </w:pPr>
    </w:p>
    <w:p w:rsidR="0039122C" w:rsidRDefault="0039122C">
      <w:pPr>
        <w:suppressAutoHyphens/>
        <w:jc w:val="both"/>
        <w:textAlignment w:val="baseline"/>
        <w:rPr>
          <w:rFonts w:cs="Calibri"/>
          <w:lang w:eastAsia="zh-CN"/>
        </w:rPr>
      </w:pPr>
    </w:p>
    <w:p w:rsidR="0039122C" w:rsidRDefault="00D16AF2">
      <w:pPr>
        <w:jc w:val="both"/>
        <w:textAlignment w:val="baseline"/>
      </w:pPr>
      <w:r>
        <w:rPr>
          <w:b/>
          <w:sz w:val="28"/>
          <w:szCs w:val="28"/>
        </w:rPr>
        <w:lastRenderedPageBreak/>
        <w:t>1.Zahájenie</w:t>
      </w:r>
    </w:p>
    <w:p w:rsidR="0039122C" w:rsidRDefault="00D16AF2">
      <w:pPr>
        <w:jc w:val="both"/>
        <w:textAlignment w:val="baseline"/>
      </w:pPr>
      <w:r>
        <w:t xml:space="preserve">Na úvod starosta obce Mgr. Ľubomír </w:t>
      </w:r>
      <w:proofErr w:type="spellStart"/>
      <w:r>
        <w:t>Piták</w:t>
      </w:r>
      <w:proofErr w:type="spellEnd"/>
      <w:r>
        <w:t xml:space="preserve"> privítal poslancov na zasadaní Obecného zastup</w:t>
      </w:r>
      <w:r w:rsidR="00110878">
        <w:t xml:space="preserve">iteľstva a oboznámil prítomných </w:t>
      </w:r>
      <w:r>
        <w:t>s programom zasadnutia. Za overovat</w:t>
      </w:r>
      <w:r w:rsidR="00110878">
        <w:t xml:space="preserve">eľov zápisnice navrhol poslanca </w:t>
      </w:r>
      <w:r>
        <w:t xml:space="preserve">Petra Staša a poslanca Ľuboša </w:t>
      </w:r>
      <w:proofErr w:type="spellStart"/>
      <w:r>
        <w:t>Vonšáka</w:t>
      </w:r>
      <w:proofErr w:type="spellEnd"/>
      <w:r>
        <w:t>, za zapi</w:t>
      </w:r>
      <w:r w:rsidR="00110878">
        <w:t xml:space="preserve">sovateľku Mgr. Alenu </w:t>
      </w:r>
      <w:proofErr w:type="spellStart"/>
      <w:r w:rsidR="00110878">
        <w:t>Vojtašákovú</w:t>
      </w:r>
      <w:proofErr w:type="spellEnd"/>
      <w:r>
        <w:t>. Tento program starosta doplnil  o tri body rokovania</w:t>
      </w:r>
      <w:r w:rsidR="00110878">
        <w:t>. P</w:t>
      </w:r>
      <w:r>
        <w:t xml:space="preserve">rvým </w:t>
      </w:r>
      <w:r w:rsidR="00110878">
        <w:t xml:space="preserve">bodom </w:t>
      </w:r>
      <w:r>
        <w:t>je výberové konanie na obsadenie funkcie štatutára príspevkovej organizácie, druhým doplneným bodom programu je určenie počtu poslancov na nasled</w:t>
      </w:r>
      <w:r w:rsidR="00110878">
        <w:t>ujúce volebné obdobie 2018-2022 a</w:t>
      </w:r>
      <w:r>
        <w:t xml:space="preserve"> tretím bodom je rozsah </w:t>
      </w:r>
      <w:r w:rsidR="009047A4">
        <w:t xml:space="preserve">výkonu </w:t>
      </w:r>
      <w:r>
        <w:t>funkcie starostu na nasledujúce volebné obdobie 2018-2022. S</w:t>
      </w:r>
      <w:r w:rsidR="00110878">
        <w:t xml:space="preserve">tarosta požiadal o pripomienky k </w:t>
      </w:r>
      <w:r>
        <w:t>doplnenému programu. K uvedenému prog</w:t>
      </w:r>
      <w:r w:rsidR="00110878">
        <w:t xml:space="preserve">ramu neboli žiadne pripomienky, </w:t>
      </w:r>
      <w:r>
        <w:t>preto starosta nechal za uvedený program hlasovať. Program bo</w:t>
      </w:r>
      <w:r w:rsidR="00110878">
        <w:t>l</w:t>
      </w:r>
      <w:r>
        <w:t xml:space="preserve"> jednomyseľné schválený.</w:t>
      </w:r>
    </w:p>
    <w:p w:rsidR="0039122C" w:rsidRDefault="00D16AF2">
      <w:pPr>
        <w:jc w:val="both"/>
        <w:textAlignment w:val="baseline"/>
      </w:pPr>
      <w:r>
        <w:t xml:space="preserve">Poslanci, ktorí schvaľujú </w:t>
      </w:r>
      <w:r w:rsidR="00110878">
        <w:t xml:space="preserve">doplnený </w:t>
      </w:r>
      <w:r>
        <w:t xml:space="preserve">program rokovania: Jozef </w:t>
      </w:r>
      <w:proofErr w:type="spellStart"/>
      <w:r>
        <w:t>Ferníza</w:t>
      </w:r>
      <w:proofErr w:type="spellEnd"/>
      <w:r>
        <w:t xml:space="preserve">, Mgr. Ľubomír </w:t>
      </w:r>
      <w:proofErr w:type="spellStart"/>
      <w:r>
        <w:t>Luscoň</w:t>
      </w:r>
      <w:proofErr w:type="spellEnd"/>
      <w:r>
        <w:t xml:space="preserve">, Marián Staš, Peter Staš, Mgr. Ľubomíra Nováková, Dáša </w:t>
      </w:r>
      <w:proofErr w:type="spellStart"/>
      <w:r>
        <w:t>Chudiaková</w:t>
      </w:r>
      <w:proofErr w:type="spellEnd"/>
      <w:r>
        <w:t xml:space="preserve">, Bc. Vladimír </w:t>
      </w:r>
      <w:proofErr w:type="spellStart"/>
      <w:r>
        <w:t>Bielak</w:t>
      </w:r>
      <w:proofErr w:type="spellEnd"/>
      <w:r>
        <w:t xml:space="preserve">, </w:t>
      </w:r>
      <w:r>
        <w:rPr>
          <w:bCs/>
        </w:rPr>
        <w:t xml:space="preserve">Ľuboš </w:t>
      </w:r>
      <w:proofErr w:type="spellStart"/>
      <w:r>
        <w:rPr>
          <w:bCs/>
        </w:rPr>
        <w:t>Vonšák</w:t>
      </w:r>
      <w:proofErr w:type="spellEnd"/>
    </w:p>
    <w:p w:rsidR="0039122C" w:rsidRDefault="0039122C">
      <w:pPr>
        <w:jc w:val="both"/>
        <w:textAlignment w:val="baseline"/>
      </w:pPr>
    </w:p>
    <w:p w:rsidR="0039122C" w:rsidRDefault="00D16AF2">
      <w:pPr>
        <w:jc w:val="both"/>
        <w:textAlignment w:val="baseline"/>
      </w:pPr>
      <w:r>
        <w:rPr>
          <w:b/>
          <w:sz w:val="28"/>
          <w:szCs w:val="28"/>
        </w:rPr>
        <w:t>2. Kontrola uznesení</w:t>
      </w:r>
    </w:p>
    <w:p w:rsidR="0039122C" w:rsidRDefault="00D16AF2">
      <w:pPr>
        <w:jc w:val="both"/>
        <w:textAlignment w:val="baseline"/>
      </w:pPr>
      <w:r>
        <w:t>Na základe uznesenia Obecného zastupiteľstva bol na zasadanie obecného zastupit</w:t>
      </w:r>
      <w:r w:rsidR="00110878">
        <w:t xml:space="preserve">eľstva pozvaný </w:t>
      </w:r>
      <w:r>
        <w:t>p</w:t>
      </w:r>
      <w:r w:rsidR="009047A4">
        <w:t xml:space="preserve">án </w:t>
      </w:r>
      <w:r w:rsidR="00110878" w:rsidRPr="00A56AD0">
        <w:t>Ing.</w:t>
      </w:r>
      <w:r w:rsidR="00A56AD0" w:rsidRPr="00A56AD0">
        <w:t xml:space="preserve"> Arch.</w:t>
      </w:r>
      <w:r w:rsidR="00A56AD0">
        <w:rPr>
          <w:b/>
        </w:rPr>
        <w:t xml:space="preserve"> </w:t>
      </w:r>
      <w:proofErr w:type="spellStart"/>
      <w:r>
        <w:t>Krušinský</w:t>
      </w:r>
      <w:proofErr w:type="spellEnd"/>
      <w:r>
        <w:t xml:space="preserve"> ohľadom Územného plánu obce Sihelné. Pán </w:t>
      </w:r>
      <w:r w:rsidR="00A56AD0">
        <w:t xml:space="preserve">Ing. Arch. </w:t>
      </w:r>
      <w:proofErr w:type="spellStart"/>
      <w:r>
        <w:t>Krušinský</w:t>
      </w:r>
      <w:proofErr w:type="spellEnd"/>
      <w:r>
        <w:t xml:space="preserve"> sa ospravedlnil zo zdra</w:t>
      </w:r>
      <w:r w:rsidR="00110878">
        <w:t>votných dôvodov. Poslal Koncept územného plánu,</w:t>
      </w:r>
      <w:r>
        <w:t xml:space="preserve"> na základe ktorého sa môžu vypracovať ďalšie správy a pokračovať na dopracovaní Územného plánu obce Sihelné. </w:t>
      </w:r>
    </w:p>
    <w:p w:rsidR="0039122C" w:rsidRDefault="00110878">
      <w:pPr>
        <w:jc w:val="both"/>
        <w:textAlignment w:val="baseline"/>
      </w:pPr>
      <w:r>
        <w:t xml:space="preserve">Druhým </w:t>
      </w:r>
      <w:r w:rsidR="00D16AF2">
        <w:t xml:space="preserve">uznesením bolo vyčistiť protipovodňové stokové priepusty. Tieto priepusty sa pravidelne čistia a udržujú. </w:t>
      </w:r>
    </w:p>
    <w:p w:rsidR="0039122C" w:rsidRDefault="00D16AF2">
      <w:pPr>
        <w:jc w:val="both"/>
        <w:textAlignment w:val="baseline"/>
      </w:pPr>
      <w:r>
        <w:t>Posledným uznesením bolo stanovenie  ceny pitnej vody pre odpredaj vody OVS a. s. Toto uznesenie nebolo splnené.</w:t>
      </w:r>
    </w:p>
    <w:p w:rsidR="0039122C" w:rsidRDefault="0039122C">
      <w:pPr>
        <w:jc w:val="both"/>
        <w:textAlignment w:val="baseline"/>
      </w:pPr>
    </w:p>
    <w:p w:rsidR="0039122C" w:rsidRDefault="00D16AF2">
      <w:pPr>
        <w:jc w:val="both"/>
        <w:textAlignment w:val="baseline"/>
      </w:pPr>
      <w:r>
        <w:rPr>
          <w:b/>
          <w:bCs/>
          <w:sz w:val="28"/>
          <w:szCs w:val="28"/>
        </w:rPr>
        <w:t>3. Prvá  úprava programového rozpočtu Obce Sihelné na rok  2018.</w:t>
      </w:r>
    </w:p>
    <w:p w:rsidR="00744584" w:rsidRDefault="00A56AD0" w:rsidP="00744584">
      <w:r>
        <w:t xml:space="preserve">Starosta predložil poslancom upravený rozpočet vypracovaný pracovníčkou obecného úradu Bc. Stašovou, ktorá </w:t>
      </w:r>
      <w:r w:rsidRPr="003C0165">
        <w:t>vysvetlila poslancom, aké zmeny bolo potrebné podľa účtovníčky spraviť v rozpočte.</w:t>
      </w:r>
      <w:r w:rsidR="00744584" w:rsidRPr="00744584">
        <w:t xml:space="preserve"> Bežné príjmy</w:t>
      </w:r>
      <w:r w:rsidR="00744584">
        <w:t xml:space="preserve"> sa navýšili v celkovej sume 41 577 € a to predpokladaným vyšším podielom daní z príjmov poukázanej územnej samospráve, tuzemských bežných transferov.</w:t>
      </w:r>
    </w:p>
    <w:p w:rsidR="00744584" w:rsidRDefault="00744584" w:rsidP="00744584">
      <w:r w:rsidRPr="00744584">
        <w:t>Kapitálové príjmy</w:t>
      </w:r>
      <w:r>
        <w:t xml:space="preserve"> po prvej úprave sa navýšili  o 1000 €, z plánovaného príjmu predaja pozemkov. </w:t>
      </w:r>
      <w:r w:rsidRPr="00744584">
        <w:t>Príjmové finančné operácie</w:t>
      </w:r>
      <w:r w:rsidRPr="00DF59CC">
        <w:rPr>
          <w:b/>
        </w:rPr>
        <w:t xml:space="preserve"> </w:t>
      </w:r>
      <w:r w:rsidRPr="009F477B">
        <w:t>sa</w:t>
      </w:r>
      <w:r>
        <w:rPr>
          <w:b/>
        </w:rPr>
        <w:t xml:space="preserve"> </w:t>
      </w:r>
      <w:r w:rsidRPr="00992FA7">
        <w:t>po prvej úprave</w:t>
      </w:r>
      <w:r>
        <w:t xml:space="preserve"> navýšili o 1 000 €, na základe imania, zábezpeky. </w:t>
      </w:r>
      <w:r w:rsidRPr="00744584">
        <w:t>Spolu príjmy:</w:t>
      </w:r>
      <w:r>
        <w:t xml:space="preserve"> 43 557 €.</w:t>
      </w: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744584">
        <w:t>Bežné výdavky</w:t>
      </w:r>
      <w:r>
        <w:t xml:space="preserve"> sa navýšili o 77 527 € a to v 13 programoch.</w:t>
      </w:r>
      <w:r w:rsidRPr="00744584">
        <w:t xml:space="preserve"> Kapitálové výdavky</w:t>
      </w:r>
      <w:r>
        <w:rPr>
          <w:b/>
        </w:rPr>
        <w:t xml:space="preserve"> </w:t>
      </w:r>
      <w:r>
        <w:t xml:space="preserve">sa po prvej úprave znížili o 34 950 € a to v programoch. </w:t>
      </w:r>
      <w:r w:rsidRPr="00546688">
        <w:t>4. Obecné služby</w:t>
      </w:r>
      <w:r>
        <w:t xml:space="preserve"> navýšenie o 30 000 € pre odkúpenie pozemkov pod cintorín. </w:t>
      </w:r>
      <w:r w:rsidRPr="00546688">
        <w:t>5. Bezpečnosť, právo a</w:t>
      </w:r>
      <w:r>
        <w:t> </w:t>
      </w:r>
      <w:r w:rsidRPr="00546688">
        <w:t>poriadok</w:t>
      </w:r>
      <w:r>
        <w:t xml:space="preserve"> navýšenie o 350 € nákup pozemkov PZ. </w:t>
      </w:r>
      <w:r w:rsidRPr="00546688">
        <w:t>7. Komunikácie</w:t>
      </w:r>
      <w:r>
        <w:t xml:space="preserve"> zníženie o 39 000 €. </w:t>
      </w:r>
      <w:r w:rsidRPr="00546688">
        <w:t>8. Školstvo</w:t>
      </w:r>
      <w:r>
        <w:t xml:space="preserve"> navýšenie prípravnej dokumentácie o 1 600 €. </w:t>
      </w:r>
      <w:r w:rsidRPr="00546688">
        <w:t>10. Kultúra</w:t>
      </w:r>
      <w:r>
        <w:t xml:space="preserve"> zníženie o 28 100 €</w:t>
      </w:r>
      <w:r w:rsidRPr="00546688">
        <w:t>,</w:t>
      </w:r>
      <w:r>
        <w:t xml:space="preserve"> prístavby, nadstavba. </w:t>
      </w:r>
      <w:r w:rsidRPr="00546688">
        <w:t>11. Prostredie pre život</w:t>
      </w:r>
      <w:r>
        <w:t xml:space="preserve"> navýšenie o 200 €. </w:t>
      </w:r>
      <w:r w:rsidRPr="00744584">
        <w:t>Výdavkové finančné operácie</w:t>
      </w:r>
      <w:r>
        <w:t xml:space="preserve"> sa navýšili o 1 000 € v programe 13. administratíva ako vrátené fin. zábezpeky. </w:t>
      </w:r>
      <w:r w:rsidRPr="00744584">
        <w:t>Spolu výdavky:</w:t>
      </w:r>
      <w:r>
        <w:t xml:space="preserve"> 43 557 €. Rozpočet je vyrovnaný.</w:t>
      </w:r>
      <w:r w:rsidRPr="00744584">
        <w:t xml:space="preserve"> </w:t>
      </w:r>
      <w:r>
        <w:t>Prvá úprava programového rozpočtu Obce Sihelné na rok 2018 v prílohe tejto zápisnice.</w:t>
      </w:r>
    </w:p>
    <w:p w:rsidR="0039122C" w:rsidRDefault="00D16AF2">
      <w:pPr>
        <w:jc w:val="both"/>
        <w:textAlignment w:val="baseline"/>
      </w:pPr>
      <w:r>
        <w:t>Poslanci, ktorí schvaľujú prvú úpravu programového rozpočtu Obce Sihelné:</w:t>
      </w:r>
    </w:p>
    <w:p w:rsidR="0039122C" w:rsidRDefault="00D16AF2">
      <w:pPr>
        <w:jc w:val="both"/>
        <w:textAlignment w:val="baseline"/>
      </w:pPr>
      <w:r>
        <w:rPr>
          <w:bCs/>
        </w:rPr>
        <w:t xml:space="preserve">Mgr. Ľubomíra Nováková, Mgr. Ľubomír </w:t>
      </w:r>
      <w:proofErr w:type="spellStart"/>
      <w:r>
        <w:rPr>
          <w:bCs/>
        </w:rPr>
        <w:t>Luscoň</w:t>
      </w:r>
      <w:proofErr w:type="spellEnd"/>
      <w:r>
        <w:rPr>
          <w:bCs/>
        </w:rPr>
        <w:t xml:space="preserve">, Marián Staš, Peter Staš,  Dáša </w:t>
      </w:r>
      <w:proofErr w:type="spellStart"/>
      <w:r>
        <w:rPr>
          <w:bCs/>
        </w:rPr>
        <w:t>Chudiaková</w:t>
      </w:r>
      <w:proofErr w:type="spellEnd"/>
      <w:r>
        <w:rPr>
          <w:bCs/>
        </w:rPr>
        <w:t xml:space="preserve"> Jozef  </w:t>
      </w:r>
      <w:proofErr w:type="spellStart"/>
      <w:r>
        <w:rPr>
          <w:bCs/>
        </w:rPr>
        <w:t>Ferníza</w:t>
      </w:r>
      <w:proofErr w:type="spellEnd"/>
      <w:r>
        <w:rPr>
          <w:bCs/>
        </w:rPr>
        <w:t xml:space="preserve">, Bc. Vladimír </w:t>
      </w:r>
      <w:proofErr w:type="spellStart"/>
      <w:r>
        <w:rPr>
          <w:bCs/>
        </w:rPr>
        <w:t>Bielak</w:t>
      </w:r>
      <w:proofErr w:type="spellEnd"/>
      <w:r>
        <w:rPr>
          <w:bCs/>
        </w:rPr>
        <w:t xml:space="preserve">, Ľuboš </w:t>
      </w:r>
      <w:proofErr w:type="spellStart"/>
      <w:r>
        <w:rPr>
          <w:bCs/>
        </w:rPr>
        <w:t>Vonšák</w:t>
      </w:r>
      <w:proofErr w:type="spellEnd"/>
    </w:p>
    <w:p w:rsidR="0039122C" w:rsidRDefault="0039122C">
      <w:pPr>
        <w:jc w:val="center"/>
        <w:textAlignment w:val="baseline"/>
        <w:rPr>
          <w:bCs/>
        </w:rPr>
      </w:pPr>
    </w:p>
    <w:p w:rsidR="002F645E" w:rsidRDefault="002F645E">
      <w:pPr>
        <w:jc w:val="both"/>
        <w:textAlignment w:val="baseline"/>
        <w:rPr>
          <w:b/>
          <w:bCs/>
          <w:sz w:val="28"/>
          <w:szCs w:val="28"/>
        </w:rPr>
      </w:pPr>
    </w:p>
    <w:p w:rsidR="0039122C" w:rsidRDefault="00D16AF2">
      <w:pPr>
        <w:jc w:val="both"/>
        <w:textAlignment w:val="baseline"/>
      </w:pPr>
      <w:r>
        <w:rPr>
          <w:b/>
          <w:bCs/>
          <w:sz w:val="28"/>
          <w:szCs w:val="28"/>
        </w:rPr>
        <w:lastRenderedPageBreak/>
        <w:t xml:space="preserve">4. </w:t>
      </w:r>
      <w:r>
        <w:rPr>
          <w:b/>
          <w:sz w:val="28"/>
          <w:szCs w:val="28"/>
        </w:rPr>
        <w:t xml:space="preserve">Stanovisko kontrolóra k prvej úprave rozpočtu Obce Sihelné na rok 2018. </w:t>
      </w:r>
    </w:p>
    <w:p w:rsidR="00FC702A" w:rsidRDefault="00FC702A" w:rsidP="00FC702A">
      <w:pPr>
        <w:jc w:val="both"/>
      </w:pPr>
      <w:r>
        <w:t>Kontrolórka Obce Sihelné predložila poslancom OZ stanovisko k prvej úprave p</w:t>
      </w:r>
      <w:r w:rsidR="00744584">
        <w:t>rogramového rozpočtu v roku 2018</w:t>
      </w:r>
      <w:r>
        <w:t>.</w:t>
      </w:r>
    </w:p>
    <w:p w:rsidR="00FC702A" w:rsidRDefault="00FC702A" w:rsidP="00FC702A">
      <w:pPr>
        <w:jc w:val="both"/>
      </w:pPr>
      <w:r>
        <w:t>Kontrolórka navrhla schváliť prvú úpravu programového r</w:t>
      </w:r>
      <w:r w:rsidR="00744584">
        <w:t>ozpočtu obce Sihelné v roku 2018</w:t>
      </w:r>
      <w:r>
        <w:t xml:space="preserve">. Stanovisko k prvej úprave programového rozpočtu Obce Sihelné na rok </w:t>
      </w:r>
      <w:r w:rsidR="00744584">
        <w:t>2018</w:t>
      </w:r>
      <w:r>
        <w:t xml:space="preserve"> v prílohe tejto zápisnice.</w:t>
      </w:r>
    </w:p>
    <w:p w:rsidR="0039122C" w:rsidRDefault="00D16AF2">
      <w:pPr>
        <w:jc w:val="both"/>
        <w:textAlignment w:val="baseline"/>
      </w:pPr>
      <w:r>
        <w:t>Poslanci, ktorí berú na vedomie prvú úpravu rozpočtu Obce Sihelné:</w:t>
      </w:r>
    </w:p>
    <w:p w:rsidR="0039122C" w:rsidRDefault="00D16AF2">
      <w:pPr>
        <w:jc w:val="both"/>
        <w:textAlignment w:val="baseline"/>
      </w:pPr>
      <w:r>
        <w:rPr>
          <w:bCs/>
        </w:rPr>
        <w:t xml:space="preserve">Mgr. Ľubomíra Nováková, Mgr. Ľubomír </w:t>
      </w:r>
      <w:proofErr w:type="spellStart"/>
      <w:r>
        <w:rPr>
          <w:bCs/>
        </w:rPr>
        <w:t>Luscoň</w:t>
      </w:r>
      <w:proofErr w:type="spellEnd"/>
      <w:r>
        <w:rPr>
          <w:bCs/>
        </w:rPr>
        <w:t xml:space="preserve">, Marián Staš, Peter Staš,  Dáša </w:t>
      </w:r>
      <w:proofErr w:type="spellStart"/>
      <w:r>
        <w:rPr>
          <w:bCs/>
        </w:rPr>
        <w:t>Chudiaková</w:t>
      </w:r>
      <w:proofErr w:type="spellEnd"/>
      <w:r>
        <w:rPr>
          <w:bCs/>
        </w:rPr>
        <w:t xml:space="preserve"> Jozef  </w:t>
      </w:r>
      <w:proofErr w:type="spellStart"/>
      <w:r>
        <w:rPr>
          <w:bCs/>
        </w:rPr>
        <w:t>Ferníza</w:t>
      </w:r>
      <w:proofErr w:type="spellEnd"/>
      <w:r>
        <w:rPr>
          <w:bCs/>
        </w:rPr>
        <w:t xml:space="preserve">, Bc. Vladimír </w:t>
      </w:r>
      <w:proofErr w:type="spellStart"/>
      <w:r>
        <w:rPr>
          <w:bCs/>
        </w:rPr>
        <w:t>Bielak</w:t>
      </w:r>
      <w:proofErr w:type="spellEnd"/>
      <w:r>
        <w:rPr>
          <w:bCs/>
        </w:rPr>
        <w:t xml:space="preserve">, Ľuboš </w:t>
      </w:r>
      <w:proofErr w:type="spellStart"/>
      <w:r>
        <w:rPr>
          <w:bCs/>
        </w:rPr>
        <w:t>Vonšák</w:t>
      </w:r>
      <w:proofErr w:type="spellEnd"/>
    </w:p>
    <w:p w:rsidR="0039122C" w:rsidRDefault="0039122C">
      <w:pPr>
        <w:jc w:val="both"/>
        <w:textAlignment w:val="baseline"/>
        <w:rPr>
          <w:b/>
          <w:sz w:val="28"/>
          <w:szCs w:val="28"/>
        </w:rPr>
      </w:pPr>
    </w:p>
    <w:p w:rsidR="0027707F" w:rsidRPr="0027707F" w:rsidRDefault="00D16AF2">
      <w:pPr>
        <w:textAlignment w:val="baseline"/>
        <w:rPr>
          <w:b/>
          <w:sz w:val="28"/>
          <w:szCs w:val="28"/>
        </w:rPr>
      </w:pPr>
      <w:r w:rsidRPr="0027707F">
        <w:rPr>
          <w:b/>
          <w:sz w:val="28"/>
          <w:szCs w:val="28"/>
        </w:rPr>
        <w:t xml:space="preserve">5. </w:t>
      </w:r>
      <w:r w:rsidR="0027707F" w:rsidRPr="0027707F">
        <w:rPr>
          <w:b/>
          <w:sz w:val="28"/>
          <w:szCs w:val="28"/>
        </w:rPr>
        <w:t>Správa kontrolóra o vykonaných kontrolách</w:t>
      </w:r>
    </w:p>
    <w:p w:rsidR="0027707F" w:rsidRDefault="0027707F" w:rsidP="0027707F">
      <w:pPr>
        <w:autoSpaceDE w:val="0"/>
        <w:autoSpaceDN w:val="0"/>
        <w:adjustRightInd w:val="0"/>
        <w:rPr>
          <w:b/>
        </w:rPr>
      </w:pPr>
      <w:r w:rsidRPr="0027707F">
        <w:t xml:space="preserve">Hlavná kontrolórka Obce Sihelné p. Bc. Anna </w:t>
      </w:r>
      <w:proofErr w:type="spellStart"/>
      <w:r w:rsidRPr="0027707F">
        <w:t>Luscoňová</w:t>
      </w:r>
      <w:proofErr w:type="spellEnd"/>
      <w:r w:rsidRPr="0027707F">
        <w:t xml:space="preserve"> predložila a oboznámila poslancov o vykonaných kontrolách, </w:t>
      </w:r>
      <w:r>
        <w:t>a predložila správu</w:t>
      </w:r>
      <w:r w:rsidRPr="0027707F">
        <w:t xml:space="preserve"> z k</w:t>
      </w:r>
      <w:r w:rsidRPr="0027707F">
        <w:rPr>
          <w:rFonts w:eastAsia="Calibri"/>
        </w:rPr>
        <w:t>ontroly zverejňovania povinných informácií v zmysle zákona</w:t>
      </w:r>
      <w:r>
        <w:rPr>
          <w:rFonts w:eastAsia="Calibri"/>
        </w:rPr>
        <w:t xml:space="preserve"> </w:t>
      </w:r>
      <w:r w:rsidRPr="0027707F">
        <w:t>č. 211/2000 Z. z.</w:t>
      </w:r>
      <w:r w:rsidRPr="0027707F">
        <w:rPr>
          <w:rFonts w:eastAsia="Calibri"/>
        </w:rPr>
        <w:t xml:space="preserve"> o slobodnom prístupe k informáciám a zákona </w:t>
      </w:r>
      <w:r>
        <w:rPr>
          <w:rFonts w:eastAsia="Calibri"/>
        </w:rPr>
        <w:t xml:space="preserve">o verejnom                     </w:t>
      </w:r>
      <w:r w:rsidRPr="0027707F">
        <w:rPr>
          <w:rFonts w:eastAsia="Calibri"/>
        </w:rPr>
        <w:t>obstarávaní</w:t>
      </w:r>
      <w:r>
        <w:rPr>
          <w:rFonts w:eastAsia="Calibri"/>
        </w:rPr>
        <w:t>.</w:t>
      </w:r>
      <w:r w:rsidRPr="0027707F">
        <w:rPr>
          <w:b/>
        </w:rPr>
        <w:t xml:space="preserve"> </w:t>
      </w:r>
    </w:p>
    <w:p w:rsidR="0027707F" w:rsidRPr="005B7C9C" w:rsidRDefault="0027707F" w:rsidP="0027707F">
      <w:pPr>
        <w:autoSpaceDE w:val="0"/>
        <w:autoSpaceDN w:val="0"/>
        <w:adjustRightInd w:val="0"/>
        <w:rPr>
          <w:bCs/>
        </w:rPr>
      </w:pPr>
      <w:r w:rsidRPr="005B7C9C">
        <w:rPr>
          <w:b/>
        </w:rPr>
        <w:t>Kontrola bola zrealizovaná za obdobie</w:t>
      </w:r>
      <w:r>
        <w:t>: od 1.1. do 31. 5.</w:t>
      </w:r>
      <w:r w:rsidRPr="005B7C9C">
        <w:t xml:space="preserve"> 2018                                                                         </w:t>
      </w:r>
      <w:r w:rsidRPr="005B7C9C">
        <w:rPr>
          <w:b/>
        </w:rPr>
        <w:t>Cieľom kontroly:</w:t>
      </w:r>
      <w:r w:rsidRPr="005B7C9C">
        <w:t xml:space="preserve"> kontrola povinného zverejňovania na elektronickej úradnej tabuli v zmysle zákona č. 211/2000 </w:t>
      </w:r>
      <w:proofErr w:type="spellStart"/>
      <w:r w:rsidRPr="005B7C9C">
        <w:t>Z.z</w:t>
      </w:r>
      <w:proofErr w:type="spellEnd"/>
      <w:r w:rsidRPr="005B7C9C">
        <w:t>. o slobodnom prístupe k informáciám v znení neskorších predpisov</w:t>
      </w:r>
    </w:p>
    <w:p w:rsidR="0027707F" w:rsidRPr="005B7C9C" w:rsidRDefault="0027707F" w:rsidP="0027707F">
      <w:pPr>
        <w:pStyle w:val="Default"/>
        <w:rPr>
          <w:rFonts w:ascii="Times New Roman" w:hAnsi="Times New Roman" w:cs="Times New Roman"/>
        </w:rPr>
      </w:pPr>
      <w:r w:rsidRPr="005B7C9C">
        <w:rPr>
          <w:rFonts w:ascii="Times New Roman" w:hAnsi="Times New Roman" w:cs="Times New Roman"/>
          <w:b/>
        </w:rPr>
        <w:t>Kontrolou bolo zistené:</w:t>
      </w:r>
    </w:p>
    <w:p w:rsidR="0027707F" w:rsidRPr="005B7C9C" w:rsidRDefault="0027707F" w:rsidP="0027707F">
      <w:pPr>
        <w:pStyle w:val="Default"/>
        <w:rPr>
          <w:rFonts w:ascii="Times New Roman" w:eastAsia="Calibri" w:hAnsi="Times New Roman" w:cs="Times New Roman"/>
        </w:rPr>
      </w:pPr>
      <w:r w:rsidRPr="005B7C9C">
        <w:rPr>
          <w:rFonts w:ascii="Times New Roman" w:eastAsia="Calibri" w:hAnsi="Times New Roman" w:cs="Times New Roman"/>
          <w:b/>
          <w:bCs/>
        </w:rPr>
        <w:t xml:space="preserve">Kontrola vykonaná v zmysle  zákonov a predpisov: </w:t>
      </w:r>
    </w:p>
    <w:p w:rsidR="0027707F" w:rsidRPr="005B7C9C" w:rsidRDefault="0027707F" w:rsidP="0027707F">
      <w:pPr>
        <w:pStyle w:val="Default"/>
        <w:spacing w:after="14"/>
        <w:rPr>
          <w:rFonts w:ascii="Times New Roman" w:eastAsia="Calibri" w:hAnsi="Times New Roman" w:cs="Times New Roman"/>
        </w:rPr>
      </w:pPr>
      <w:r w:rsidRPr="005B7C9C">
        <w:rPr>
          <w:rFonts w:ascii="Times New Roman" w:eastAsia="Calibri" w:hAnsi="Times New Roman" w:cs="Times New Roman"/>
        </w:rPr>
        <w:t>1. Zákon č. 211/2000 Z. z. o slobodnom prístupe k informáciám a o zmene a doplnení niektorých zákonov v znení neskorších predpisov (ďalej len „zákon o slobode informácií“) a jej novelu č.382/2011</w:t>
      </w:r>
    </w:p>
    <w:p w:rsidR="0027707F" w:rsidRPr="005B7C9C" w:rsidRDefault="0027707F" w:rsidP="0027707F">
      <w:pPr>
        <w:pStyle w:val="Default"/>
        <w:spacing w:after="14"/>
        <w:rPr>
          <w:rFonts w:ascii="Times New Roman" w:eastAsia="Calibri" w:hAnsi="Times New Roman" w:cs="Times New Roman"/>
        </w:rPr>
      </w:pPr>
      <w:r w:rsidRPr="005B7C9C">
        <w:rPr>
          <w:rFonts w:ascii="Times New Roman" w:eastAsia="Calibri" w:hAnsi="Times New Roman" w:cs="Times New Roman"/>
        </w:rPr>
        <w:t xml:space="preserve">2. Vyhláška Ministerstva financií SR č. 481/2000 Z. z. o podrobnostiach úhrady nákladov za sprístupnenie informácií </w:t>
      </w:r>
    </w:p>
    <w:p w:rsidR="0027707F" w:rsidRPr="005B7C9C" w:rsidRDefault="0027707F" w:rsidP="0027707F">
      <w:pPr>
        <w:autoSpaceDE w:val="0"/>
        <w:autoSpaceDN w:val="0"/>
        <w:adjustRightInd w:val="0"/>
        <w:rPr>
          <w:b/>
          <w:bCs/>
          <w:iCs/>
        </w:rPr>
      </w:pPr>
      <w:r w:rsidRPr="005B7C9C">
        <w:rPr>
          <w:b/>
          <w:bCs/>
          <w:iCs/>
        </w:rPr>
        <w:t>Obec je povinná v zmysle §</w:t>
      </w:r>
      <w:r>
        <w:rPr>
          <w:b/>
          <w:bCs/>
          <w:iCs/>
        </w:rPr>
        <w:t xml:space="preserve"> </w:t>
      </w:r>
      <w:r w:rsidRPr="005B7C9C">
        <w:rPr>
          <w:b/>
          <w:bCs/>
          <w:iCs/>
        </w:rPr>
        <w:t>5 zákona z</w:t>
      </w:r>
      <w:r>
        <w:rPr>
          <w:b/>
          <w:bCs/>
          <w:iCs/>
        </w:rPr>
        <w:t>verejniť tieto informácie</w:t>
      </w:r>
      <w:r w:rsidRPr="005B7C9C">
        <w:rPr>
          <w:b/>
          <w:bCs/>
          <w:iCs/>
        </w:rPr>
        <w:t>:</w:t>
      </w:r>
    </w:p>
    <w:p w:rsidR="0027707F" w:rsidRPr="005B7C9C" w:rsidRDefault="0027707F" w:rsidP="0027707F">
      <w:pPr>
        <w:autoSpaceDE w:val="0"/>
        <w:autoSpaceDN w:val="0"/>
        <w:adjustRightInd w:val="0"/>
      </w:pPr>
      <w:r w:rsidRPr="00C31ACC">
        <w:t>a)</w:t>
      </w:r>
      <w:r w:rsidRPr="005B7C9C">
        <w:t xml:space="preserve"> spôsob zriadenia obce, jej právomoci a kompetencie a popis organizačnej štruktúry</w:t>
      </w:r>
    </w:p>
    <w:p w:rsidR="0027707F" w:rsidRPr="005B7C9C" w:rsidRDefault="0027707F" w:rsidP="0027707F">
      <w:pPr>
        <w:autoSpaceDE w:val="0"/>
        <w:autoSpaceDN w:val="0"/>
        <w:adjustRightInd w:val="0"/>
      </w:pPr>
      <w:r>
        <w:t>b) miesto</w:t>
      </w:r>
      <w:r w:rsidRPr="005B7C9C">
        <w:t>, čas a spôsob, akým možno získavať informácie: informácie o tom, kde možno</w:t>
      </w:r>
    </w:p>
    <w:p w:rsidR="0027707F" w:rsidRPr="005B7C9C" w:rsidRDefault="0027707F" w:rsidP="0027707F">
      <w:pPr>
        <w:autoSpaceDE w:val="0"/>
        <w:autoSpaceDN w:val="0"/>
        <w:adjustRightInd w:val="0"/>
      </w:pPr>
      <w:r w:rsidRPr="005B7C9C">
        <w:t>podať žiadosť, návrh, podnet, sťažnosť alebo iné podanie</w:t>
      </w:r>
    </w:p>
    <w:p w:rsidR="0027707F" w:rsidRPr="005B7C9C" w:rsidRDefault="0027707F" w:rsidP="0027707F">
      <w:pPr>
        <w:autoSpaceDE w:val="0"/>
        <w:autoSpaceDN w:val="0"/>
        <w:adjustRightInd w:val="0"/>
      </w:pPr>
      <w:r w:rsidRPr="005B7C9C">
        <w:t>c) miesto, lehotu a spôsob podania opravného prostriedku a možnosti súdneho</w:t>
      </w:r>
      <w:r>
        <w:t xml:space="preserve"> </w:t>
      </w:r>
      <w:r w:rsidRPr="005B7C9C">
        <w:t>preskúmania rozhodnutia, vrátane výslovného uvedenia požiadaviek, ktoré musia byť</w:t>
      </w:r>
      <w:r>
        <w:t xml:space="preserve"> </w:t>
      </w:r>
      <w:r w:rsidRPr="005B7C9C">
        <w:t>splnené</w:t>
      </w:r>
    </w:p>
    <w:p w:rsidR="0027707F" w:rsidRPr="005B7C9C" w:rsidRDefault="0027707F" w:rsidP="0027707F">
      <w:pPr>
        <w:autoSpaceDE w:val="0"/>
        <w:autoSpaceDN w:val="0"/>
        <w:adjustRightInd w:val="0"/>
      </w:pPr>
      <w:r w:rsidRPr="005B7C9C">
        <w:t>d) postup, ktorý musí obec dodržiavať pri vybavovaní všetkých žiadostí, návrhov a podaní</w:t>
      </w:r>
    </w:p>
    <w:p w:rsidR="0027707F" w:rsidRPr="005B7C9C" w:rsidRDefault="0027707F" w:rsidP="0027707F">
      <w:pPr>
        <w:autoSpaceDE w:val="0"/>
        <w:autoSpaceDN w:val="0"/>
        <w:adjustRightInd w:val="0"/>
      </w:pPr>
      <w:r w:rsidRPr="00C31ACC">
        <w:t>e)</w:t>
      </w:r>
      <w:r w:rsidRPr="005B7C9C">
        <w:t xml:space="preserve"> prehľad predpisov, pokynov, inštrukcií, výkladových stanovísk, podľa ktorých obec koná</w:t>
      </w:r>
    </w:p>
    <w:p w:rsidR="0027707F" w:rsidRPr="005B7C9C" w:rsidRDefault="0027707F" w:rsidP="0027707F">
      <w:pPr>
        <w:autoSpaceDE w:val="0"/>
        <w:autoSpaceDN w:val="0"/>
        <w:adjustRightInd w:val="0"/>
      </w:pPr>
      <w:r w:rsidRPr="005B7C9C">
        <w:t>a rozhoduje alebo ktoré upravujú práva a povinnosti fyzických a právnických osôb vo</w:t>
      </w:r>
      <w:r>
        <w:t xml:space="preserve"> </w:t>
      </w:r>
      <w:r w:rsidRPr="005B7C9C">
        <w:t>vzťahu k obci</w:t>
      </w:r>
    </w:p>
    <w:p w:rsidR="0027707F" w:rsidRPr="00C31ACC" w:rsidRDefault="0027707F" w:rsidP="0027707F">
      <w:pPr>
        <w:autoSpaceDE w:val="0"/>
        <w:autoSpaceDN w:val="0"/>
        <w:adjustRightInd w:val="0"/>
      </w:pPr>
      <w:r w:rsidRPr="00C31ACC">
        <w:t>f)</w:t>
      </w:r>
      <w:r w:rsidRPr="00C31ACC">
        <w:rPr>
          <w:b/>
        </w:rPr>
        <w:t xml:space="preserve"> </w:t>
      </w:r>
      <w:r w:rsidRPr="00C31ACC">
        <w:t>sadzobník správnych poplatkov, ktoré obec vyberá za správne úkony a sadzobník úhrad za sprístupňovanie informácií</w:t>
      </w:r>
    </w:p>
    <w:p w:rsidR="0027707F" w:rsidRPr="005B7C9C" w:rsidRDefault="0027707F" w:rsidP="0027707F">
      <w:pPr>
        <w:autoSpaceDE w:val="0"/>
        <w:autoSpaceDN w:val="0"/>
        <w:adjustRightInd w:val="0"/>
        <w:rPr>
          <w:b/>
          <w:bCs/>
          <w:iCs/>
        </w:rPr>
      </w:pPr>
      <w:r w:rsidRPr="005B7C9C">
        <w:rPr>
          <w:b/>
          <w:bCs/>
          <w:iCs/>
        </w:rPr>
        <w:t>Obecné zastupiteľstvo prostredníctvom obecného úradu z</w:t>
      </w:r>
      <w:r>
        <w:rPr>
          <w:b/>
          <w:bCs/>
          <w:iCs/>
        </w:rPr>
        <w:t>verejňuje nasledovné informácie</w:t>
      </w:r>
      <w:r w:rsidRPr="005B7C9C">
        <w:rPr>
          <w:b/>
          <w:bCs/>
          <w:iCs/>
        </w:rPr>
        <w:t>:</w:t>
      </w:r>
    </w:p>
    <w:p w:rsidR="0027707F" w:rsidRPr="00C31ACC" w:rsidRDefault="0027707F" w:rsidP="0027707F">
      <w:pPr>
        <w:autoSpaceDE w:val="0"/>
        <w:autoSpaceDN w:val="0"/>
        <w:adjustRightInd w:val="0"/>
      </w:pPr>
      <w:r w:rsidRPr="00C31ACC">
        <w:t>a) termíny zasadnutí obecného zastupiteľstva a návrh programu rokovania</w:t>
      </w:r>
    </w:p>
    <w:p w:rsidR="0027707F" w:rsidRPr="00C31ACC" w:rsidRDefault="0027707F" w:rsidP="0027707F">
      <w:pPr>
        <w:autoSpaceDE w:val="0"/>
        <w:autoSpaceDN w:val="0"/>
        <w:adjustRightInd w:val="0"/>
      </w:pPr>
      <w:r w:rsidRPr="00C31ACC">
        <w:t>b) zápisnice z verejných zasadnutí obecného zastupiteľstva</w:t>
      </w:r>
    </w:p>
    <w:p w:rsidR="0027707F" w:rsidRPr="00C31ACC" w:rsidRDefault="0027707F" w:rsidP="0027707F">
      <w:pPr>
        <w:autoSpaceDE w:val="0"/>
        <w:autoSpaceDN w:val="0"/>
        <w:adjustRightInd w:val="0"/>
      </w:pPr>
      <w:r w:rsidRPr="00C31ACC">
        <w:t>c) uznesenia obecného zastupiteľstva</w:t>
      </w:r>
    </w:p>
    <w:p w:rsidR="0027707F" w:rsidRPr="00C31ACC" w:rsidRDefault="0027707F" w:rsidP="0027707F">
      <w:pPr>
        <w:autoSpaceDE w:val="0"/>
        <w:autoSpaceDN w:val="0"/>
        <w:adjustRightInd w:val="0"/>
      </w:pPr>
      <w:r w:rsidRPr="00C31ACC">
        <w:t>d) texty návrhov VZN v súlade s §6 ods.3 zákona č. 369/1990 Zb. o obecnom zriadení</w:t>
      </w:r>
    </w:p>
    <w:p w:rsidR="0027707F" w:rsidRPr="00C31ACC" w:rsidRDefault="0027707F" w:rsidP="0027707F">
      <w:pPr>
        <w:autoSpaceDE w:val="0"/>
        <w:autoSpaceDN w:val="0"/>
        <w:adjustRightInd w:val="0"/>
      </w:pPr>
      <w:r w:rsidRPr="00C31ACC">
        <w:t>v znení neskorších predpisov</w:t>
      </w:r>
    </w:p>
    <w:p w:rsidR="0027707F" w:rsidRPr="00C31ACC" w:rsidRDefault="0027707F" w:rsidP="0027707F">
      <w:pPr>
        <w:autoSpaceDE w:val="0"/>
        <w:autoSpaceDN w:val="0"/>
        <w:adjustRightInd w:val="0"/>
      </w:pPr>
      <w:r w:rsidRPr="00C31ACC">
        <w:t>e) texty platných VZN do troch dní po ich schválení v obecnom zastupiteľstve</w:t>
      </w:r>
    </w:p>
    <w:p w:rsidR="0027707F" w:rsidRPr="00C31ACC" w:rsidRDefault="0027707F" w:rsidP="0027707F">
      <w:pPr>
        <w:autoSpaceDE w:val="0"/>
        <w:autoSpaceDN w:val="0"/>
        <w:adjustRightInd w:val="0"/>
      </w:pPr>
      <w:r w:rsidRPr="00C31ACC">
        <w:t>f) údaje o dochádzke poslancov obecného zastupiteľstva na rokovania do troch dní po</w:t>
      </w:r>
    </w:p>
    <w:p w:rsidR="0027707F" w:rsidRPr="00C31ACC" w:rsidRDefault="0027707F" w:rsidP="0027707F">
      <w:pPr>
        <w:autoSpaceDE w:val="0"/>
        <w:autoSpaceDN w:val="0"/>
        <w:adjustRightInd w:val="0"/>
      </w:pPr>
      <w:r w:rsidRPr="00C31ACC">
        <w:t>skončení každého zasadnutia</w:t>
      </w:r>
    </w:p>
    <w:p w:rsidR="0027707F" w:rsidRPr="00C31ACC" w:rsidRDefault="0027707F" w:rsidP="0027707F">
      <w:pPr>
        <w:autoSpaceDE w:val="0"/>
        <w:autoSpaceDN w:val="0"/>
        <w:adjustRightInd w:val="0"/>
      </w:pPr>
      <w:r w:rsidRPr="00C31ACC">
        <w:t>g) výpisy o hlasovaní poslancov obecného zastupiteľstva okrem tajného hlasovania</w:t>
      </w:r>
    </w:p>
    <w:p w:rsidR="0027707F" w:rsidRPr="00C31ACC" w:rsidRDefault="0027707F" w:rsidP="0027707F">
      <w:pPr>
        <w:autoSpaceDE w:val="0"/>
        <w:autoSpaceDN w:val="0"/>
        <w:adjustRightInd w:val="0"/>
      </w:pPr>
      <w:r w:rsidRPr="00C31ACC">
        <w:lastRenderedPageBreak/>
        <w:t>Informácie sa zverejňujú spôsobom umožňujúcim hromadný prístup – internetová adresa</w:t>
      </w:r>
    </w:p>
    <w:p w:rsidR="0027707F" w:rsidRPr="00C31ACC" w:rsidRDefault="0027707F" w:rsidP="0027707F">
      <w:pPr>
        <w:autoSpaceDE w:val="0"/>
        <w:autoSpaceDN w:val="0"/>
        <w:adjustRightInd w:val="0"/>
      </w:pPr>
      <w:r w:rsidRPr="00C31ACC">
        <w:t>obce, úradná tabuľa obce, poprípade v periodiku novín.</w:t>
      </w:r>
    </w:p>
    <w:p w:rsidR="0027707F" w:rsidRPr="00C31ACC" w:rsidRDefault="0027707F" w:rsidP="0027707F">
      <w:pPr>
        <w:autoSpaceDE w:val="0"/>
        <w:autoSpaceDN w:val="0"/>
        <w:adjustRightInd w:val="0"/>
        <w:rPr>
          <w:b/>
          <w:bCs/>
        </w:rPr>
      </w:pPr>
      <w:r w:rsidRPr="005B7C9C">
        <w:rPr>
          <w:b/>
          <w:bCs/>
        </w:rPr>
        <w:t>Kontrolou bolo zistené</w:t>
      </w:r>
      <w:r>
        <w:rPr>
          <w:b/>
          <w:bCs/>
        </w:rPr>
        <w:t xml:space="preserve">, že </w:t>
      </w:r>
      <w:r>
        <w:rPr>
          <w:b/>
          <w:bCs/>
          <w:iCs/>
        </w:rPr>
        <w:t xml:space="preserve">na internetovej stránke sú </w:t>
      </w:r>
      <w:r w:rsidRPr="00C31ACC">
        <w:rPr>
          <w:b/>
          <w:bCs/>
          <w:iCs/>
        </w:rPr>
        <w:t>zverejnené nasledovné informácie</w:t>
      </w:r>
      <w:r w:rsidRPr="00C31ACC">
        <w:t>:</w:t>
      </w:r>
    </w:p>
    <w:p w:rsidR="0027707F" w:rsidRPr="005B7C9C" w:rsidRDefault="0027707F" w:rsidP="0027707F">
      <w:pPr>
        <w:autoSpaceDE w:val="0"/>
        <w:autoSpaceDN w:val="0"/>
        <w:adjustRightInd w:val="0"/>
      </w:pPr>
      <w:r w:rsidRPr="005B7C9C">
        <w:t>- Štatút obce, organizačná štruktúra</w:t>
      </w:r>
    </w:p>
    <w:p w:rsidR="0027707F" w:rsidRDefault="0027707F" w:rsidP="0027707F">
      <w:pPr>
        <w:autoSpaceDE w:val="0"/>
        <w:autoSpaceDN w:val="0"/>
        <w:adjustRightInd w:val="0"/>
      </w:pPr>
      <w:r w:rsidRPr="005B7C9C">
        <w:t>- menný zoznam poslancov s kontaktnými údajmi</w:t>
      </w:r>
    </w:p>
    <w:p w:rsidR="0027707F" w:rsidRDefault="0027707F" w:rsidP="0027707F">
      <w:pPr>
        <w:autoSpaceDE w:val="0"/>
        <w:autoSpaceDN w:val="0"/>
        <w:adjustRightInd w:val="0"/>
      </w:pPr>
      <w:r>
        <w:t>- zmluvy, objednávky, faktúry – všetky zmluvy, ktoré obec uzatvára, nadobúdajú účinnosť až dňom zverejnenia na internetovej stránke obce,</w:t>
      </w:r>
    </w:p>
    <w:p w:rsidR="0027707F" w:rsidRPr="005B7C9C" w:rsidRDefault="0027707F" w:rsidP="0027707F">
      <w:pPr>
        <w:autoSpaceDE w:val="0"/>
        <w:autoSpaceDN w:val="0"/>
        <w:adjustRightInd w:val="0"/>
      </w:pPr>
      <w:r w:rsidRPr="005B7C9C">
        <w:t>-</w:t>
      </w:r>
      <w:r>
        <w:t xml:space="preserve"> </w:t>
      </w:r>
      <w:r w:rsidRPr="005B7C9C">
        <w:t>rozpočty obce</w:t>
      </w:r>
      <w:r>
        <w:t xml:space="preserve"> a príspevkovej </w:t>
      </w:r>
      <w:proofErr w:type="spellStart"/>
      <w:r>
        <w:t>org</w:t>
      </w:r>
      <w:proofErr w:type="spellEnd"/>
      <w:r>
        <w:t>.</w:t>
      </w:r>
      <w:r w:rsidRPr="005B7C9C">
        <w:t xml:space="preserve">, Záverečný účet                                                                                                                     - návrhy na VZN, </w:t>
      </w:r>
      <w:r>
        <w:t xml:space="preserve">archív VZN, </w:t>
      </w:r>
      <w:proofErr w:type="spellStart"/>
      <w:r w:rsidRPr="005B7C9C">
        <w:t>komunitný</w:t>
      </w:r>
      <w:proofErr w:type="spellEnd"/>
      <w:r w:rsidRPr="005B7C9C">
        <w:t xml:space="preserve"> plán soc. služieb, smernice obce </w:t>
      </w:r>
    </w:p>
    <w:p w:rsidR="0027707F" w:rsidRPr="005B7C9C" w:rsidRDefault="0027707F" w:rsidP="0027707F">
      <w:pPr>
        <w:autoSpaceDE w:val="0"/>
        <w:autoSpaceDN w:val="0"/>
        <w:adjustRightInd w:val="0"/>
      </w:pPr>
      <w:r w:rsidRPr="005B7C9C">
        <w:t>- poplatky za služby poskytované obcou</w:t>
      </w:r>
    </w:p>
    <w:p w:rsidR="0027707F" w:rsidRPr="005B7C9C" w:rsidRDefault="0027707F" w:rsidP="0027707F">
      <w:pPr>
        <w:autoSpaceDE w:val="0"/>
        <w:autoSpaceDN w:val="0"/>
        <w:adjustRightInd w:val="0"/>
      </w:pPr>
      <w:r w:rsidRPr="005B7C9C">
        <w:t xml:space="preserve">- stanoviská kontrolóra k rozpočtu obce, príspevkovej </w:t>
      </w:r>
      <w:proofErr w:type="spellStart"/>
      <w:r w:rsidRPr="005B7C9C">
        <w:t>org</w:t>
      </w:r>
      <w:proofErr w:type="spellEnd"/>
      <w:r w:rsidRPr="005B7C9C">
        <w:t>. a úpravám rozpočtu</w:t>
      </w:r>
    </w:p>
    <w:p w:rsidR="0027707F" w:rsidRPr="005B7C9C" w:rsidRDefault="0027707F" w:rsidP="0027707F">
      <w:pPr>
        <w:autoSpaceDE w:val="0"/>
        <w:autoSpaceDN w:val="0"/>
        <w:adjustRightInd w:val="0"/>
      </w:pPr>
      <w:r>
        <w:t>- plán</w:t>
      </w:r>
      <w:r w:rsidRPr="005B7C9C">
        <w:t xml:space="preserve"> kontrolnej činnosti hlavného k</w:t>
      </w:r>
      <w:r>
        <w:t xml:space="preserve">ontrolóra obce </w:t>
      </w:r>
    </w:p>
    <w:p w:rsidR="0027707F" w:rsidRPr="005B7C9C" w:rsidRDefault="0027707F" w:rsidP="0027707F">
      <w:pPr>
        <w:autoSpaceDE w:val="0"/>
        <w:autoSpaceDN w:val="0"/>
        <w:adjustRightInd w:val="0"/>
      </w:pPr>
      <w:r>
        <w:t>- polročné správy</w:t>
      </w:r>
      <w:r w:rsidRPr="005B7C9C">
        <w:t xml:space="preserve"> a vyhodnotenie plánu kontr</w:t>
      </w:r>
      <w:r>
        <w:t xml:space="preserve">olnej činnosti </w:t>
      </w:r>
    </w:p>
    <w:p w:rsidR="0027707F" w:rsidRPr="005B7C9C" w:rsidRDefault="0027707F" w:rsidP="0027707F">
      <w:pPr>
        <w:autoSpaceDE w:val="0"/>
        <w:autoSpaceDN w:val="0"/>
        <w:adjustRightInd w:val="0"/>
      </w:pPr>
      <w:r w:rsidRPr="005B7C9C">
        <w:t>- p</w:t>
      </w:r>
      <w:r>
        <w:t>ozvánka na obecné zastupiteľstvá</w:t>
      </w:r>
      <w:r w:rsidRPr="005B7C9C">
        <w:t xml:space="preserve"> </w:t>
      </w:r>
    </w:p>
    <w:p w:rsidR="0027707F" w:rsidRPr="005B7C9C" w:rsidRDefault="0027707F" w:rsidP="0027707F">
      <w:pPr>
        <w:autoSpaceDE w:val="0"/>
        <w:autoSpaceDN w:val="0"/>
        <w:adjustRightInd w:val="0"/>
      </w:pPr>
      <w:r w:rsidRPr="005B7C9C">
        <w:t>- uskutočnené a plánované kultúrno-spoločenské podujatia</w:t>
      </w:r>
    </w:p>
    <w:p w:rsidR="0027707F" w:rsidRPr="005B7C9C" w:rsidRDefault="0027707F" w:rsidP="0027707F">
      <w:pPr>
        <w:autoSpaceDE w:val="0"/>
        <w:autoSpaceDN w:val="0"/>
        <w:adjustRightInd w:val="0"/>
      </w:pPr>
      <w:r w:rsidRPr="005B7C9C">
        <w:t>- zápisnice z verejných zasadaní ob</w:t>
      </w:r>
      <w:r>
        <w:t xml:space="preserve">ecného zastupiteľstva, údaje o dochádzke poslancov </w:t>
      </w:r>
    </w:p>
    <w:p w:rsidR="0027707F" w:rsidRPr="005B7C9C" w:rsidRDefault="0027707F" w:rsidP="0027707F">
      <w:pPr>
        <w:autoSpaceDE w:val="0"/>
        <w:autoSpaceDN w:val="0"/>
        <w:adjustRightInd w:val="0"/>
      </w:pPr>
      <w:r w:rsidRPr="005B7C9C">
        <w:t>- uznesenia OZ</w:t>
      </w:r>
    </w:p>
    <w:p w:rsidR="0027707F" w:rsidRPr="001B0EBA" w:rsidRDefault="0027707F" w:rsidP="0027707F">
      <w:pPr>
        <w:autoSpaceDE w:val="0"/>
        <w:autoSpaceDN w:val="0"/>
        <w:adjustRightInd w:val="0"/>
        <w:rPr>
          <w:bCs/>
          <w:iCs/>
        </w:rPr>
      </w:pPr>
      <w:r w:rsidRPr="001B0EBA">
        <w:rPr>
          <w:bCs/>
          <w:iCs/>
        </w:rPr>
        <w:t>- zverejne</w:t>
      </w:r>
      <w:r>
        <w:rPr>
          <w:bCs/>
          <w:iCs/>
        </w:rPr>
        <w:t>nie výziev na predkladanie ponúk</w:t>
      </w:r>
    </w:p>
    <w:p w:rsidR="0027707F" w:rsidRPr="00BB6F25" w:rsidRDefault="0027707F" w:rsidP="0027707F">
      <w:pPr>
        <w:autoSpaceDE w:val="0"/>
        <w:autoSpaceDN w:val="0"/>
        <w:adjustRightInd w:val="0"/>
      </w:pPr>
      <w:r>
        <w:rPr>
          <w:b/>
          <w:bCs/>
          <w:iCs/>
        </w:rPr>
        <w:t>Na internetovej adrese obce nie sú</w:t>
      </w:r>
      <w:r w:rsidRPr="00BB6F25">
        <w:rPr>
          <w:b/>
          <w:bCs/>
          <w:iCs/>
        </w:rPr>
        <w:t xml:space="preserve"> zverejnené informácie</w:t>
      </w:r>
      <w:r w:rsidRPr="00BB6F25">
        <w:t>:</w:t>
      </w:r>
    </w:p>
    <w:p w:rsidR="0027707F" w:rsidRDefault="0027707F" w:rsidP="0027707F">
      <w:pPr>
        <w:autoSpaceDE w:val="0"/>
        <w:autoSpaceDN w:val="0"/>
        <w:adjustRightInd w:val="0"/>
      </w:pPr>
      <w:r>
        <w:t>-</w:t>
      </w:r>
      <w:r w:rsidRPr="005B7C9C">
        <w:t xml:space="preserve"> </w:t>
      </w:r>
      <w:r>
        <w:t>informácie o spôsobe získavania informácií: spôsob a </w:t>
      </w:r>
      <w:r w:rsidRPr="005B7C9C">
        <w:t>miesto</w:t>
      </w:r>
      <w:r>
        <w:t xml:space="preserve"> získavania informácii</w:t>
      </w:r>
      <w:r w:rsidRPr="005B7C9C">
        <w:t>, čas</w:t>
      </w:r>
      <w:r>
        <w:t xml:space="preserve"> podania a spôsob</w:t>
      </w:r>
      <w:r w:rsidRPr="005B7C9C">
        <w:t xml:space="preserve"> </w:t>
      </w:r>
      <w:r>
        <w:t xml:space="preserve"> </w:t>
      </w:r>
    </w:p>
    <w:p w:rsidR="0027707F" w:rsidRPr="005B7C9C" w:rsidRDefault="0027707F" w:rsidP="0027707F">
      <w:pPr>
        <w:autoSpaceDE w:val="0"/>
        <w:autoSpaceDN w:val="0"/>
        <w:adjustRightInd w:val="0"/>
      </w:pPr>
      <w:r>
        <w:t xml:space="preserve">- </w:t>
      </w:r>
      <w:r w:rsidRPr="005B7C9C">
        <w:t>informácie o</w:t>
      </w:r>
      <w:r>
        <w:t> spôsobe podávania žiadosti</w:t>
      </w:r>
      <w:r w:rsidRPr="005B7C9C">
        <w:t>, návrh</w:t>
      </w:r>
      <w:r>
        <w:t>ov</w:t>
      </w:r>
      <w:r w:rsidRPr="005B7C9C">
        <w:t>, podnet</w:t>
      </w:r>
      <w:r>
        <w:t>ov a </w:t>
      </w:r>
      <w:r w:rsidRPr="005B7C9C">
        <w:t>sťažnosť</w:t>
      </w:r>
      <w:r>
        <w:t xml:space="preserve"> pri ich vybavovaní</w:t>
      </w:r>
      <w:r w:rsidRPr="005B7C9C">
        <w:t xml:space="preserve"> alebo iné podanie</w:t>
      </w:r>
    </w:p>
    <w:p w:rsidR="0027707F" w:rsidRDefault="0027707F" w:rsidP="0027707F">
      <w:pPr>
        <w:autoSpaceDE w:val="0"/>
        <w:autoSpaceDN w:val="0"/>
        <w:adjustRightInd w:val="0"/>
      </w:pPr>
      <w:r>
        <w:t>- informácie o spôsobe podávania opravných prostriedkov voči rozhodnutiam obce</w:t>
      </w:r>
    </w:p>
    <w:p w:rsidR="0027707F" w:rsidRPr="005B7C9C" w:rsidRDefault="0027707F" w:rsidP="0027707F">
      <w:pPr>
        <w:autoSpaceDE w:val="0"/>
        <w:autoSpaceDN w:val="0"/>
        <w:adjustRightInd w:val="0"/>
      </w:pPr>
      <w:r>
        <w:t xml:space="preserve">- na internetovej stránke chýba </w:t>
      </w:r>
      <w:proofErr w:type="spellStart"/>
      <w:r>
        <w:t>kolonka</w:t>
      </w:r>
      <w:proofErr w:type="spellEnd"/>
      <w:r>
        <w:t xml:space="preserve"> verejné obstarávanie, verejný obstarávateľ je povinný uverejniť v profile súhrnu správu o zákazkách s nízkymi hodnotami v zmysle § 117 zákona 343/2015 Z. z. o verejnom obstarávaní a o zmene a doplnení niektorých zákonov za obdobie kalendárneho štvrťroka do 30 dní po skončení kalendárneho štvrťroka, v ktorej pre každú takúto zákazku uvedie najmä hodnotu zákazky, predmet zákazky a identifikáciu dodávateľa.</w:t>
      </w:r>
    </w:p>
    <w:p w:rsidR="0027707F" w:rsidRPr="005B7C9C" w:rsidRDefault="0027707F" w:rsidP="0027707F">
      <w:pPr>
        <w:autoSpaceDE w:val="0"/>
        <w:autoSpaceDN w:val="0"/>
        <w:adjustRightInd w:val="0"/>
      </w:pPr>
      <w:r w:rsidRPr="005B7C9C">
        <w:t>Obec Sihelné tým, že nezverejňuje povinne zverejňované informácie porušuje § 5 zákona č.</w:t>
      </w:r>
    </w:p>
    <w:p w:rsidR="0027707F" w:rsidRDefault="0027707F" w:rsidP="0027707F">
      <w:pPr>
        <w:autoSpaceDE w:val="0"/>
        <w:autoSpaceDN w:val="0"/>
        <w:adjustRightInd w:val="0"/>
      </w:pPr>
      <w:r w:rsidRPr="005B7C9C">
        <w:t>211/2010 o slobodnom prístupe k informáciám.</w:t>
      </w:r>
      <w:r>
        <w:t xml:space="preserve"> Obec Sihelné rieši novú internetovú stránku obce. </w:t>
      </w:r>
    </w:p>
    <w:p w:rsidR="0027707F" w:rsidRPr="0027707F" w:rsidRDefault="0027707F" w:rsidP="0027707F">
      <w:pPr>
        <w:pStyle w:val="Default"/>
        <w:rPr>
          <w:rFonts w:ascii="Times New Roman" w:eastAsia="Calibri" w:hAnsi="Times New Roman" w:cs="Times New Roman"/>
        </w:rPr>
      </w:pPr>
    </w:p>
    <w:p w:rsidR="0039122C" w:rsidRDefault="0027707F">
      <w:pPr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D16AF2">
        <w:rPr>
          <w:b/>
          <w:sz w:val="28"/>
          <w:szCs w:val="28"/>
        </w:rPr>
        <w:t>Výberové konanie na obsadenie funkcie štatutára príspevkovej organizácie.</w:t>
      </w:r>
    </w:p>
    <w:p w:rsidR="00110878" w:rsidRDefault="00110878" w:rsidP="00110878">
      <w:pPr>
        <w:textAlignment w:val="baseline"/>
      </w:pPr>
      <w:r w:rsidRPr="00110878">
        <w:t>Na výberové konanie sa prihlásila je</w:t>
      </w:r>
      <w:r>
        <w:t>dna uchádzačka</w:t>
      </w:r>
      <w:r w:rsidRPr="00110878">
        <w:t xml:space="preserve"> </w:t>
      </w:r>
      <w:r>
        <w:t xml:space="preserve">pani  Mgr. Beáta </w:t>
      </w:r>
      <w:proofErr w:type="spellStart"/>
      <w:r>
        <w:t>Grižáková</w:t>
      </w:r>
      <w:proofErr w:type="spellEnd"/>
      <w:r w:rsidR="0027707F">
        <w:t>, ktorá</w:t>
      </w:r>
      <w:r>
        <w:t xml:space="preserve"> bude oboznámená s platovými podmienkami a bude s ňou urobený pohovor.</w:t>
      </w:r>
    </w:p>
    <w:p w:rsidR="0039122C" w:rsidRDefault="00D16AF2">
      <w:pPr>
        <w:jc w:val="both"/>
        <w:textAlignment w:val="baseline"/>
      </w:pPr>
      <w:r>
        <w:t xml:space="preserve">Poslanci, ktorí berú na vedomie žiadosť Mgr. Beaty </w:t>
      </w:r>
      <w:proofErr w:type="spellStart"/>
      <w:r>
        <w:t>Grižákovej</w:t>
      </w:r>
      <w:proofErr w:type="spellEnd"/>
      <w:r>
        <w:t xml:space="preserve"> na obsadenie funkcie štatutára príspevkovej organizácie:</w:t>
      </w:r>
    </w:p>
    <w:p w:rsidR="0039122C" w:rsidRDefault="00D16AF2">
      <w:pPr>
        <w:jc w:val="both"/>
        <w:textAlignment w:val="baseline"/>
      </w:pPr>
      <w:r>
        <w:rPr>
          <w:bCs/>
        </w:rPr>
        <w:t xml:space="preserve">Mgr. Ľubomíra Nováková, Mgr. Ľubomír </w:t>
      </w:r>
      <w:proofErr w:type="spellStart"/>
      <w:r>
        <w:rPr>
          <w:bCs/>
        </w:rPr>
        <w:t>Luscoň</w:t>
      </w:r>
      <w:proofErr w:type="spellEnd"/>
      <w:r>
        <w:rPr>
          <w:bCs/>
        </w:rPr>
        <w:t xml:space="preserve">, Marián Staš, Peter Staš,  Dáša </w:t>
      </w:r>
      <w:proofErr w:type="spellStart"/>
      <w:r>
        <w:rPr>
          <w:bCs/>
        </w:rPr>
        <w:t>Chudiaková</w:t>
      </w:r>
      <w:proofErr w:type="spellEnd"/>
      <w:r>
        <w:rPr>
          <w:bCs/>
        </w:rPr>
        <w:t xml:space="preserve"> Jozef  </w:t>
      </w:r>
      <w:proofErr w:type="spellStart"/>
      <w:r>
        <w:rPr>
          <w:bCs/>
        </w:rPr>
        <w:t>Ferníza</w:t>
      </w:r>
      <w:proofErr w:type="spellEnd"/>
      <w:r>
        <w:rPr>
          <w:bCs/>
        </w:rPr>
        <w:t xml:space="preserve">, Bc. Vladimír </w:t>
      </w:r>
      <w:proofErr w:type="spellStart"/>
      <w:r>
        <w:rPr>
          <w:bCs/>
        </w:rPr>
        <w:t>Bielak</w:t>
      </w:r>
      <w:proofErr w:type="spellEnd"/>
      <w:r>
        <w:rPr>
          <w:bCs/>
        </w:rPr>
        <w:t xml:space="preserve">, Ľuboš </w:t>
      </w:r>
      <w:proofErr w:type="spellStart"/>
      <w:r>
        <w:rPr>
          <w:bCs/>
        </w:rPr>
        <w:t>Vonšák</w:t>
      </w:r>
      <w:proofErr w:type="spellEnd"/>
    </w:p>
    <w:p w:rsidR="0039122C" w:rsidRDefault="0039122C">
      <w:pPr>
        <w:textAlignment w:val="baseline"/>
        <w:rPr>
          <w:b/>
          <w:sz w:val="28"/>
          <w:szCs w:val="28"/>
        </w:rPr>
      </w:pPr>
    </w:p>
    <w:p w:rsidR="00BB3074" w:rsidRDefault="0027707F">
      <w:pPr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B3074">
        <w:rPr>
          <w:b/>
          <w:bCs/>
          <w:sz w:val="28"/>
          <w:szCs w:val="28"/>
        </w:rPr>
        <w:t>. Určenie na nasledujúce volebné obdobie 2018-2022  počet poslancov a rozsah výkonu funkcie starostu.</w:t>
      </w:r>
    </w:p>
    <w:p w:rsidR="00BB3074" w:rsidRDefault="00BB3074">
      <w:pPr>
        <w:textAlignment w:val="baseline"/>
      </w:pPr>
      <w:r>
        <w:t>Vzhľadom na blížiaci sa termín komunálnych volieb, obecné zastupiteľstvo má povinnosť určiť na nasledujúce volené obdobie počet poslancov a rozsah výkonu funkcie starostu.</w:t>
      </w:r>
    </w:p>
    <w:p w:rsidR="0039122C" w:rsidRDefault="00D16AF2">
      <w:pPr>
        <w:textAlignment w:val="baseline"/>
      </w:pPr>
      <w:r>
        <w:t xml:space="preserve">Podľa počtu obyvateľov zákon určuje pre obec Sihelné 7 až 9 poslancov. Naša obec má dlhodobo 9 poslancov. </w:t>
      </w:r>
    </w:p>
    <w:p w:rsidR="0039122C" w:rsidRDefault="00D16AF2">
      <w:pPr>
        <w:textAlignment w:val="baseline"/>
      </w:pPr>
      <w:r>
        <w:rPr>
          <w:bCs/>
        </w:rPr>
        <w:lastRenderedPageBreak/>
        <w:t>Poslanci, ktorí schvaľujú 9 poslancov pre nasledujúce volebné obdobie 2018-2022 v jednom volebnom obvode utvorenom pre celú obec:</w:t>
      </w:r>
    </w:p>
    <w:p w:rsidR="002F645E" w:rsidRDefault="00D16AF2" w:rsidP="002F645E">
      <w:pPr>
        <w:jc w:val="both"/>
        <w:textAlignment w:val="baseline"/>
      </w:pPr>
      <w:r>
        <w:rPr>
          <w:bCs/>
        </w:rPr>
        <w:t xml:space="preserve">Mgr. Ľubomíra Nováková, Mgr. Ľubomír </w:t>
      </w:r>
      <w:proofErr w:type="spellStart"/>
      <w:r>
        <w:rPr>
          <w:bCs/>
        </w:rPr>
        <w:t>Luscoň</w:t>
      </w:r>
      <w:proofErr w:type="spellEnd"/>
      <w:r>
        <w:rPr>
          <w:bCs/>
        </w:rPr>
        <w:t xml:space="preserve">, Marián Staš, Peter Staš,  Dáša </w:t>
      </w:r>
      <w:proofErr w:type="spellStart"/>
      <w:r>
        <w:rPr>
          <w:bCs/>
        </w:rPr>
        <w:t>Chudiaková</w:t>
      </w:r>
      <w:proofErr w:type="spellEnd"/>
      <w:r>
        <w:rPr>
          <w:bCs/>
        </w:rPr>
        <w:t xml:space="preserve"> Jozef  </w:t>
      </w:r>
      <w:proofErr w:type="spellStart"/>
      <w:r>
        <w:rPr>
          <w:bCs/>
        </w:rPr>
        <w:t>Ferníza</w:t>
      </w:r>
      <w:proofErr w:type="spellEnd"/>
      <w:r>
        <w:rPr>
          <w:bCs/>
        </w:rPr>
        <w:t xml:space="preserve">, Bc. Vladimír </w:t>
      </w:r>
      <w:proofErr w:type="spellStart"/>
      <w:r>
        <w:rPr>
          <w:bCs/>
        </w:rPr>
        <w:t>Bielak</w:t>
      </w:r>
      <w:proofErr w:type="spellEnd"/>
      <w:r>
        <w:rPr>
          <w:bCs/>
        </w:rPr>
        <w:t xml:space="preserve">, Ľuboš </w:t>
      </w:r>
      <w:proofErr w:type="spellStart"/>
      <w:r>
        <w:rPr>
          <w:bCs/>
        </w:rPr>
        <w:t>Vonšák</w:t>
      </w:r>
      <w:proofErr w:type="spellEnd"/>
    </w:p>
    <w:p w:rsidR="002F645E" w:rsidRDefault="002F645E" w:rsidP="002F645E">
      <w:pPr>
        <w:jc w:val="both"/>
        <w:textAlignment w:val="baseline"/>
        <w:rPr>
          <w:b/>
          <w:bCs/>
          <w:sz w:val="28"/>
          <w:szCs w:val="28"/>
        </w:rPr>
      </w:pPr>
    </w:p>
    <w:p w:rsidR="0039122C" w:rsidRPr="002F645E" w:rsidRDefault="00F84DFB" w:rsidP="002F645E">
      <w:pPr>
        <w:jc w:val="both"/>
        <w:textAlignment w:val="baseline"/>
      </w:pPr>
      <w:r>
        <w:rPr>
          <w:b/>
          <w:bCs/>
          <w:sz w:val="28"/>
          <w:szCs w:val="28"/>
        </w:rPr>
        <w:t xml:space="preserve">8. </w:t>
      </w:r>
      <w:r w:rsidR="00D16AF2" w:rsidRPr="00BB3074">
        <w:rPr>
          <w:b/>
          <w:bCs/>
          <w:sz w:val="28"/>
          <w:szCs w:val="28"/>
        </w:rPr>
        <w:t>Určenie rozsahu výkonu  funkcie starostu na nasledujúce volebné obdobie 2018-202</w:t>
      </w:r>
      <w:r w:rsidR="00BC2FB2" w:rsidRPr="00BB3074">
        <w:rPr>
          <w:b/>
          <w:bCs/>
          <w:sz w:val="28"/>
          <w:szCs w:val="28"/>
        </w:rPr>
        <w:t>2</w:t>
      </w:r>
      <w:r w:rsidR="00D16AF2" w:rsidRPr="00BB3074">
        <w:rPr>
          <w:b/>
          <w:bCs/>
          <w:sz w:val="28"/>
          <w:szCs w:val="28"/>
        </w:rPr>
        <w:t>.</w:t>
      </w:r>
    </w:p>
    <w:p w:rsidR="0039122C" w:rsidRDefault="00D16AF2">
      <w:pPr>
        <w:textAlignment w:val="baseline"/>
      </w:pPr>
      <w:r>
        <w:rPr>
          <w:bCs/>
        </w:rPr>
        <w:t>Poslanci, ktorí schvaľujú  plný rozsah výkonu funkcie starostu</w:t>
      </w:r>
      <w:r w:rsidR="00BB3074">
        <w:rPr>
          <w:bCs/>
        </w:rPr>
        <w:t xml:space="preserve"> na nasledujúce volebné obdobie 2018-2022</w:t>
      </w:r>
      <w:r>
        <w:rPr>
          <w:bCs/>
        </w:rPr>
        <w:t xml:space="preserve">: </w:t>
      </w:r>
    </w:p>
    <w:p w:rsidR="0039122C" w:rsidRDefault="00D16AF2">
      <w:pPr>
        <w:jc w:val="both"/>
        <w:textAlignment w:val="baseline"/>
      </w:pPr>
      <w:r>
        <w:rPr>
          <w:bCs/>
        </w:rPr>
        <w:t xml:space="preserve">Mgr. Ľubomíra Nováková, Mgr. Ľubomír </w:t>
      </w:r>
      <w:proofErr w:type="spellStart"/>
      <w:r>
        <w:rPr>
          <w:bCs/>
        </w:rPr>
        <w:t>Luscoň</w:t>
      </w:r>
      <w:proofErr w:type="spellEnd"/>
      <w:r>
        <w:rPr>
          <w:bCs/>
        </w:rPr>
        <w:t xml:space="preserve">, Marián Staš, Peter Staš,  Dáša </w:t>
      </w:r>
      <w:proofErr w:type="spellStart"/>
      <w:r>
        <w:rPr>
          <w:bCs/>
        </w:rPr>
        <w:t>Chudiaková</w:t>
      </w:r>
      <w:proofErr w:type="spellEnd"/>
      <w:r>
        <w:rPr>
          <w:bCs/>
        </w:rPr>
        <w:t xml:space="preserve"> Jozef  </w:t>
      </w:r>
      <w:proofErr w:type="spellStart"/>
      <w:r>
        <w:rPr>
          <w:bCs/>
        </w:rPr>
        <w:t>Ferníza</w:t>
      </w:r>
      <w:proofErr w:type="spellEnd"/>
      <w:r>
        <w:rPr>
          <w:bCs/>
        </w:rPr>
        <w:t xml:space="preserve">, Bc. Vladimír </w:t>
      </w:r>
      <w:proofErr w:type="spellStart"/>
      <w:r>
        <w:rPr>
          <w:bCs/>
        </w:rPr>
        <w:t>Bielak</w:t>
      </w:r>
      <w:proofErr w:type="spellEnd"/>
      <w:r>
        <w:rPr>
          <w:bCs/>
        </w:rPr>
        <w:t xml:space="preserve">, Ľuboš </w:t>
      </w:r>
      <w:proofErr w:type="spellStart"/>
      <w:r>
        <w:rPr>
          <w:bCs/>
        </w:rPr>
        <w:t>Vonšák</w:t>
      </w:r>
      <w:proofErr w:type="spellEnd"/>
    </w:p>
    <w:p w:rsidR="0039122C" w:rsidRDefault="0039122C">
      <w:pPr>
        <w:textAlignment w:val="baseline"/>
        <w:rPr>
          <w:b/>
          <w:bCs/>
          <w:sz w:val="28"/>
          <w:szCs w:val="28"/>
        </w:rPr>
      </w:pPr>
    </w:p>
    <w:p w:rsidR="0039122C" w:rsidRDefault="00BB3074">
      <w:pPr>
        <w:textAlignment w:val="baseline"/>
      </w:pPr>
      <w:r>
        <w:rPr>
          <w:b/>
          <w:bCs/>
          <w:sz w:val="28"/>
          <w:szCs w:val="28"/>
        </w:rPr>
        <w:t>9</w:t>
      </w:r>
      <w:r w:rsidR="00D16AF2">
        <w:rPr>
          <w:b/>
          <w:bCs/>
          <w:sz w:val="28"/>
          <w:szCs w:val="28"/>
        </w:rPr>
        <w:t>. Prerokovanie žiadosti</w:t>
      </w:r>
    </w:p>
    <w:p w:rsidR="0039122C" w:rsidRDefault="00D16AF2">
      <w:pPr>
        <w:textAlignment w:val="baseline"/>
      </w:pPr>
      <w:r>
        <w:rPr>
          <w:b/>
          <w:bCs/>
        </w:rPr>
        <w:t xml:space="preserve">1. Žiadosť Petra </w:t>
      </w:r>
      <w:proofErr w:type="spellStart"/>
      <w:r>
        <w:rPr>
          <w:b/>
          <w:bCs/>
        </w:rPr>
        <w:t>Grižáka</w:t>
      </w:r>
      <w:proofErr w:type="spellEnd"/>
      <w:r>
        <w:rPr>
          <w:b/>
          <w:bCs/>
        </w:rPr>
        <w:t xml:space="preserve">, Sihelné 216, o peňažný príspevok vo výške 200 € za prácu vo folklórnom súbore </w:t>
      </w:r>
      <w:proofErr w:type="spellStart"/>
      <w:r>
        <w:rPr>
          <w:b/>
          <w:bCs/>
        </w:rPr>
        <w:t>Sihelček</w:t>
      </w:r>
      <w:proofErr w:type="spellEnd"/>
      <w:r>
        <w:rPr>
          <w:b/>
          <w:bCs/>
        </w:rPr>
        <w:t xml:space="preserve"> za rok  2017/2018.</w:t>
      </w:r>
    </w:p>
    <w:p w:rsidR="0039122C" w:rsidRDefault="00D16AF2">
      <w:pPr>
        <w:textAlignment w:val="baseline"/>
      </w:pPr>
      <w:r>
        <w:rPr>
          <w:bCs/>
        </w:rPr>
        <w:t xml:space="preserve">Poslanci, ktorí schvaľujú peňažný príspevok vo výške 200 </w:t>
      </w:r>
      <w:r>
        <w:rPr>
          <w:b/>
          <w:bCs/>
        </w:rPr>
        <w:t>€</w:t>
      </w:r>
      <w:r>
        <w:rPr>
          <w:bCs/>
        </w:rPr>
        <w:t>:</w:t>
      </w:r>
    </w:p>
    <w:p w:rsidR="0039122C" w:rsidRDefault="00D16AF2">
      <w:pPr>
        <w:jc w:val="both"/>
        <w:textAlignment w:val="baseline"/>
      </w:pPr>
      <w:r>
        <w:rPr>
          <w:bCs/>
        </w:rPr>
        <w:t xml:space="preserve">Mgr. Ľubomíra Nováková, Mgr. Ľubomír </w:t>
      </w:r>
      <w:proofErr w:type="spellStart"/>
      <w:r>
        <w:rPr>
          <w:bCs/>
        </w:rPr>
        <w:t>Luscoň</w:t>
      </w:r>
      <w:proofErr w:type="spellEnd"/>
      <w:r>
        <w:rPr>
          <w:bCs/>
        </w:rPr>
        <w:t xml:space="preserve">, Marián Staš, Peter Staš,  Dáša </w:t>
      </w:r>
      <w:proofErr w:type="spellStart"/>
      <w:r>
        <w:rPr>
          <w:bCs/>
        </w:rPr>
        <w:t>Chudiaková</w:t>
      </w:r>
      <w:proofErr w:type="spellEnd"/>
      <w:r>
        <w:rPr>
          <w:bCs/>
        </w:rPr>
        <w:t xml:space="preserve"> Jozef  </w:t>
      </w:r>
      <w:proofErr w:type="spellStart"/>
      <w:r>
        <w:rPr>
          <w:bCs/>
        </w:rPr>
        <w:t>Ferníza</w:t>
      </w:r>
      <w:proofErr w:type="spellEnd"/>
      <w:r>
        <w:rPr>
          <w:bCs/>
        </w:rPr>
        <w:t xml:space="preserve">, Bc. Vladimír </w:t>
      </w:r>
      <w:proofErr w:type="spellStart"/>
      <w:r>
        <w:rPr>
          <w:bCs/>
        </w:rPr>
        <w:t>Bielak</w:t>
      </w:r>
      <w:proofErr w:type="spellEnd"/>
      <w:r>
        <w:rPr>
          <w:bCs/>
        </w:rPr>
        <w:t xml:space="preserve">, </w:t>
      </w:r>
      <w:bookmarkStart w:id="0" w:name="__DdeLink__3732_938926020"/>
      <w:bookmarkEnd w:id="0"/>
      <w:r>
        <w:rPr>
          <w:bCs/>
        </w:rPr>
        <w:t xml:space="preserve">Ľuboš </w:t>
      </w:r>
      <w:proofErr w:type="spellStart"/>
      <w:r>
        <w:rPr>
          <w:bCs/>
        </w:rPr>
        <w:t>Vonšák</w:t>
      </w:r>
      <w:proofErr w:type="spellEnd"/>
    </w:p>
    <w:p w:rsidR="0039122C" w:rsidRDefault="0039122C">
      <w:pPr>
        <w:textAlignment w:val="baseline"/>
        <w:rPr>
          <w:b/>
          <w:bCs/>
        </w:rPr>
      </w:pPr>
    </w:p>
    <w:p w:rsidR="0039122C" w:rsidRDefault="00D16AF2">
      <w:pPr>
        <w:textAlignment w:val="baseline"/>
      </w:pPr>
      <w:r>
        <w:rPr>
          <w:b/>
          <w:bCs/>
        </w:rPr>
        <w:t xml:space="preserve">2. Žiadosť ľudovej hudby </w:t>
      </w:r>
      <w:proofErr w:type="spellStart"/>
      <w:r>
        <w:rPr>
          <w:b/>
          <w:bCs/>
        </w:rPr>
        <w:t>Šelec</w:t>
      </w:r>
      <w:proofErr w:type="spellEnd"/>
      <w:r>
        <w:rPr>
          <w:b/>
          <w:bCs/>
        </w:rPr>
        <w:t xml:space="preserve"> o nenávratný príspevok vo výške 1000 € na nákup krojov.</w:t>
      </w:r>
    </w:p>
    <w:p w:rsidR="0039122C" w:rsidRDefault="00D16AF2">
      <w:pPr>
        <w:textAlignment w:val="baseline"/>
      </w:pPr>
      <w:r>
        <w:rPr>
          <w:bCs/>
        </w:rPr>
        <w:t>Poslanci, ktorí schvaľujú nenávratný  príspevok vo výške 1000 € :</w:t>
      </w:r>
    </w:p>
    <w:p w:rsidR="0039122C" w:rsidRDefault="00D16AF2">
      <w:pPr>
        <w:jc w:val="both"/>
        <w:textAlignment w:val="baseline"/>
      </w:pPr>
      <w:r>
        <w:rPr>
          <w:bCs/>
        </w:rPr>
        <w:t xml:space="preserve">Mgr. Ľubomíra Nováková, Marián Staš, Peter Staš,  Dáša </w:t>
      </w:r>
      <w:proofErr w:type="spellStart"/>
      <w:r>
        <w:rPr>
          <w:bCs/>
        </w:rPr>
        <w:t>Chudiaková</w:t>
      </w:r>
      <w:proofErr w:type="spellEnd"/>
      <w:r>
        <w:rPr>
          <w:bCs/>
        </w:rPr>
        <w:t xml:space="preserve"> Jozef  </w:t>
      </w:r>
      <w:proofErr w:type="spellStart"/>
      <w:r>
        <w:rPr>
          <w:bCs/>
        </w:rPr>
        <w:t>Ferníza</w:t>
      </w:r>
      <w:proofErr w:type="spellEnd"/>
      <w:r>
        <w:rPr>
          <w:bCs/>
        </w:rPr>
        <w:t xml:space="preserve">, Ľuboš </w:t>
      </w:r>
      <w:proofErr w:type="spellStart"/>
      <w:r>
        <w:rPr>
          <w:bCs/>
        </w:rPr>
        <w:t>Vonšák</w:t>
      </w:r>
      <w:proofErr w:type="spellEnd"/>
    </w:p>
    <w:p w:rsidR="0039122C" w:rsidRDefault="00D16AF2">
      <w:pPr>
        <w:jc w:val="both"/>
        <w:textAlignment w:val="baseline"/>
      </w:pPr>
      <w:r>
        <w:rPr>
          <w:bCs/>
        </w:rPr>
        <w:t>Zdržal sa:</w:t>
      </w:r>
      <w:r w:rsidR="00CF0E0E">
        <w:t xml:space="preserve"> </w:t>
      </w:r>
      <w:r>
        <w:rPr>
          <w:bCs/>
        </w:rPr>
        <w:t xml:space="preserve">Mgr. Ľubomír </w:t>
      </w:r>
      <w:proofErr w:type="spellStart"/>
      <w:r>
        <w:rPr>
          <w:bCs/>
        </w:rPr>
        <w:t>Luscoň</w:t>
      </w:r>
      <w:proofErr w:type="spellEnd"/>
    </w:p>
    <w:p w:rsidR="0039122C" w:rsidRDefault="00D16AF2">
      <w:pPr>
        <w:jc w:val="both"/>
        <w:textAlignment w:val="baseline"/>
      </w:pPr>
      <w:r>
        <w:rPr>
          <w:bCs/>
        </w:rPr>
        <w:t xml:space="preserve">Proti: Bc. Vladimír </w:t>
      </w:r>
      <w:proofErr w:type="spellStart"/>
      <w:r>
        <w:rPr>
          <w:bCs/>
        </w:rPr>
        <w:t>Bielak</w:t>
      </w:r>
      <w:proofErr w:type="spellEnd"/>
    </w:p>
    <w:p w:rsidR="0039122C" w:rsidRDefault="0039122C">
      <w:pPr>
        <w:textAlignment w:val="baseline"/>
      </w:pPr>
    </w:p>
    <w:p w:rsidR="0039122C" w:rsidRDefault="00D16AF2">
      <w:pPr>
        <w:jc w:val="both"/>
        <w:textAlignment w:val="baseline"/>
      </w:pPr>
      <w:r>
        <w:rPr>
          <w:b/>
        </w:rPr>
        <w:t>3. Žiadosť CZŠ o sponzorský príspevok na opravu podláh v triedach v sume 5000 €.</w:t>
      </w:r>
    </w:p>
    <w:p w:rsidR="0039122C" w:rsidRDefault="00D16AF2">
      <w:pPr>
        <w:textAlignment w:val="baseline"/>
      </w:pPr>
      <w:r>
        <w:rPr>
          <w:bCs/>
        </w:rPr>
        <w:t xml:space="preserve">Poslanci, ktorí schvaľujú sponzorský príspevok vo výške 5000 </w:t>
      </w:r>
      <w:r>
        <w:t>€ pre CZŠ :</w:t>
      </w:r>
    </w:p>
    <w:p w:rsidR="0039122C" w:rsidRDefault="00D16AF2">
      <w:pPr>
        <w:jc w:val="both"/>
        <w:textAlignment w:val="baseline"/>
      </w:pPr>
      <w:r>
        <w:rPr>
          <w:bCs/>
        </w:rPr>
        <w:t xml:space="preserve">Mgr. Ľubomíra Nováková, Mgr. Ľubomír </w:t>
      </w:r>
      <w:proofErr w:type="spellStart"/>
      <w:r>
        <w:rPr>
          <w:bCs/>
        </w:rPr>
        <w:t>Luscoň</w:t>
      </w:r>
      <w:proofErr w:type="spellEnd"/>
      <w:r>
        <w:rPr>
          <w:bCs/>
        </w:rPr>
        <w:t xml:space="preserve">, Marián Staš, Peter Staš,  Dáša </w:t>
      </w:r>
      <w:proofErr w:type="spellStart"/>
      <w:r>
        <w:rPr>
          <w:bCs/>
        </w:rPr>
        <w:t>Chudiaková</w:t>
      </w:r>
      <w:proofErr w:type="spellEnd"/>
      <w:r>
        <w:rPr>
          <w:bCs/>
        </w:rPr>
        <w:t xml:space="preserve"> Jozef  </w:t>
      </w:r>
      <w:proofErr w:type="spellStart"/>
      <w:r>
        <w:rPr>
          <w:bCs/>
        </w:rPr>
        <w:t>Ferníza</w:t>
      </w:r>
      <w:proofErr w:type="spellEnd"/>
      <w:r>
        <w:rPr>
          <w:bCs/>
        </w:rPr>
        <w:t xml:space="preserve">, Bc. Vladimír </w:t>
      </w:r>
      <w:proofErr w:type="spellStart"/>
      <w:r>
        <w:rPr>
          <w:bCs/>
        </w:rPr>
        <w:t>Bielak</w:t>
      </w:r>
      <w:proofErr w:type="spellEnd"/>
      <w:r>
        <w:rPr>
          <w:bCs/>
        </w:rPr>
        <w:t xml:space="preserve">, Ľuboš </w:t>
      </w:r>
      <w:proofErr w:type="spellStart"/>
      <w:r>
        <w:rPr>
          <w:bCs/>
        </w:rPr>
        <w:t>Vonšák</w:t>
      </w:r>
      <w:proofErr w:type="spellEnd"/>
    </w:p>
    <w:p w:rsidR="0039122C" w:rsidRDefault="0039122C">
      <w:pPr>
        <w:textAlignment w:val="baseline"/>
        <w:rPr>
          <w:b/>
          <w:bCs/>
        </w:rPr>
      </w:pPr>
    </w:p>
    <w:p w:rsidR="0039122C" w:rsidRDefault="00D16AF2">
      <w:pPr>
        <w:textAlignment w:val="baseline"/>
      </w:pPr>
      <w:r>
        <w:rPr>
          <w:b/>
          <w:bCs/>
        </w:rPr>
        <w:t xml:space="preserve">4. Žiadosť Mariána Rusnáka, Sihelné 507,  o opravu asfaltovanej cesty na nižnom konci pri pánovi </w:t>
      </w:r>
      <w:proofErr w:type="spellStart"/>
      <w:r>
        <w:rPr>
          <w:b/>
          <w:bCs/>
        </w:rPr>
        <w:t>Vonšákovi</w:t>
      </w:r>
      <w:proofErr w:type="spellEnd"/>
      <w:r>
        <w:rPr>
          <w:b/>
          <w:bCs/>
        </w:rPr>
        <w:t>.</w:t>
      </w:r>
    </w:p>
    <w:p w:rsidR="0039122C" w:rsidRDefault="00D16AF2">
      <w:pPr>
        <w:textAlignment w:val="baseline"/>
      </w:pPr>
      <w:r>
        <w:rPr>
          <w:bCs/>
        </w:rPr>
        <w:t>Poslanci, ktorí berú na vedomie túto žiadosť:</w:t>
      </w:r>
    </w:p>
    <w:p w:rsidR="0039122C" w:rsidRDefault="00D16AF2">
      <w:pPr>
        <w:jc w:val="both"/>
        <w:textAlignment w:val="baseline"/>
      </w:pPr>
      <w:r>
        <w:rPr>
          <w:bCs/>
        </w:rPr>
        <w:t xml:space="preserve">Mgr. Ľubomíra Nováková, Mgr. Ľubomír </w:t>
      </w:r>
      <w:proofErr w:type="spellStart"/>
      <w:r>
        <w:rPr>
          <w:bCs/>
        </w:rPr>
        <w:t>Luscoň</w:t>
      </w:r>
      <w:proofErr w:type="spellEnd"/>
      <w:r>
        <w:rPr>
          <w:bCs/>
        </w:rPr>
        <w:t xml:space="preserve">, Marián Staš, Peter Staš,  Dáša </w:t>
      </w:r>
      <w:proofErr w:type="spellStart"/>
      <w:r>
        <w:rPr>
          <w:bCs/>
        </w:rPr>
        <w:t>Chudiaková</w:t>
      </w:r>
      <w:proofErr w:type="spellEnd"/>
      <w:r>
        <w:rPr>
          <w:bCs/>
        </w:rPr>
        <w:t xml:space="preserve"> Jozef  </w:t>
      </w:r>
      <w:proofErr w:type="spellStart"/>
      <w:r>
        <w:rPr>
          <w:bCs/>
        </w:rPr>
        <w:t>Ferníza</w:t>
      </w:r>
      <w:proofErr w:type="spellEnd"/>
      <w:r>
        <w:rPr>
          <w:bCs/>
        </w:rPr>
        <w:t xml:space="preserve">, Bc. Vladimír </w:t>
      </w:r>
      <w:proofErr w:type="spellStart"/>
      <w:r>
        <w:rPr>
          <w:bCs/>
        </w:rPr>
        <w:t>Bielak</w:t>
      </w:r>
      <w:proofErr w:type="spellEnd"/>
      <w:r>
        <w:rPr>
          <w:bCs/>
        </w:rPr>
        <w:t xml:space="preserve">, Ľuboš </w:t>
      </w:r>
      <w:proofErr w:type="spellStart"/>
      <w:r>
        <w:rPr>
          <w:bCs/>
        </w:rPr>
        <w:t>Vonšák</w:t>
      </w:r>
      <w:proofErr w:type="spellEnd"/>
    </w:p>
    <w:p w:rsidR="0039122C" w:rsidRDefault="0039122C">
      <w:pPr>
        <w:textAlignment w:val="baseline"/>
        <w:rPr>
          <w:b/>
          <w:bCs/>
        </w:rPr>
      </w:pPr>
    </w:p>
    <w:p w:rsidR="0039122C" w:rsidRDefault="00D16AF2">
      <w:pPr>
        <w:textAlignment w:val="baseline"/>
      </w:pPr>
      <w:r>
        <w:rPr>
          <w:b/>
          <w:bCs/>
        </w:rPr>
        <w:t xml:space="preserve">5. Žiadosť Mgr. Viery Kozákovej, Sihelné 485/14 o predlženie nájomnej zmluvy na dva roky. </w:t>
      </w:r>
    </w:p>
    <w:p w:rsidR="0039122C" w:rsidRDefault="00D16AF2">
      <w:pPr>
        <w:textAlignment w:val="baseline"/>
      </w:pPr>
      <w:r>
        <w:rPr>
          <w:bCs/>
        </w:rPr>
        <w:t>Poslanci, ktorí schvaľujú predlženie nájomnej zmluvy na dva roky:</w:t>
      </w:r>
    </w:p>
    <w:p w:rsidR="0039122C" w:rsidRDefault="00D16AF2">
      <w:pPr>
        <w:jc w:val="both"/>
        <w:textAlignment w:val="baseline"/>
      </w:pPr>
      <w:r>
        <w:rPr>
          <w:bCs/>
        </w:rPr>
        <w:t xml:space="preserve">Mgr. Ľubomíra Nováková, Mgr. Ľubomír </w:t>
      </w:r>
      <w:proofErr w:type="spellStart"/>
      <w:r>
        <w:rPr>
          <w:bCs/>
        </w:rPr>
        <w:t>Luscoň</w:t>
      </w:r>
      <w:proofErr w:type="spellEnd"/>
      <w:r>
        <w:rPr>
          <w:bCs/>
        </w:rPr>
        <w:t xml:space="preserve">, Marián Staš, Peter Staš,  Dáša </w:t>
      </w:r>
      <w:proofErr w:type="spellStart"/>
      <w:r>
        <w:rPr>
          <w:bCs/>
        </w:rPr>
        <w:t>Chudiaková</w:t>
      </w:r>
      <w:proofErr w:type="spellEnd"/>
      <w:r>
        <w:rPr>
          <w:bCs/>
        </w:rPr>
        <w:t xml:space="preserve"> Jozef  </w:t>
      </w:r>
      <w:proofErr w:type="spellStart"/>
      <w:r>
        <w:rPr>
          <w:bCs/>
        </w:rPr>
        <w:t>Ferníza</w:t>
      </w:r>
      <w:proofErr w:type="spellEnd"/>
      <w:r>
        <w:rPr>
          <w:bCs/>
        </w:rPr>
        <w:t xml:space="preserve">, Bc. Vladimír </w:t>
      </w:r>
      <w:proofErr w:type="spellStart"/>
      <w:r>
        <w:rPr>
          <w:bCs/>
        </w:rPr>
        <w:t>Bielak</w:t>
      </w:r>
      <w:proofErr w:type="spellEnd"/>
      <w:r>
        <w:rPr>
          <w:bCs/>
        </w:rPr>
        <w:t xml:space="preserve">, Ľuboš </w:t>
      </w:r>
      <w:proofErr w:type="spellStart"/>
      <w:r>
        <w:rPr>
          <w:bCs/>
        </w:rPr>
        <w:t>Vonšák</w:t>
      </w:r>
      <w:proofErr w:type="spellEnd"/>
    </w:p>
    <w:p w:rsidR="0039122C" w:rsidRDefault="0039122C">
      <w:pPr>
        <w:jc w:val="both"/>
        <w:textAlignment w:val="baseline"/>
        <w:rPr>
          <w:b/>
          <w:sz w:val="28"/>
          <w:szCs w:val="28"/>
        </w:rPr>
      </w:pPr>
    </w:p>
    <w:p w:rsidR="00CF0E0E" w:rsidRDefault="00D16AF2">
      <w:pPr>
        <w:textAlignment w:val="baseline"/>
      </w:pPr>
      <w:r>
        <w:rPr>
          <w:b/>
          <w:sz w:val="28"/>
          <w:szCs w:val="28"/>
        </w:rPr>
        <w:t>9. Interpelácie poslancov</w:t>
      </w:r>
    </w:p>
    <w:p w:rsidR="00CA2A52" w:rsidRDefault="00D16AF2" w:rsidP="00CF0E0E">
      <w:pPr>
        <w:jc w:val="both"/>
        <w:textAlignment w:val="baseline"/>
      </w:pPr>
      <w:r>
        <w:t xml:space="preserve">Poslanec Mgr. Ľubomír </w:t>
      </w:r>
      <w:proofErr w:type="spellStart"/>
      <w:r>
        <w:t>Luscoň</w:t>
      </w:r>
      <w:proofErr w:type="spellEnd"/>
      <w:r>
        <w:t xml:space="preserve"> </w:t>
      </w:r>
      <w:r w:rsidR="00CA2A52">
        <w:t xml:space="preserve">povedal, že keď sa schválil nenávratný finančný príspevok skupine </w:t>
      </w:r>
      <w:proofErr w:type="spellStart"/>
      <w:r w:rsidR="00CA2A52">
        <w:t>Šelec</w:t>
      </w:r>
      <w:proofErr w:type="spellEnd"/>
      <w:r w:rsidR="00CA2A52">
        <w:t xml:space="preserve">, nech rátame do budúcna, ak si aj iné skupiny, ktoré reprezentujú obec požiadajú o finančný príspevok na kroje, že im to bude treba schváliť. Som za to, aby tieto </w:t>
      </w:r>
      <w:r w:rsidR="00CA2A52">
        <w:lastRenderedPageBreak/>
        <w:t>kroje nakúpené z obecných financií boli majetkom obce.</w:t>
      </w:r>
      <w:r w:rsidR="00346811">
        <w:t xml:space="preserve"> </w:t>
      </w:r>
      <w:r w:rsidR="00CA2A52">
        <w:t>Poslanec Marián Staš povedal, že nech si dajú žiadosť a peniaze sa im schvália.</w:t>
      </w:r>
    </w:p>
    <w:p w:rsidR="00467A28" w:rsidRDefault="00467A28" w:rsidP="00467A28">
      <w:pPr>
        <w:jc w:val="both"/>
        <w:textAlignment w:val="baseline"/>
      </w:pPr>
      <w:r>
        <w:t xml:space="preserve">Poslanec Bc. Vladimír </w:t>
      </w:r>
      <w:proofErr w:type="spellStart"/>
      <w:r>
        <w:t>Bielak</w:t>
      </w:r>
      <w:proofErr w:type="spellEnd"/>
      <w:r>
        <w:t xml:space="preserve"> sa informoval u starostu, či zakúpené kroje pre </w:t>
      </w:r>
      <w:proofErr w:type="spellStart"/>
      <w:r>
        <w:t>Šelec</w:t>
      </w:r>
      <w:proofErr w:type="spellEnd"/>
      <w:r>
        <w:t xml:space="preserve"> budú majetkom obce alebo koho.</w:t>
      </w:r>
    </w:p>
    <w:p w:rsidR="00CA2A52" w:rsidRDefault="00467A28" w:rsidP="00CF0E0E">
      <w:pPr>
        <w:jc w:val="both"/>
        <w:textAlignment w:val="baseline"/>
      </w:pPr>
      <w:r>
        <w:t xml:space="preserve">Starosta uviedol, že on sám nevie,  čo s tým, lebo je necitlivé vymáhať kroj, po niekom, kto zomrel a kroje sú väčšinou šité na mieru. </w:t>
      </w:r>
    </w:p>
    <w:p w:rsidR="0039122C" w:rsidRDefault="00D16AF2" w:rsidP="00CF0E0E">
      <w:pPr>
        <w:jc w:val="both"/>
        <w:textAlignment w:val="baseline"/>
      </w:pPr>
      <w:r>
        <w:t xml:space="preserve">Poslanec Bc. Vladimír </w:t>
      </w:r>
      <w:proofErr w:type="spellStart"/>
      <w:r>
        <w:t>Bielak</w:t>
      </w:r>
      <w:proofErr w:type="spellEnd"/>
      <w:r>
        <w:t xml:space="preserve"> povedal, že</w:t>
      </w:r>
      <w:r w:rsidR="00174BC8">
        <w:t xml:space="preserve"> by bolo dobré</w:t>
      </w:r>
      <w:r>
        <w:t>, aby bola stanovená cena pitnej vody pre odpredaj OVS a. s. už v septembri, keď budú pozvaní zástupcovia OVS a.s. na zasadanie Obe</w:t>
      </w:r>
      <w:r w:rsidR="009047A4">
        <w:t>c</w:t>
      </w:r>
      <w:r w:rsidR="00174BC8">
        <w:t>ného zastupiteľstva ohľadne asfaltovani</w:t>
      </w:r>
      <w:r w:rsidR="00960EB2">
        <w:t>a</w:t>
      </w:r>
      <w:r w:rsidR="00174BC8">
        <w:t xml:space="preserve"> ciest.</w:t>
      </w:r>
      <w:r>
        <w:t xml:space="preserve"> </w:t>
      </w:r>
    </w:p>
    <w:p w:rsidR="00CF0E0E" w:rsidRDefault="00D16AF2" w:rsidP="00CF0E0E">
      <w:pPr>
        <w:jc w:val="both"/>
        <w:textAlignment w:val="baseline"/>
      </w:pPr>
      <w:r>
        <w:t>Poslanec Marian Staš požiadal starostu, aby sa opravili dva vytrhnuté panely na panelovej ceste.</w:t>
      </w:r>
      <w:r w:rsidR="00CF0E0E">
        <w:t xml:space="preserve"> </w:t>
      </w:r>
    </w:p>
    <w:p w:rsidR="0039122C" w:rsidRDefault="00CF0E0E" w:rsidP="00CF0E0E">
      <w:pPr>
        <w:jc w:val="both"/>
        <w:textAlignment w:val="baseline"/>
      </w:pPr>
      <w:r>
        <w:t>Starosta uviedol, že o</w:t>
      </w:r>
      <w:r w:rsidR="00D16AF2">
        <w:t xml:space="preserve">d minulého </w:t>
      </w:r>
      <w:r w:rsidR="00174BC8">
        <w:t xml:space="preserve">zastupiteľstva bolo parkovisko </w:t>
      </w:r>
      <w:r w:rsidR="00D16AF2">
        <w:t xml:space="preserve">pri kostole vysypané makadamom. Nánosy v potoku </w:t>
      </w:r>
      <w:r w:rsidR="00174BC8">
        <w:t>okolo kostola sa pracovníci pokú</w:t>
      </w:r>
      <w:r w:rsidR="00D16AF2">
        <w:t>sia vyčistiť malým bagrom.</w:t>
      </w:r>
    </w:p>
    <w:p w:rsidR="0039122C" w:rsidRDefault="00D16AF2" w:rsidP="00CF0E0E">
      <w:pPr>
        <w:jc w:val="both"/>
        <w:textAlignment w:val="baseline"/>
      </w:pPr>
      <w:r>
        <w:t>Pri dolnom obchode bol vybudovaný</w:t>
      </w:r>
      <w:r w:rsidR="00174BC8">
        <w:t xml:space="preserve"> kus chodníka, teraz sa chlapi </w:t>
      </w:r>
      <w:r>
        <w:t xml:space="preserve">presunuli na vyšný koniec, kde od zástavky až po pána </w:t>
      </w:r>
      <w:proofErr w:type="spellStart"/>
      <w:r>
        <w:t>Hrubjaka</w:t>
      </w:r>
      <w:proofErr w:type="spellEnd"/>
      <w:r>
        <w:t xml:space="preserve"> pokračujú v chodníkoch. Prebieha a</w:t>
      </w:r>
      <w:r w:rsidR="00CF0E0E">
        <w:t xml:space="preserve">sfaltovanie štátnej cesty, úsek od pána </w:t>
      </w:r>
      <w:proofErr w:type="spellStart"/>
      <w:r w:rsidR="00CF0E0E">
        <w:t>Hrubjaka</w:t>
      </w:r>
      <w:proofErr w:type="spellEnd"/>
      <w:r w:rsidR="00CF0E0E">
        <w:t xml:space="preserve"> </w:t>
      </w:r>
      <w:r>
        <w:t>až za dedinu.</w:t>
      </w:r>
    </w:p>
    <w:p w:rsidR="00551A2B" w:rsidRDefault="00D16AF2" w:rsidP="00CF0E0E">
      <w:pPr>
        <w:jc w:val="both"/>
        <w:textAlignment w:val="baseline"/>
      </w:pPr>
      <w:r>
        <w:t xml:space="preserve">V kultúrnom dome </w:t>
      </w:r>
      <w:r w:rsidR="00CF0E0E">
        <w:t xml:space="preserve">je omietnuté kaderníctvo, bar, </w:t>
      </w:r>
      <w:r w:rsidRPr="00F84DFB">
        <w:t>kuchyňa je obložená,</w:t>
      </w:r>
      <w:r>
        <w:t xml:space="preserve"> záchody v KD sú rozmontované, objedn</w:t>
      </w:r>
      <w:r w:rsidR="00174BC8">
        <w:t xml:space="preserve">ané sú okná do sály. Na </w:t>
      </w:r>
      <w:r>
        <w:t>prácach</w:t>
      </w:r>
      <w:r w:rsidR="00CF0E0E">
        <w:t xml:space="preserve"> sa pokračuje svojpomocne, lebo </w:t>
      </w:r>
      <w:r w:rsidR="00174BC8">
        <w:t xml:space="preserve">projekt </w:t>
      </w:r>
      <w:r>
        <w:t>na re</w:t>
      </w:r>
      <w:r w:rsidR="00174BC8">
        <w:t>konštrukciu KD</w:t>
      </w:r>
      <w:r w:rsidR="00960EB2">
        <w:t>, ktor</w:t>
      </w:r>
      <w:r w:rsidR="00F51038">
        <w:t>ý</w:t>
      </w:r>
      <w:r w:rsidR="00960EB2">
        <w:t xml:space="preserve"> </w:t>
      </w:r>
      <w:r w:rsidR="007864E0">
        <w:t>podporili</w:t>
      </w:r>
      <w:r w:rsidR="00960EB2">
        <w:t xml:space="preserve"> poslanci svojím uznesením, </w:t>
      </w:r>
      <w:r w:rsidR="00551A2B">
        <w:t>n</w:t>
      </w:r>
      <w:r w:rsidR="00174BC8">
        <w:t>ebol schválený</w:t>
      </w:r>
      <w:r w:rsidR="00960EB2">
        <w:t xml:space="preserve"> zadávateľom projektu</w:t>
      </w:r>
      <w:r w:rsidR="00174BC8">
        <w:t xml:space="preserve">. </w:t>
      </w:r>
    </w:p>
    <w:p w:rsidR="0039122C" w:rsidRDefault="00CF0E0E" w:rsidP="00CF0E0E">
      <w:pPr>
        <w:jc w:val="both"/>
        <w:textAlignment w:val="baseline"/>
      </w:pPr>
      <w:r>
        <w:t xml:space="preserve">Kontrolórka podotkla, aby v kultúrnom dome boli urobené </w:t>
      </w:r>
      <w:r w:rsidR="00174BC8">
        <w:t>úpravy tak, aby bolo WC bezbarié</w:t>
      </w:r>
      <w:r>
        <w:t>rové aj pre imobilných občanov.</w:t>
      </w:r>
    </w:p>
    <w:p w:rsidR="0039122C" w:rsidRDefault="00D16AF2" w:rsidP="00CF0E0E">
      <w:pPr>
        <w:jc w:val="both"/>
        <w:textAlignment w:val="baseline"/>
        <w:rPr>
          <w:b/>
          <w:sz w:val="28"/>
          <w:szCs w:val="28"/>
        </w:rPr>
      </w:pPr>
      <w:r>
        <w:t xml:space="preserve">Starosta </w:t>
      </w:r>
      <w:r w:rsidR="00960EB2">
        <w:t>požiadal schváliť poslancov spoluúčasť na projekte protipovodňovej ochrany.</w:t>
      </w:r>
      <w:r w:rsidR="00346811">
        <w:t xml:space="preserve"> </w:t>
      </w:r>
      <w:r>
        <w:t>Výzva je urobená tak, aby bola vytvorená plochá v intraviláne obce, ktorá by dokázala zadržať v</w:t>
      </w:r>
      <w:r w:rsidR="00CF0E0E">
        <w:t xml:space="preserve">odu. Do projektu zaradil plochu </w:t>
      </w:r>
      <w:r>
        <w:t xml:space="preserve">od pána </w:t>
      </w:r>
      <w:proofErr w:type="spellStart"/>
      <w:r>
        <w:t>Kohutiara</w:t>
      </w:r>
      <w:proofErr w:type="spellEnd"/>
      <w:r>
        <w:t xml:space="preserve"> po vjazd do škôlky, kde by sa vytvorilo parkovisko. Tu </w:t>
      </w:r>
      <w:r w:rsidR="00174BC8">
        <w:t>by bol potrebný aj výkup pozemkov</w:t>
      </w:r>
      <w:r>
        <w:t>.</w:t>
      </w:r>
    </w:p>
    <w:p w:rsidR="0039122C" w:rsidRDefault="00D16AF2" w:rsidP="00CF0E0E">
      <w:pPr>
        <w:jc w:val="both"/>
        <w:textAlignment w:val="baseline"/>
      </w:pPr>
      <w:r>
        <w:t>Starosta tiež požiadal schváliť poslancov spoluúčasť na projekte v KD. Ide o projekt na zmenu palivovej základne.</w:t>
      </w:r>
    </w:p>
    <w:p w:rsidR="0039122C" w:rsidRDefault="00F84DFB" w:rsidP="00CF0E0E">
      <w:pPr>
        <w:jc w:val="both"/>
        <w:textAlignment w:val="baseline"/>
        <w:rPr>
          <w:b/>
        </w:rPr>
      </w:pPr>
      <w:r>
        <w:t xml:space="preserve">V </w:t>
      </w:r>
      <w:r w:rsidR="00D16AF2">
        <w:t>obci pokračuje montáž vodomerov. Niektorí obyvatelia nemajú pripravené šachty a to spomaľuje alebo znemožňuje montáž vodomerov.</w:t>
      </w:r>
      <w:r w:rsidR="00CF0E0E">
        <w:t xml:space="preserve"> </w:t>
      </w:r>
    </w:p>
    <w:p w:rsidR="00F84DFB" w:rsidRDefault="00F84DFB">
      <w:pPr>
        <w:jc w:val="both"/>
        <w:textAlignment w:val="baseline"/>
        <w:rPr>
          <w:b/>
          <w:sz w:val="28"/>
          <w:szCs w:val="28"/>
        </w:rPr>
      </w:pPr>
    </w:p>
    <w:p w:rsidR="0039122C" w:rsidRDefault="00D16AF2">
      <w:pPr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10. Záver</w:t>
      </w:r>
    </w:p>
    <w:p w:rsidR="0039122C" w:rsidRDefault="00D16AF2">
      <w:pPr>
        <w:jc w:val="both"/>
        <w:textAlignment w:val="baseline"/>
      </w:pPr>
      <w:r>
        <w:t>Starosta obce poďakoval všetkým poslancom za účasť a ukončil zasadnutie Obecného zastupiteľstva.</w:t>
      </w:r>
    </w:p>
    <w:p w:rsidR="0039122C" w:rsidRDefault="0039122C">
      <w:pPr>
        <w:jc w:val="both"/>
        <w:textAlignment w:val="baseline"/>
      </w:pPr>
    </w:p>
    <w:p w:rsidR="0039122C" w:rsidRDefault="00D16AF2">
      <w:pPr>
        <w:jc w:val="both"/>
        <w:textAlignment w:val="baseline"/>
      </w:pPr>
      <w:r>
        <w:t>Overovatelia:</w:t>
      </w:r>
    </w:p>
    <w:p w:rsidR="0039122C" w:rsidRDefault="0039122C">
      <w:pPr>
        <w:jc w:val="both"/>
        <w:textAlignment w:val="baseline"/>
      </w:pPr>
    </w:p>
    <w:p w:rsidR="0039122C" w:rsidRDefault="00D16AF2">
      <w:pPr>
        <w:jc w:val="both"/>
        <w:textAlignment w:val="baseline"/>
      </w:pPr>
      <w:r>
        <w:t>Peter Staš                                  .............................................</w:t>
      </w:r>
    </w:p>
    <w:p w:rsidR="0039122C" w:rsidRDefault="0039122C">
      <w:pPr>
        <w:ind w:left="360"/>
        <w:jc w:val="both"/>
        <w:textAlignment w:val="baseline"/>
      </w:pPr>
    </w:p>
    <w:p w:rsidR="0039122C" w:rsidRDefault="00D16AF2">
      <w:pPr>
        <w:jc w:val="both"/>
        <w:textAlignment w:val="baseline"/>
      </w:pPr>
      <w:r>
        <w:t xml:space="preserve">Ľuboš </w:t>
      </w:r>
      <w:proofErr w:type="spellStart"/>
      <w:r>
        <w:t>Vonšák</w:t>
      </w:r>
      <w:proofErr w:type="spellEnd"/>
      <w:r>
        <w:t xml:space="preserve">                           .............................................</w:t>
      </w:r>
    </w:p>
    <w:p w:rsidR="0039122C" w:rsidRDefault="0039122C">
      <w:pPr>
        <w:jc w:val="both"/>
        <w:textAlignment w:val="baseline"/>
      </w:pPr>
    </w:p>
    <w:p w:rsidR="0039122C" w:rsidRDefault="0039122C">
      <w:pPr>
        <w:jc w:val="both"/>
        <w:textAlignment w:val="baseline"/>
      </w:pPr>
    </w:p>
    <w:p w:rsidR="0039122C" w:rsidRDefault="00D16AF2">
      <w:pPr>
        <w:jc w:val="both"/>
        <w:textAlignment w:val="baseline"/>
      </w:pPr>
      <w:r>
        <w:t>Zapísala:</w:t>
      </w:r>
    </w:p>
    <w:p w:rsidR="0039122C" w:rsidRDefault="00D16AF2">
      <w:pPr>
        <w:jc w:val="both"/>
        <w:textAlignment w:val="baseline"/>
      </w:pPr>
      <w:r>
        <w:t xml:space="preserve">Mgr. Alena </w:t>
      </w:r>
      <w:proofErr w:type="spellStart"/>
      <w:r>
        <w:t>Vojtašáková</w:t>
      </w:r>
      <w:proofErr w:type="spellEnd"/>
      <w:r>
        <w:t xml:space="preserve">         ............................................</w:t>
      </w:r>
      <w:bookmarkStart w:id="1" w:name="_GoBack"/>
      <w:bookmarkEnd w:id="1"/>
    </w:p>
    <w:p w:rsidR="0039122C" w:rsidRDefault="0039122C">
      <w:pPr>
        <w:ind w:left="360"/>
        <w:jc w:val="both"/>
        <w:textAlignment w:val="baseline"/>
      </w:pPr>
    </w:p>
    <w:p w:rsidR="0039122C" w:rsidRDefault="0039122C">
      <w:pPr>
        <w:jc w:val="both"/>
        <w:textAlignment w:val="baseline"/>
      </w:pPr>
    </w:p>
    <w:p w:rsidR="0039122C" w:rsidRDefault="0039122C">
      <w:pPr>
        <w:jc w:val="both"/>
        <w:textAlignment w:val="baseline"/>
      </w:pPr>
    </w:p>
    <w:p w:rsidR="0039122C" w:rsidRDefault="0039122C">
      <w:pPr>
        <w:jc w:val="both"/>
        <w:textAlignment w:val="baseline"/>
      </w:pPr>
    </w:p>
    <w:p w:rsidR="0039122C" w:rsidRDefault="00D16AF2">
      <w:pPr>
        <w:jc w:val="both"/>
        <w:textAlignment w:val="baseline"/>
      </w:pPr>
      <w:r>
        <w:t xml:space="preserve">     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:rsidR="0039122C" w:rsidRDefault="00D16AF2">
      <w:pPr>
        <w:ind w:left="360"/>
        <w:jc w:val="both"/>
        <w:textAlignment w:val="baseline"/>
      </w:pPr>
      <w:r>
        <w:t xml:space="preserve">                                                                                                                     starosta obce</w:t>
      </w:r>
    </w:p>
    <w:p w:rsidR="0039122C" w:rsidRDefault="0039122C">
      <w:pPr>
        <w:ind w:left="360"/>
        <w:jc w:val="both"/>
        <w:textAlignment w:val="baseline"/>
      </w:pPr>
    </w:p>
    <w:p w:rsidR="0039122C" w:rsidRDefault="00D16AF2">
      <w:pPr>
        <w:jc w:val="center"/>
        <w:textAlignment w:val="baseline"/>
      </w:pPr>
      <w:r>
        <w:rPr>
          <w:rFonts w:cs="Calibri"/>
          <w:b/>
          <w:sz w:val="28"/>
          <w:szCs w:val="28"/>
        </w:rPr>
        <w:t>Uznesenia</w:t>
      </w:r>
    </w:p>
    <w:p w:rsidR="0039122C" w:rsidRDefault="00D16AF2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zo zasadania Obecného zastupiteľstva obce Sihelné,</w:t>
      </w:r>
    </w:p>
    <w:p w:rsidR="0039122C" w:rsidRDefault="00D16AF2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ktoré sa uskutočnilo</w:t>
      </w:r>
    </w:p>
    <w:p w:rsidR="0039122C" w:rsidRDefault="00D16AF2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dňa 21. 06. 2018 o 17</w:t>
      </w:r>
      <w:r>
        <w:rPr>
          <w:rFonts w:cs="Calibri"/>
          <w:b/>
          <w:sz w:val="28"/>
          <w:szCs w:val="28"/>
          <w:vertAlign w:val="superscript"/>
        </w:rPr>
        <w:t>00</w:t>
      </w:r>
      <w:r>
        <w:rPr>
          <w:rFonts w:cs="Calibri"/>
          <w:b/>
          <w:sz w:val="28"/>
          <w:szCs w:val="28"/>
        </w:rPr>
        <w:t xml:space="preserve"> hodine v zasadačke </w:t>
      </w:r>
      <w:proofErr w:type="spellStart"/>
      <w:r>
        <w:rPr>
          <w:rFonts w:cs="Calibri"/>
          <w:b/>
          <w:sz w:val="28"/>
          <w:szCs w:val="28"/>
        </w:rPr>
        <w:t>OcÚ</w:t>
      </w:r>
      <w:proofErr w:type="spellEnd"/>
      <w:r>
        <w:rPr>
          <w:rFonts w:cs="Calibri"/>
          <w:b/>
          <w:sz w:val="28"/>
          <w:szCs w:val="28"/>
        </w:rPr>
        <w:t xml:space="preserve"> Sihelné</w:t>
      </w:r>
    </w:p>
    <w:p w:rsidR="0039122C" w:rsidRDefault="0039122C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39122C" w:rsidRDefault="00D16AF2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O b e c n é    z a s t u p i t e ľ s t v o</w:t>
      </w:r>
    </w:p>
    <w:p w:rsidR="0039122C" w:rsidRDefault="0039122C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39122C" w:rsidRDefault="00D16AF2">
      <w:pPr>
        <w:textAlignment w:val="baseline"/>
      </w:pPr>
      <w:r>
        <w:rPr>
          <w:rFonts w:cs="Calibri"/>
          <w:b/>
          <w:sz w:val="28"/>
          <w:szCs w:val="28"/>
        </w:rPr>
        <w:t>A. Berie na vedomie:</w:t>
      </w:r>
    </w:p>
    <w:p w:rsidR="0039122C" w:rsidRDefault="00D16AF2">
      <w:pPr>
        <w:textAlignment w:val="baseline"/>
      </w:pPr>
      <w:r>
        <w:rPr>
          <w:rFonts w:cs="Calibri"/>
        </w:rPr>
        <w:t>1. Stanovisko kontrolóra k prvej úprave programového rozpočtu Obce Sihelné na rok 2018.</w:t>
      </w:r>
    </w:p>
    <w:p w:rsidR="0039122C" w:rsidRDefault="00D16AF2">
      <w:pPr>
        <w:textAlignment w:val="baseline"/>
      </w:pPr>
      <w:r>
        <w:rPr>
          <w:rFonts w:cs="Calibri"/>
        </w:rPr>
        <w:t>2. Správu kontrolóra o vykonaných kontrolách.</w:t>
      </w:r>
    </w:p>
    <w:p w:rsidR="0039122C" w:rsidRDefault="00D16AF2">
      <w:pPr>
        <w:textAlignment w:val="baseline"/>
      </w:pPr>
      <w:r>
        <w:rPr>
          <w:rFonts w:cs="Calibri"/>
        </w:rPr>
        <w:t xml:space="preserve">3. </w:t>
      </w:r>
      <w:r>
        <w:t xml:space="preserve">Žiadosť Mariána Rusnáka, Sihelné 507 o opravu asfaltovej cesty na nižnom konci pri pánovi </w:t>
      </w:r>
      <w:proofErr w:type="spellStart"/>
      <w:r>
        <w:t>Vonšákovi</w:t>
      </w:r>
      <w:proofErr w:type="spellEnd"/>
      <w:r>
        <w:t>.</w:t>
      </w:r>
    </w:p>
    <w:p w:rsidR="00635DCB" w:rsidRDefault="00D16AF2">
      <w:pPr>
        <w:textAlignment w:val="baseline"/>
      </w:pPr>
      <w:r>
        <w:t xml:space="preserve">4. Žiadosť pani Mgr. Beaty </w:t>
      </w:r>
      <w:proofErr w:type="spellStart"/>
      <w:r>
        <w:t>Grižákovej</w:t>
      </w:r>
      <w:proofErr w:type="spellEnd"/>
      <w:r>
        <w:t xml:space="preserve"> na obsadenie funkcie  štatutára príspevkovej organizácie.</w:t>
      </w:r>
    </w:p>
    <w:p w:rsidR="0039122C" w:rsidRDefault="00635DCB">
      <w:pPr>
        <w:textAlignment w:val="baseline"/>
      </w:pPr>
      <w:r>
        <w:t>5. Prípravu projektu protipovodňovej ochrany pri materskej škole.</w:t>
      </w:r>
      <w:r w:rsidR="00D16AF2">
        <w:t xml:space="preserve"> </w:t>
      </w:r>
    </w:p>
    <w:p w:rsidR="0039122C" w:rsidRDefault="0039122C">
      <w:pPr>
        <w:textAlignment w:val="baseline"/>
      </w:pPr>
    </w:p>
    <w:p w:rsidR="0039122C" w:rsidRDefault="00D16AF2">
      <w:pPr>
        <w:jc w:val="both"/>
        <w:textAlignment w:val="baseline"/>
      </w:pPr>
      <w:r>
        <w:rPr>
          <w:rFonts w:cs="Calibri"/>
          <w:b/>
          <w:sz w:val="28"/>
          <w:szCs w:val="28"/>
        </w:rPr>
        <w:t xml:space="preserve">D. </w:t>
      </w:r>
      <w:r>
        <w:rPr>
          <w:rFonts w:cs="Calibri"/>
          <w:b/>
          <w:bCs/>
          <w:sz w:val="28"/>
          <w:szCs w:val="28"/>
        </w:rPr>
        <w:t>Ukladá:</w:t>
      </w:r>
    </w:p>
    <w:p w:rsidR="0039122C" w:rsidRDefault="00D16AF2">
      <w:pPr>
        <w:jc w:val="both"/>
        <w:textAlignment w:val="baseline"/>
      </w:pPr>
      <w:r>
        <w:rPr>
          <w:rFonts w:cs="Calibri"/>
          <w:bCs/>
        </w:rPr>
        <w:t>1</w:t>
      </w:r>
      <w:r w:rsidR="009D1EA7">
        <w:rPr>
          <w:rFonts w:cs="Calibri"/>
        </w:rPr>
        <w:t xml:space="preserve">. </w:t>
      </w:r>
      <w:r>
        <w:rPr>
          <w:rFonts w:cs="Calibri"/>
        </w:rPr>
        <w:t xml:space="preserve">Zverejniť v </w:t>
      </w:r>
      <w:proofErr w:type="spellStart"/>
      <w:r>
        <w:rPr>
          <w:rFonts w:cs="Calibri"/>
        </w:rPr>
        <w:t>Sihelníku</w:t>
      </w:r>
      <w:proofErr w:type="spellEnd"/>
      <w:r>
        <w:rPr>
          <w:rFonts w:cs="Calibri"/>
        </w:rPr>
        <w:t xml:space="preserve"> pána Miroslava </w:t>
      </w:r>
      <w:proofErr w:type="spellStart"/>
      <w:r>
        <w:rPr>
          <w:rFonts w:cs="Calibri"/>
        </w:rPr>
        <w:t>Skurčáka</w:t>
      </w:r>
      <w:proofErr w:type="spellEnd"/>
      <w:r>
        <w:rPr>
          <w:rFonts w:cs="Calibri"/>
        </w:rPr>
        <w:t xml:space="preserve">, Sihelné 50, ktorý  nezaplatil faktúru č. 247/2017 v sume 179,50 </w:t>
      </w:r>
      <w:r>
        <w:t>€</w:t>
      </w:r>
      <w:r>
        <w:rPr>
          <w:rFonts w:cs="Calibri"/>
        </w:rPr>
        <w:t>.</w:t>
      </w:r>
    </w:p>
    <w:p w:rsidR="0039122C" w:rsidRDefault="00D16AF2">
      <w:pPr>
        <w:jc w:val="both"/>
        <w:textAlignment w:val="baseline"/>
        <w:rPr>
          <w:rFonts w:cs="Calibri"/>
        </w:rPr>
      </w:pPr>
      <w:r>
        <w:rPr>
          <w:rFonts w:cs="Calibri"/>
        </w:rPr>
        <w:t>2. Domontovať vodomery do konca júla všetkým občanom, ktorí sú napojení na obecnú vodu.</w:t>
      </w:r>
    </w:p>
    <w:p w:rsidR="0039122C" w:rsidRDefault="00D16AF2">
      <w:pPr>
        <w:jc w:val="both"/>
        <w:textAlignment w:val="baseline"/>
        <w:rPr>
          <w:rFonts w:cs="Calibri"/>
        </w:rPr>
      </w:pPr>
      <w:r>
        <w:rPr>
          <w:rFonts w:cs="Calibri"/>
        </w:rPr>
        <w:t>3. Stanoviť cenu pitnej vody pre odpredaj OVS a. s. do septembra 2018.</w:t>
      </w:r>
    </w:p>
    <w:p w:rsidR="0039122C" w:rsidRDefault="0039122C">
      <w:pPr>
        <w:jc w:val="both"/>
        <w:textAlignment w:val="baseline"/>
        <w:rPr>
          <w:rFonts w:cs="Calibri"/>
        </w:rPr>
      </w:pPr>
    </w:p>
    <w:p w:rsidR="0039122C" w:rsidRDefault="00D16AF2">
      <w:pPr>
        <w:jc w:val="both"/>
        <w:textAlignment w:val="baseline"/>
      </w:pPr>
      <w:r>
        <w:rPr>
          <w:rFonts w:cs="Calibri"/>
          <w:b/>
          <w:sz w:val="28"/>
          <w:szCs w:val="28"/>
        </w:rPr>
        <w:t>E. Schvaľuje:</w:t>
      </w:r>
    </w:p>
    <w:p w:rsidR="0039122C" w:rsidRDefault="00D16AF2">
      <w:pPr>
        <w:textAlignment w:val="baseline"/>
      </w:pPr>
      <w:r>
        <w:rPr>
          <w:rFonts w:cs="Calibri"/>
        </w:rPr>
        <w:t>1.</w:t>
      </w:r>
      <w:r>
        <w:rPr>
          <w:rFonts w:cs="Calibri"/>
          <w:b/>
        </w:rPr>
        <w:t xml:space="preserve"> </w:t>
      </w:r>
      <w:r>
        <w:t>Program rokovania Obecného zastupiteľstva obce Sihelné.</w:t>
      </w:r>
    </w:p>
    <w:p w:rsidR="0039122C" w:rsidRDefault="00D16AF2">
      <w:pPr>
        <w:jc w:val="both"/>
      </w:pPr>
      <w:r>
        <w:rPr>
          <w:rFonts w:cs="Calibri"/>
        </w:rPr>
        <w:t xml:space="preserve">2. </w:t>
      </w:r>
      <w:r>
        <w:t>Prvú úpravu programového rozpočtu obce Sihelné na rok 2018.</w:t>
      </w:r>
    </w:p>
    <w:p w:rsidR="00404400" w:rsidRDefault="00D16AF2">
      <w:r>
        <w:t xml:space="preserve">3. </w:t>
      </w:r>
      <w:r w:rsidR="00404400">
        <w:t>Na nasledujúce volebné obdobie 2018-2022 počet  9 poslancov, ktorí budú zvolení v jednom volebnom obvode utvorenom pre celú obec.</w:t>
      </w:r>
    </w:p>
    <w:p w:rsidR="0039122C" w:rsidRDefault="00D16AF2">
      <w:r>
        <w:t xml:space="preserve">4. </w:t>
      </w:r>
      <w:r w:rsidR="00404400">
        <w:t>P</w:t>
      </w:r>
      <w:r>
        <w:t>lný rozsah výkonu funkcie starostu obce Sihelné</w:t>
      </w:r>
      <w:r w:rsidR="00404400">
        <w:t xml:space="preserve"> na nasledujúce  volebné obdobie 2018-2022</w:t>
      </w:r>
      <w:r>
        <w:t xml:space="preserve">. </w:t>
      </w:r>
    </w:p>
    <w:p w:rsidR="0039122C" w:rsidRDefault="00D16AF2">
      <w:r>
        <w:t xml:space="preserve">5. Peňažný príspevok vo výške 200 € pre Petra </w:t>
      </w:r>
      <w:proofErr w:type="spellStart"/>
      <w:r>
        <w:t>Grižáka</w:t>
      </w:r>
      <w:proofErr w:type="spellEnd"/>
      <w:r>
        <w:t xml:space="preserve"> za prácu vo folklórnom súbore za rok 2017/2018.</w:t>
      </w:r>
    </w:p>
    <w:p w:rsidR="0039122C" w:rsidRDefault="00D16AF2">
      <w:r>
        <w:t xml:space="preserve">6. Nenávratný príspevok pre ľudovú hudbu </w:t>
      </w:r>
      <w:proofErr w:type="spellStart"/>
      <w:r>
        <w:t>Šelec</w:t>
      </w:r>
      <w:proofErr w:type="spellEnd"/>
      <w:r>
        <w:t xml:space="preserve"> v sume 1000 €. </w:t>
      </w:r>
    </w:p>
    <w:p w:rsidR="0039122C" w:rsidRDefault="00D16AF2">
      <w:pPr>
        <w:jc w:val="both"/>
        <w:textAlignment w:val="baseline"/>
      </w:pPr>
      <w:r>
        <w:t xml:space="preserve">7. Sponzorský príspevok v sume 5000 </w:t>
      </w:r>
      <w:bookmarkStart w:id="2" w:name="__DdeLink__176_4245677931"/>
      <w:r>
        <w:t xml:space="preserve">€ </w:t>
      </w:r>
      <w:bookmarkEnd w:id="2"/>
      <w:r>
        <w:t>na opravu poškodených podláh v triedach Cirkevnej základnej školy v Sihelnom.</w:t>
      </w:r>
    </w:p>
    <w:p w:rsidR="0039122C" w:rsidRDefault="00D16AF2">
      <w:pPr>
        <w:jc w:val="both"/>
      </w:pPr>
      <w:r>
        <w:t>8. Žiadosť Mgr. Viery Kozákovej, Sihelné 485/14 o predlženie nájomnej zmluvy na dva roky.</w:t>
      </w:r>
    </w:p>
    <w:p w:rsidR="0039122C" w:rsidRDefault="00D16AF2">
      <w:pPr>
        <w:jc w:val="both"/>
      </w:pPr>
      <w:r>
        <w:t>9. Schvaľuje spoluúčasť na projekte na zmenu palivovej základne v kultúrnom dome.</w:t>
      </w:r>
    </w:p>
    <w:p w:rsidR="0039122C" w:rsidRDefault="0039122C">
      <w:pPr>
        <w:jc w:val="right"/>
        <w:textAlignment w:val="baseline"/>
      </w:pPr>
    </w:p>
    <w:p w:rsidR="0039122C" w:rsidRDefault="0039122C">
      <w:pPr>
        <w:ind w:left="360"/>
        <w:jc w:val="both"/>
        <w:textAlignment w:val="baseline"/>
      </w:pPr>
    </w:p>
    <w:p w:rsidR="0039122C" w:rsidRDefault="0039122C">
      <w:pPr>
        <w:ind w:left="360"/>
        <w:jc w:val="both"/>
        <w:textAlignment w:val="baseline"/>
      </w:pPr>
    </w:p>
    <w:p w:rsidR="0039122C" w:rsidRDefault="0039122C">
      <w:pPr>
        <w:ind w:left="360"/>
        <w:jc w:val="both"/>
        <w:textAlignment w:val="baseline"/>
      </w:pPr>
    </w:p>
    <w:p w:rsidR="00635DCB" w:rsidRDefault="00635DCB">
      <w:pPr>
        <w:ind w:left="360"/>
        <w:jc w:val="both"/>
        <w:textAlignment w:val="baseline"/>
      </w:pPr>
    </w:p>
    <w:p w:rsidR="00635DCB" w:rsidRDefault="00635DCB">
      <w:pPr>
        <w:ind w:left="360"/>
        <w:jc w:val="both"/>
        <w:textAlignment w:val="baseline"/>
      </w:pPr>
    </w:p>
    <w:p w:rsidR="0039122C" w:rsidRDefault="00D16AF2">
      <w:r>
        <w:t xml:space="preserve">                                                                                                                  Mgr. </w:t>
      </w:r>
      <w:proofErr w:type="spellStart"/>
      <w:r>
        <w:t>Piták</w:t>
      </w:r>
      <w:proofErr w:type="spellEnd"/>
      <w:r>
        <w:t xml:space="preserve"> Ľubomír</w:t>
      </w:r>
    </w:p>
    <w:p w:rsidR="0039122C" w:rsidRDefault="00D16AF2">
      <w:pPr>
        <w:jc w:val="both"/>
      </w:pPr>
      <w:r>
        <w:t xml:space="preserve">                                                                                                                          starosta obce</w:t>
      </w:r>
    </w:p>
    <w:p w:rsidR="0039122C" w:rsidRDefault="0039122C">
      <w:pPr>
        <w:ind w:left="360"/>
        <w:jc w:val="both"/>
        <w:textAlignment w:val="baseline"/>
      </w:pPr>
    </w:p>
    <w:p w:rsidR="0039122C" w:rsidRDefault="0039122C">
      <w:pPr>
        <w:textAlignment w:val="baseline"/>
      </w:pPr>
    </w:p>
    <w:sectPr w:rsidR="0039122C" w:rsidSect="00A3437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80" w:rsidRDefault="00793380" w:rsidP="006E2DED">
      <w:r>
        <w:separator/>
      </w:r>
    </w:p>
  </w:endnote>
  <w:endnote w:type="continuationSeparator" w:id="0">
    <w:p w:rsidR="00793380" w:rsidRDefault="00793380" w:rsidP="006E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80" w:rsidRDefault="00793380" w:rsidP="006E2DED">
      <w:r>
        <w:separator/>
      </w:r>
    </w:p>
  </w:footnote>
  <w:footnote w:type="continuationSeparator" w:id="0">
    <w:p w:rsidR="00793380" w:rsidRDefault="00793380" w:rsidP="006E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86E"/>
    <w:multiLevelType w:val="multilevel"/>
    <w:tmpl w:val="586A4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503D13"/>
    <w:multiLevelType w:val="multilevel"/>
    <w:tmpl w:val="A370A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22C"/>
    <w:rsid w:val="00076647"/>
    <w:rsid w:val="00097D75"/>
    <w:rsid w:val="00110878"/>
    <w:rsid w:val="00163113"/>
    <w:rsid w:val="00174BC8"/>
    <w:rsid w:val="0027707F"/>
    <w:rsid w:val="00282BEC"/>
    <w:rsid w:val="002F645E"/>
    <w:rsid w:val="00312173"/>
    <w:rsid w:val="00346811"/>
    <w:rsid w:val="0039122C"/>
    <w:rsid w:val="00404400"/>
    <w:rsid w:val="004328C9"/>
    <w:rsid w:val="0043729F"/>
    <w:rsid w:val="00467A28"/>
    <w:rsid w:val="00551A2B"/>
    <w:rsid w:val="0057348B"/>
    <w:rsid w:val="005D0B56"/>
    <w:rsid w:val="00635DCB"/>
    <w:rsid w:val="00645195"/>
    <w:rsid w:val="00645A1D"/>
    <w:rsid w:val="006831B8"/>
    <w:rsid w:val="006E2DED"/>
    <w:rsid w:val="00701FF9"/>
    <w:rsid w:val="00744584"/>
    <w:rsid w:val="007864E0"/>
    <w:rsid w:val="00793380"/>
    <w:rsid w:val="00811545"/>
    <w:rsid w:val="008271B1"/>
    <w:rsid w:val="008A4833"/>
    <w:rsid w:val="009047A4"/>
    <w:rsid w:val="00904A70"/>
    <w:rsid w:val="00960EB2"/>
    <w:rsid w:val="009D1EA7"/>
    <w:rsid w:val="00A10C52"/>
    <w:rsid w:val="00A2073B"/>
    <w:rsid w:val="00A3437E"/>
    <w:rsid w:val="00A56AD0"/>
    <w:rsid w:val="00BB3074"/>
    <w:rsid w:val="00BC2FB2"/>
    <w:rsid w:val="00CA2A52"/>
    <w:rsid w:val="00CF0E0E"/>
    <w:rsid w:val="00D16AF2"/>
    <w:rsid w:val="00D769C3"/>
    <w:rsid w:val="00EC031A"/>
    <w:rsid w:val="00F51038"/>
    <w:rsid w:val="00F84DFB"/>
    <w:rsid w:val="00F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942"/>
    <w:rPr>
      <w:rFonts w:ascii="Times New Roman" w:eastAsia="Times New Roman" w:hAnsi="Times New Roman" w:cs="Times New Roman"/>
      <w:color w:val="00000A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sid w:val="00A3437E"/>
    <w:rPr>
      <w:rFonts w:cs="Courier New"/>
    </w:rPr>
  </w:style>
  <w:style w:type="character" w:customStyle="1" w:styleId="ListLabel2">
    <w:name w:val="ListLabel 2"/>
    <w:qFormat/>
    <w:rsid w:val="00A3437E"/>
    <w:rPr>
      <w:rFonts w:cs="Courier New"/>
    </w:rPr>
  </w:style>
  <w:style w:type="character" w:customStyle="1" w:styleId="ListLabel3">
    <w:name w:val="ListLabel 3"/>
    <w:qFormat/>
    <w:rsid w:val="00A3437E"/>
    <w:rPr>
      <w:rFonts w:cs="Courier New"/>
    </w:rPr>
  </w:style>
  <w:style w:type="character" w:customStyle="1" w:styleId="ListLabel4">
    <w:name w:val="ListLabel 4"/>
    <w:qFormat/>
    <w:rsid w:val="00A3437E"/>
    <w:rPr>
      <w:rFonts w:cs="Courier New"/>
    </w:rPr>
  </w:style>
  <w:style w:type="character" w:customStyle="1" w:styleId="ListLabel5">
    <w:name w:val="ListLabel 5"/>
    <w:qFormat/>
    <w:rsid w:val="00A3437E"/>
    <w:rPr>
      <w:rFonts w:cs="Courier New"/>
    </w:rPr>
  </w:style>
  <w:style w:type="character" w:customStyle="1" w:styleId="ListLabel6">
    <w:name w:val="ListLabel 6"/>
    <w:qFormat/>
    <w:rsid w:val="00A3437E"/>
    <w:rPr>
      <w:rFonts w:cs="Courier New"/>
    </w:rPr>
  </w:style>
  <w:style w:type="character" w:customStyle="1" w:styleId="ListLabel7">
    <w:name w:val="ListLabel 7"/>
    <w:qFormat/>
    <w:rsid w:val="00A3437E"/>
    <w:rPr>
      <w:rFonts w:cs="Courier New"/>
    </w:rPr>
  </w:style>
  <w:style w:type="character" w:customStyle="1" w:styleId="ListLabel8">
    <w:name w:val="ListLabel 8"/>
    <w:qFormat/>
    <w:rsid w:val="00A3437E"/>
    <w:rPr>
      <w:rFonts w:cs="Wingdings"/>
    </w:rPr>
  </w:style>
  <w:style w:type="character" w:customStyle="1" w:styleId="ListLabel9">
    <w:name w:val="ListLabel 9"/>
    <w:qFormat/>
    <w:rsid w:val="00A3437E"/>
    <w:rPr>
      <w:rFonts w:cs="Symbol"/>
    </w:rPr>
  </w:style>
  <w:style w:type="character" w:customStyle="1" w:styleId="ListLabel10">
    <w:name w:val="ListLabel 10"/>
    <w:qFormat/>
    <w:rsid w:val="00A3437E"/>
    <w:rPr>
      <w:rFonts w:cs="Courier New"/>
    </w:rPr>
  </w:style>
  <w:style w:type="character" w:customStyle="1" w:styleId="ListLabel11">
    <w:name w:val="ListLabel 11"/>
    <w:qFormat/>
    <w:rsid w:val="00A3437E"/>
    <w:rPr>
      <w:rFonts w:cs="Wingdings"/>
    </w:rPr>
  </w:style>
  <w:style w:type="character" w:customStyle="1" w:styleId="ListLabel12">
    <w:name w:val="ListLabel 12"/>
    <w:qFormat/>
    <w:rsid w:val="00A3437E"/>
    <w:rPr>
      <w:rFonts w:cs="Symbol"/>
    </w:rPr>
  </w:style>
  <w:style w:type="character" w:customStyle="1" w:styleId="ListLabel13">
    <w:name w:val="ListLabel 13"/>
    <w:qFormat/>
    <w:rsid w:val="00A3437E"/>
    <w:rPr>
      <w:rFonts w:cs="Courier New"/>
    </w:rPr>
  </w:style>
  <w:style w:type="character" w:customStyle="1" w:styleId="ListLabel14">
    <w:name w:val="ListLabel 14"/>
    <w:qFormat/>
    <w:rsid w:val="00A3437E"/>
    <w:rPr>
      <w:rFonts w:cs="Wingdings"/>
    </w:rPr>
  </w:style>
  <w:style w:type="character" w:styleId="Textzstupnhosymbolu">
    <w:name w:val="Placeholder Text"/>
    <w:basedOn w:val="Predvolenpsmoodseku"/>
    <w:uiPriority w:val="99"/>
    <w:semiHidden/>
    <w:qFormat/>
    <w:rsid w:val="00C222C7"/>
    <w:rPr>
      <w:color w:val="80808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222C7"/>
    <w:rPr>
      <w:rFonts w:ascii="Tahoma" w:eastAsia="Times New Roman" w:hAnsi="Tahoma" w:cs="Tahoma"/>
      <w:color w:val="00000A"/>
      <w:sz w:val="16"/>
      <w:szCs w:val="16"/>
      <w:lang w:eastAsia="sk-SK"/>
    </w:rPr>
  </w:style>
  <w:style w:type="character" w:customStyle="1" w:styleId="ListLabel15">
    <w:name w:val="ListLabel 15"/>
    <w:qFormat/>
    <w:rsid w:val="00A3437E"/>
    <w:rPr>
      <w:rFonts w:cs="Courier New"/>
    </w:rPr>
  </w:style>
  <w:style w:type="character" w:customStyle="1" w:styleId="ListLabel16">
    <w:name w:val="ListLabel 16"/>
    <w:qFormat/>
    <w:rsid w:val="00A3437E"/>
    <w:rPr>
      <w:rFonts w:cs="Wingdings"/>
    </w:rPr>
  </w:style>
  <w:style w:type="character" w:customStyle="1" w:styleId="ListLabel17">
    <w:name w:val="ListLabel 17"/>
    <w:qFormat/>
    <w:rsid w:val="00A3437E"/>
    <w:rPr>
      <w:rFonts w:cs="Symbol"/>
    </w:rPr>
  </w:style>
  <w:style w:type="character" w:customStyle="1" w:styleId="ListLabel18">
    <w:name w:val="ListLabel 18"/>
    <w:qFormat/>
    <w:rsid w:val="00A3437E"/>
    <w:rPr>
      <w:rFonts w:cs="Courier New"/>
    </w:rPr>
  </w:style>
  <w:style w:type="character" w:customStyle="1" w:styleId="ListLabel19">
    <w:name w:val="ListLabel 19"/>
    <w:qFormat/>
    <w:rsid w:val="00A3437E"/>
    <w:rPr>
      <w:rFonts w:cs="Wingdings"/>
    </w:rPr>
  </w:style>
  <w:style w:type="character" w:customStyle="1" w:styleId="ListLabel20">
    <w:name w:val="ListLabel 20"/>
    <w:qFormat/>
    <w:rsid w:val="00A3437E"/>
    <w:rPr>
      <w:rFonts w:cs="Symbol"/>
    </w:rPr>
  </w:style>
  <w:style w:type="character" w:customStyle="1" w:styleId="ListLabel21">
    <w:name w:val="ListLabel 21"/>
    <w:qFormat/>
    <w:rsid w:val="00A3437E"/>
    <w:rPr>
      <w:rFonts w:cs="Courier New"/>
    </w:rPr>
  </w:style>
  <w:style w:type="character" w:customStyle="1" w:styleId="ListLabel22">
    <w:name w:val="ListLabel 22"/>
    <w:qFormat/>
    <w:rsid w:val="00A3437E"/>
    <w:rPr>
      <w:rFonts w:cs="Wingdings"/>
    </w:rPr>
  </w:style>
  <w:style w:type="paragraph" w:customStyle="1" w:styleId="Nadpis">
    <w:name w:val="Nadpis"/>
    <w:basedOn w:val="Normlny"/>
    <w:next w:val="Zkladntext"/>
    <w:qFormat/>
    <w:rsid w:val="00A343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A3437E"/>
    <w:pPr>
      <w:spacing w:after="140" w:line="288" w:lineRule="auto"/>
    </w:pPr>
  </w:style>
  <w:style w:type="paragraph" w:styleId="Zoznam">
    <w:name w:val="List"/>
    <w:basedOn w:val="Zkladntext"/>
    <w:rsid w:val="00A3437E"/>
    <w:rPr>
      <w:rFonts w:cs="Lucida Sans"/>
    </w:rPr>
  </w:style>
  <w:style w:type="paragraph" w:styleId="Popis">
    <w:name w:val="caption"/>
    <w:basedOn w:val="Normlny"/>
    <w:qFormat/>
    <w:rsid w:val="00A3437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rsid w:val="00A3437E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FE1D1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222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707F"/>
    <w:pPr>
      <w:autoSpaceDE w:val="0"/>
      <w:autoSpaceDN w:val="0"/>
      <w:adjustRightInd w:val="0"/>
    </w:pPr>
    <w:rPr>
      <w:color w:val="000000"/>
      <w:sz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E2D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E2DED"/>
    <w:rPr>
      <w:rFonts w:ascii="Times New Roman" w:eastAsia="Times New Roman" w:hAnsi="Times New Roman" w:cs="Times New Roman"/>
      <w:color w:val="00000A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6E2D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E2DED"/>
    <w:rPr>
      <w:rFonts w:ascii="Times New Roman" w:eastAsia="Times New Roman" w:hAnsi="Times New Roman" w:cs="Times New Roman"/>
      <w:color w:val="00000A"/>
      <w:sz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2018-06-29T06:01:00Z</cp:lastPrinted>
  <dcterms:created xsi:type="dcterms:W3CDTF">2018-07-02T07:00:00Z</dcterms:created>
  <dcterms:modified xsi:type="dcterms:W3CDTF">2018-07-30T13:35:00Z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