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zo zasadania Obecného zastupiteľstva v Sihelnom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konaného dňa 0</w:t>
      </w:r>
      <w:r>
        <w:rPr>
          <w:rFonts w:cs="Calibri"/>
          <w:b/>
          <w:kern w:val="3"/>
          <w:sz w:val="32"/>
          <w:szCs w:val="32"/>
          <w:lang w:eastAsia="zh-CN"/>
        </w:rPr>
        <w:t>4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>. 0</w:t>
      </w:r>
      <w:r>
        <w:rPr>
          <w:rFonts w:cs="Calibri"/>
          <w:b/>
          <w:kern w:val="3"/>
          <w:sz w:val="32"/>
          <w:szCs w:val="32"/>
          <w:lang w:eastAsia="zh-CN"/>
        </w:rPr>
        <w:t>5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>. 2018 o 1</w:t>
      </w:r>
      <w:r>
        <w:rPr>
          <w:rFonts w:cs="Calibri"/>
          <w:b/>
          <w:kern w:val="3"/>
          <w:sz w:val="32"/>
          <w:szCs w:val="32"/>
          <w:lang w:eastAsia="zh-CN"/>
        </w:rPr>
        <w:t>6</w:t>
      </w:r>
      <w:r w:rsidRPr="006B37EC">
        <w:rPr>
          <w:rFonts w:cs="Calibri"/>
          <w:b/>
          <w:kern w:val="3"/>
          <w:sz w:val="32"/>
          <w:szCs w:val="32"/>
          <w:vertAlign w:val="superscript"/>
          <w:lang w:eastAsia="zh-CN"/>
        </w:rPr>
        <w:t>00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 w:rsidRPr="006B37EC"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EB1942" w:rsidRPr="006B37EC" w:rsidRDefault="00EB1942" w:rsidP="00EB1942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EB1942" w:rsidRPr="006B37EC" w:rsidSect="00EB1942">
          <w:pgSz w:w="12240" w:h="15840"/>
          <w:pgMar w:top="1417" w:right="1417" w:bottom="1417" w:left="1417" w:header="708" w:footer="708" w:gutter="0"/>
          <w:cols w:space="708"/>
        </w:sect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EB1942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t>Zápisnica</w:t>
      </w:r>
    </w:p>
    <w:p w:rsidR="00EB1942" w:rsidRPr="006B37EC" w:rsidRDefault="00EB1942" w:rsidP="00EB1942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t>zo zasadania Obecného zastupiteľstva</w:t>
      </w:r>
    </w:p>
    <w:p w:rsidR="00EB1942" w:rsidRPr="006B37EC" w:rsidRDefault="00EB1942" w:rsidP="00EB1942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konaného dňa </w:t>
      </w:r>
      <w:r>
        <w:rPr>
          <w:rFonts w:cs="Calibri"/>
          <w:b/>
          <w:kern w:val="3"/>
          <w:sz w:val="28"/>
          <w:szCs w:val="28"/>
          <w:lang w:eastAsia="zh-CN"/>
        </w:rPr>
        <w:t>4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>
        <w:rPr>
          <w:rFonts w:cs="Calibri"/>
          <w:b/>
          <w:kern w:val="3"/>
          <w:sz w:val="28"/>
          <w:szCs w:val="28"/>
          <w:lang w:eastAsia="zh-CN"/>
        </w:rPr>
        <w:t>05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2018 v zasadačke </w:t>
      </w:r>
      <w:proofErr w:type="spellStart"/>
      <w:r w:rsidRPr="006B37EC"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</w:t>
      </w:r>
      <w:proofErr w:type="spellStart"/>
      <w:r w:rsidRPr="006B37EC">
        <w:rPr>
          <w:rFonts w:cs="Calibri"/>
          <w:kern w:val="3"/>
          <w:lang w:eastAsia="zh-CN"/>
        </w:rPr>
        <w:t>Piták</w:t>
      </w:r>
      <w:proofErr w:type="spellEnd"/>
      <w:r w:rsidRPr="006B37EC">
        <w:rPr>
          <w:rFonts w:cs="Calibri"/>
          <w:kern w:val="3"/>
          <w:lang w:eastAsia="zh-CN"/>
        </w:rPr>
        <w:t xml:space="preserve">, Bc. Anna </w:t>
      </w:r>
      <w:proofErr w:type="spellStart"/>
      <w:r w:rsidRPr="006B37EC">
        <w:rPr>
          <w:rFonts w:cs="Calibri"/>
          <w:kern w:val="3"/>
          <w:lang w:eastAsia="zh-CN"/>
        </w:rPr>
        <w:t>Luscoňová</w:t>
      </w:r>
      <w:proofErr w:type="spellEnd"/>
      <w:r w:rsidRPr="006B37EC">
        <w:rPr>
          <w:rFonts w:cs="Calibri"/>
          <w:kern w:val="3"/>
          <w:lang w:eastAsia="zh-CN"/>
        </w:rPr>
        <w:t xml:space="preserve">, Jozef </w:t>
      </w:r>
      <w:proofErr w:type="spellStart"/>
      <w:r w:rsidRPr="006B37EC">
        <w:rPr>
          <w:rFonts w:cs="Calibri"/>
          <w:kern w:val="3"/>
          <w:lang w:eastAsia="zh-CN"/>
        </w:rPr>
        <w:t>Ferníza</w:t>
      </w:r>
      <w:proofErr w:type="spellEnd"/>
      <w:r w:rsidRPr="006B37EC">
        <w:rPr>
          <w:rFonts w:cs="Calibri"/>
          <w:kern w:val="3"/>
          <w:lang w:eastAsia="zh-CN"/>
        </w:rPr>
        <w:t xml:space="preserve">,  Mgr. Ľubomír </w:t>
      </w:r>
      <w:proofErr w:type="spellStart"/>
      <w:r w:rsidRPr="006B37EC">
        <w:rPr>
          <w:rFonts w:cs="Calibri"/>
          <w:kern w:val="3"/>
          <w:lang w:eastAsia="zh-CN"/>
        </w:rPr>
        <w:t>Luscoň</w:t>
      </w:r>
      <w:proofErr w:type="spellEnd"/>
      <w:r w:rsidRPr="006B37EC">
        <w:rPr>
          <w:rFonts w:cs="Calibri"/>
          <w:kern w:val="3"/>
          <w:lang w:eastAsia="zh-CN"/>
        </w:rPr>
        <w:t xml:space="preserve">, Marián Staš, Bc. Vladimír </w:t>
      </w:r>
      <w:proofErr w:type="spellStart"/>
      <w:r w:rsidRPr="006B37EC">
        <w:rPr>
          <w:rFonts w:cs="Calibri"/>
          <w:kern w:val="3"/>
          <w:lang w:eastAsia="zh-CN"/>
        </w:rPr>
        <w:t>Biel</w:t>
      </w:r>
      <w:r>
        <w:rPr>
          <w:rFonts w:cs="Calibri"/>
          <w:kern w:val="3"/>
          <w:lang w:eastAsia="zh-CN"/>
        </w:rPr>
        <w:t>a</w:t>
      </w:r>
      <w:r w:rsidRPr="006B37EC">
        <w:rPr>
          <w:rFonts w:cs="Calibri"/>
          <w:kern w:val="3"/>
          <w:lang w:eastAsia="zh-CN"/>
        </w:rPr>
        <w:t>k</w:t>
      </w:r>
      <w:proofErr w:type="spellEnd"/>
      <w:r w:rsidRPr="006B37EC">
        <w:rPr>
          <w:rFonts w:cs="Calibri"/>
          <w:kern w:val="3"/>
          <w:lang w:eastAsia="zh-CN"/>
        </w:rPr>
        <w:t xml:space="preserve"> 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 xml:space="preserve">Neprítomní: </w:t>
      </w:r>
      <w:r w:rsidRPr="006B37EC">
        <w:rPr>
          <w:rFonts w:cs="Calibri"/>
          <w:kern w:val="3"/>
          <w:lang w:eastAsia="zh-CN"/>
        </w:rPr>
        <w:t xml:space="preserve">Dušan </w:t>
      </w:r>
      <w:proofErr w:type="spellStart"/>
      <w:r w:rsidRPr="006B37EC">
        <w:rPr>
          <w:rFonts w:cs="Calibri"/>
          <w:kern w:val="3"/>
          <w:lang w:eastAsia="zh-CN"/>
        </w:rPr>
        <w:t>Grobarčík</w:t>
      </w:r>
      <w:proofErr w:type="spellEnd"/>
      <w:r>
        <w:rPr>
          <w:rFonts w:cs="Calibri"/>
          <w:kern w:val="3"/>
          <w:lang w:eastAsia="zh-CN"/>
        </w:rPr>
        <w:t>,</w:t>
      </w:r>
      <w:r w:rsidRPr="006B37EC">
        <w:rPr>
          <w:rFonts w:cs="Calibri"/>
          <w:kern w:val="3"/>
          <w:lang w:eastAsia="zh-CN"/>
        </w:rPr>
        <w:t xml:space="preserve"> Peter Staš, Mgr. Ľubomíra Nováková</w:t>
      </w:r>
      <w:r>
        <w:rPr>
          <w:rFonts w:cs="Calibri"/>
          <w:kern w:val="3"/>
          <w:lang w:eastAsia="zh-CN"/>
        </w:rPr>
        <w:t xml:space="preserve">, Dáša </w:t>
      </w:r>
      <w:proofErr w:type="spellStart"/>
      <w:r>
        <w:rPr>
          <w:rFonts w:cs="Calibri"/>
          <w:kern w:val="3"/>
          <w:lang w:eastAsia="zh-CN"/>
        </w:rPr>
        <w:t>Chudiaková</w:t>
      </w:r>
      <w:proofErr w:type="spellEnd"/>
      <w:r>
        <w:rPr>
          <w:rFonts w:cs="Calibri"/>
          <w:kern w:val="3"/>
          <w:lang w:eastAsia="zh-CN"/>
        </w:rPr>
        <w:t xml:space="preserve">, Ľuboš </w:t>
      </w:r>
      <w:proofErr w:type="spellStart"/>
      <w:r>
        <w:rPr>
          <w:rFonts w:cs="Calibri"/>
          <w:kern w:val="3"/>
          <w:lang w:eastAsia="zh-CN"/>
        </w:rPr>
        <w:t>Vonšák</w:t>
      </w:r>
      <w:proofErr w:type="spellEnd"/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 xml:space="preserve">Ostatní prítomní: 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Zahájenie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Kontrola uznesení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Schválenie záverečného účtu Obce Sihelné za rok 2017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Hospodárenie a čerpanie rozpočtu Obce Sihelné za rok 2017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Správa o hospodárení Príspevkovej organizácie Obce Sihelné – drobná prevádzka</w:t>
      </w:r>
    </w:p>
    <w:p w:rsidR="00EB1942" w:rsidRPr="004B1526" w:rsidRDefault="00EB1942" w:rsidP="00EB1942">
      <w:r w:rsidRPr="004B1526">
        <w:t xml:space="preserve">           za rok 2017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Stanovisko kontrolóra k záverečnému účtu Obce Sihelné a príspevkovej organizácie za rok 2017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Prehľad a správy kontrolóra o vykonaných kontrolách za obdobie I. štvrťroka 201</w:t>
      </w:r>
      <w:r w:rsidR="006561EC">
        <w:t>8</w:t>
      </w:r>
      <w:bookmarkStart w:id="0" w:name="_GoBack"/>
      <w:bookmarkEnd w:id="0"/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Návrh plánu kontrolnej činnosti na II. polrok 2018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>Polročná správa a vyhodnotenie plánu kontrolnej činnosti hlavnej kontrolórky za obdobie od júna do decembra 2017</w:t>
      </w:r>
    </w:p>
    <w:p w:rsidR="00EB1942" w:rsidRPr="004B1526" w:rsidRDefault="00EB1942" w:rsidP="00EB1942">
      <w:pPr>
        <w:numPr>
          <w:ilvl w:val="0"/>
          <w:numId w:val="1"/>
        </w:numPr>
        <w:tabs>
          <w:tab w:val="clear" w:pos="760"/>
          <w:tab w:val="num" w:pos="644"/>
        </w:tabs>
        <w:ind w:left="644"/>
      </w:pPr>
      <w:r w:rsidRPr="004B1526">
        <w:t xml:space="preserve">Schválenie </w:t>
      </w:r>
      <w:proofErr w:type="spellStart"/>
      <w:r w:rsidRPr="004B1526">
        <w:t>Komunitného</w:t>
      </w:r>
      <w:proofErr w:type="spellEnd"/>
      <w:r w:rsidRPr="004B1526">
        <w:t xml:space="preserve"> plánu sociálnych služieb</w:t>
      </w:r>
    </w:p>
    <w:p w:rsidR="00EB1942" w:rsidRPr="004B1526" w:rsidRDefault="00EB1942" w:rsidP="00EB1942">
      <w:r w:rsidRPr="004B1526">
        <w:t xml:space="preserve">    11. Návrh - Dodatok č. 1 k VZN č. 1/2016 o nakladaní s</w:t>
      </w:r>
      <w:r w:rsidR="006561EC">
        <w:t xml:space="preserve"> komunálnymi </w:t>
      </w:r>
      <w:r w:rsidRPr="004B1526">
        <w:t xml:space="preserve">odpadmi       </w:t>
      </w:r>
    </w:p>
    <w:p w:rsidR="00EB1942" w:rsidRPr="004B1526" w:rsidRDefault="00EB1942" w:rsidP="00EB1942">
      <w:r w:rsidRPr="004B1526">
        <w:t xml:space="preserve">          a s drobnými stavebnými odpadmi na území obce Sihelné</w:t>
      </w:r>
    </w:p>
    <w:p w:rsidR="00EB1942" w:rsidRPr="004B1526" w:rsidRDefault="00EB1942" w:rsidP="00EB1942">
      <w:r w:rsidRPr="004B1526">
        <w:t xml:space="preserve">    12. Rôzne</w:t>
      </w:r>
    </w:p>
    <w:p w:rsidR="00EB1942" w:rsidRPr="004B1526" w:rsidRDefault="00EB1942" w:rsidP="00EB1942">
      <w:r w:rsidRPr="004B1526">
        <w:t xml:space="preserve">    13. Interpelácia poslancov</w:t>
      </w:r>
    </w:p>
    <w:p w:rsidR="00EB1942" w:rsidRPr="004B1526" w:rsidRDefault="00EB1942" w:rsidP="00EB1942">
      <w:r w:rsidRPr="004B1526">
        <w:t xml:space="preserve">    14. Diskusia</w:t>
      </w:r>
    </w:p>
    <w:p w:rsidR="00EB1942" w:rsidRPr="004B1526" w:rsidRDefault="00EB1942" w:rsidP="00EB1942">
      <w:r w:rsidRPr="004B1526">
        <w:t xml:space="preserve">    15. Záver</w:t>
      </w:r>
    </w:p>
    <w:p w:rsidR="00EB1942" w:rsidRPr="004B1526" w:rsidRDefault="00EB1942" w:rsidP="00EB1942">
      <w:pPr>
        <w:jc w:val="both"/>
      </w:pPr>
      <w:r w:rsidRPr="004B1526">
        <w:t xml:space="preserve">  </w:t>
      </w: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EB1942" w:rsidRDefault="00EB1942" w:rsidP="00EB1942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EB1942" w:rsidRPr="0023255D" w:rsidRDefault="00EB1942" w:rsidP="00EB1942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>1. Zahájenie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C74BB">
        <w:rPr>
          <w:kern w:val="3"/>
          <w:lang w:eastAsia="zh-CN"/>
        </w:rPr>
        <w:t xml:space="preserve">Na úvod starosta obce Mgr. Ľubomír </w:t>
      </w:r>
      <w:proofErr w:type="spellStart"/>
      <w:r w:rsidRPr="00DC74BB">
        <w:rPr>
          <w:kern w:val="3"/>
          <w:lang w:eastAsia="zh-CN"/>
        </w:rPr>
        <w:t>Piták</w:t>
      </w:r>
      <w:proofErr w:type="spellEnd"/>
      <w:r w:rsidRPr="00DC74BB">
        <w:rPr>
          <w:kern w:val="3"/>
          <w:lang w:eastAsia="zh-CN"/>
        </w:rPr>
        <w:t xml:space="preserve"> privítal poslancov na zasadaní Obecného zastupiteľstva</w:t>
      </w:r>
      <w:r>
        <w:rPr>
          <w:rFonts w:cs="Calibri"/>
          <w:kern w:val="3"/>
          <w:lang w:eastAsia="zh-CN"/>
        </w:rPr>
        <w:t xml:space="preserve"> a </w:t>
      </w:r>
      <w:r>
        <w:t xml:space="preserve">skonštatoval, že sú prítomní štyria poslanci a zastupiteľstvo nie je uznášania schopné. Na základe uvedeného zasadnutie obecného zastupiteľstva starosta ukončil a skonštatoval, že do 14 dní zvolá nové zasadnutie. Starosta obce poďakoval prítomným poslancom za účasť. </w:t>
      </w:r>
    </w:p>
    <w:p w:rsidR="00EB1942" w:rsidRPr="006B37EC" w:rsidRDefault="00EB1942" w:rsidP="00EB194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6B37EC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DC74BB" w:rsidRDefault="00EB1942" w:rsidP="00EB194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C74BB">
        <w:rPr>
          <w:kern w:val="3"/>
          <w:lang w:eastAsia="zh-CN"/>
        </w:rPr>
        <w:t>Zapísala:</w:t>
      </w:r>
    </w:p>
    <w:p w:rsidR="00EB1942" w:rsidRPr="00DC74BB" w:rsidRDefault="00EB1942" w:rsidP="00EB194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C74BB">
        <w:rPr>
          <w:kern w:val="3"/>
          <w:lang w:eastAsia="zh-CN"/>
        </w:rPr>
        <w:t xml:space="preserve">Mgr. Alena </w:t>
      </w:r>
      <w:proofErr w:type="spellStart"/>
      <w:r w:rsidRPr="00DC74BB">
        <w:rPr>
          <w:kern w:val="3"/>
          <w:lang w:eastAsia="zh-CN"/>
        </w:rPr>
        <w:t>Vojtašáková</w:t>
      </w:r>
      <w:proofErr w:type="spellEnd"/>
      <w:r w:rsidRPr="00DC74BB">
        <w:rPr>
          <w:kern w:val="3"/>
          <w:lang w:eastAsia="zh-CN"/>
        </w:rPr>
        <w:t xml:space="preserve">         ............................................</w:t>
      </w:r>
    </w:p>
    <w:p w:rsidR="00EB1942" w:rsidRPr="00DC74BB" w:rsidRDefault="00EB1942" w:rsidP="00EB194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Default="00EB1942" w:rsidP="00EB1942">
      <w:pPr>
        <w:suppressAutoHyphens/>
        <w:autoSpaceDN w:val="0"/>
        <w:jc w:val="right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Pr="00DC74BB" w:rsidRDefault="00EB1942" w:rsidP="00EB194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DC74BB">
        <w:rPr>
          <w:kern w:val="3"/>
          <w:lang w:eastAsia="zh-CN"/>
        </w:rPr>
        <w:t xml:space="preserve">                                                                                                           </w:t>
      </w:r>
      <w:r>
        <w:rPr>
          <w:kern w:val="3"/>
          <w:lang w:eastAsia="zh-CN"/>
        </w:rPr>
        <w:t xml:space="preserve">          </w:t>
      </w:r>
      <w:r w:rsidRPr="00DC74BB">
        <w:rPr>
          <w:kern w:val="3"/>
          <w:lang w:eastAsia="zh-CN"/>
        </w:rPr>
        <w:t xml:space="preserve">Mgr. Ľubomír </w:t>
      </w:r>
      <w:proofErr w:type="spellStart"/>
      <w:r w:rsidRPr="00DC74BB">
        <w:rPr>
          <w:kern w:val="3"/>
          <w:lang w:eastAsia="zh-CN"/>
        </w:rPr>
        <w:t>Piták</w:t>
      </w:r>
      <w:proofErr w:type="spellEnd"/>
    </w:p>
    <w:p w:rsidR="00EB1942" w:rsidRPr="00DC74BB" w:rsidRDefault="00EB1942" w:rsidP="00EB1942">
      <w:pPr>
        <w:suppressAutoHyphens/>
        <w:autoSpaceDN w:val="0"/>
        <w:ind w:left="360"/>
        <w:jc w:val="both"/>
        <w:textAlignment w:val="baseline"/>
        <w:rPr>
          <w:kern w:val="3"/>
          <w:lang w:eastAsia="zh-CN"/>
        </w:rPr>
      </w:pPr>
      <w:r w:rsidRPr="00DC74BB">
        <w:rPr>
          <w:kern w:val="3"/>
          <w:lang w:eastAsia="zh-CN"/>
        </w:rPr>
        <w:t xml:space="preserve">                                                                                            </w:t>
      </w:r>
      <w:r>
        <w:rPr>
          <w:kern w:val="3"/>
          <w:lang w:eastAsia="zh-CN"/>
        </w:rPr>
        <w:t xml:space="preserve">                         </w:t>
      </w:r>
      <w:r w:rsidRPr="00DC74BB">
        <w:rPr>
          <w:kern w:val="3"/>
          <w:lang w:eastAsia="zh-CN"/>
        </w:rPr>
        <w:t>starosta obce</w:t>
      </w:r>
    </w:p>
    <w:p w:rsidR="00EB1942" w:rsidRDefault="00EB1942" w:rsidP="00EB1942">
      <w:pPr>
        <w:suppressAutoHyphens/>
        <w:autoSpaceDN w:val="0"/>
        <w:ind w:left="360"/>
        <w:jc w:val="both"/>
        <w:textAlignment w:val="baseline"/>
        <w:rPr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ind w:left="360"/>
        <w:jc w:val="both"/>
        <w:textAlignment w:val="baseline"/>
        <w:rPr>
          <w:kern w:val="3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EB1942" w:rsidRDefault="00EB1942" w:rsidP="00EB1942">
      <w:pPr>
        <w:suppressAutoHyphens/>
        <w:autoSpaceDN w:val="0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F069E8" w:rsidRDefault="00F069E8"/>
    <w:sectPr w:rsidR="00F069E8" w:rsidSect="00F0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942"/>
    <w:rsid w:val="001D1085"/>
    <w:rsid w:val="006561EC"/>
    <w:rsid w:val="008B5A3E"/>
    <w:rsid w:val="00EB1942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942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2018-05-11T11:27:00Z</dcterms:created>
  <dcterms:modified xsi:type="dcterms:W3CDTF">2018-05-17T12:30:00Z</dcterms:modified>
</cp:coreProperties>
</file>