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04" w:rsidRDefault="002E3F04" w:rsidP="002E3F04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2E3F04" w:rsidRDefault="002E3F04" w:rsidP="002E3F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Dodatok č. </w:t>
      </w:r>
      <w:r w:rsidR="00A0265F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/2020</w:t>
      </w:r>
    </w:p>
    <w:p w:rsidR="002E3F04" w:rsidRDefault="004862BE" w:rsidP="002E3F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v</w:t>
      </w:r>
      <w:r w:rsidR="002E3F04">
        <w:rPr>
          <w:rFonts w:ascii="Arial" w:hAnsi="Arial" w:cs="Arial"/>
          <w:b/>
          <w:sz w:val="24"/>
          <w:szCs w:val="24"/>
        </w:rPr>
        <w:t>šeobecne záväznému nariadeniu č. 1/2016 o nakladaní s komunálnymi odpadmi a s drobnými stavebnými odpadmi na území obce Sihelné</w:t>
      </w:r>
    </w:p>
    <w:p w:rsidR="002E3F04" w:rsidRDefault="002E3F04" w:rsidP="002E3F04">
      <w:pPr>
        <w:jc w:val="center"/>
        <w:rPr>
          <w:rFonts w:ascii="Arial" w:hAnsi="Arial" w:cs="Arial"/>
          <w:b/>
          <w:sz w:val="24"/>
          <w:szCs w:val="24"/>
        </w:rPr>
      </w:pPr>
    </w:p>
    <w:p w:rsidR="002E3F04" w:rsidRPr="00F13C5F" w:rsidRDefault="002E3F04" w:rsidP="004862BE">
      <w:pPr>
        <w:spacing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13C5F">
        <w:rPr>
          <w:rFonts w:ascii="Arial" w:hAnsi="Arial" w:cs="Arial"/>
          <w:bCs/>
          <w:sz w:val="24"/>
          <w:szCs w:val="24"/>
        </w:rPr>
        <w:t>Obecné zastupiteľstvo v </w:t>
      </w:r>
      <w:r>
        <w:rPr>
          <w:rFonts w:ascii="Arial" w:hAnsi="Arial" w:cs="Arial"/>
          <w:bCs/>
          <w:sz w:val="24"/>
          <w:szCs w:val="24"/>
        </w:rPr>
        <w:t>Sihelnom</w:t>
      </w:r>
      <w:r w:rsidRPr="00F13C5F">
        <w:rPr>
          <w:rFonts w:ascii="Arial" w:hAnsi="Arial" w:cs="Arial"/>
          <w:bCs/>
          <w:sz w:val="24"/>
          <w:szCs w:val="24"/>
        </w:rPr>
        <w:t xml:space="preserve"> na základe ustanovenia § 4 ods. 3 písm. g), § 6 ods. 1 zákona č. 369/1990 Z. z. o obecnom zriadení a v súlade so zákonom č. 79/2015 Z. z. o odpadoch a o zmene a doplnení niektorých zákonov v znení zmien a doplnkov vydáva tento </w:t>
      </w:r>
      <w:r>
        <w:rPr>
          <w:rFonts w:ascii="Arial" w:hAnsi="Arial" w:cs="Arial"/>
          <w:bCs/>
          <w:sz w:val="24"/>
          <w:szCs w:val="24"/>
        </w:rPr>
        <w:t>dodatok</w:t>
      </w:r>
      <w:r w:rsidRPr="00F13C5F">
        <w:rPr>
          <w:rFonts w:ascii="Arial" w:hAnsi="Arial" w:cs="Arial"/>
          <w:bCs/>
          <w:sz w:val="24"/>
          <w:szCs w:val="24"/>
        </w:rPr>
        <w:t>:</w:t>
      </w:r>
    </w:p>
    <w:p w:rsidR="002E3F04" w:rsidRPr="0063710E" w:rsidRDefault="002E3F04" w:rsidP="004862BE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E3F04" w:rsidRPr="0063710E" w:rsidRDefault="002E3F04" w:rsidP="004862BE">
      <w:pPr>
        <w:pStyle w:val="Nadpis1"/>
        <w:spacing w:before="0" w:after="0"/>
        <w:rPr>
          <w:rFonts w:ascii="Arial" w:hAnsi="Arial" w:cs="Arial"/>
          <w:bCs w:val="0"/>
          <w:sz w:val="24"/>
        </w:rPr>
      </w:pPr>
      <w:bookmarkStart w:id="1" w:name="_Hlk55198610"/>
      <w:r w:rsidRPr="0063710E">
        <w:rPr>
          <w:rFonts w:ascii="Arial" w:hAnsi="Arial" w:cs="Arial"/>
          <w:bCs w:val="0"/>
          <w:sz w:val="24"/>
        </w:rPr>
        <w:t>Čl. 1</w:t>
      </w:r>
    </w:p>
    <w:p w:rsidR="002E3F04" w:rsidRPr="004862BE" w:rsidRDefault="002E3F04" w:rsidP="004862BE">
      <w:pPr>
        <w:pStyle w:val="Nadpis1"/>
        <w:spacing w:before="0" w:after="0"/>
        <w:rPr>
          <w:bCs w:val="0"/>
          <w:sz w:val="22"/>
          <w:szCs w:val="22"/>
          <w:lang w:eastAsia="sk-SK"/>
        </w:rPr>
      </w:pPr>
      <w:r w:rsidRPr="0063710E">
        <w:rPr>
          <w:rFonts w:ascii="Arial" w:hAnsi="Arial" w:cs="Arial"/>
          <w:bCs w:val="0"/>
          <w:sz w:val="24"/>
        </w:rPr>
        <w:t>Predmet dodatku</w:t>
      </w:r>
      <w:bookmarkEnd w:id="1"/>
    </w:p>
    <w:p w:rsidR="004862BE" w:rsidRDefault="004862BE" w:rsidP="004862BE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E3F04" w:rsidRPr="00F13C5F" w:rsidRDefault="002E3F04" w:rsidP="004862BE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3C5F">
        <w:rPr>
          <w:rFonts w:ascii="Arial" w:hAnsi="Arial" w:cs="Arial"/>
          <w:bCs/>
          <w:sz w:val="24"/>
          <w:szCs w:val="24"/>
        </w:rPr>
        <w:t>Všeobecn</w:t>
      </w:r>
      <w:r>
        <w:rPr>
          <w:rFonts w:ascii="Arial" w:hAnsi="Arial" w:cs="Arial"/>
          <w:bCs/>
          <w:sz w:val="24"/>
          <w:szCs w:val="24"/>
        </w:rPr>
        <w:t>é</w:t>
      </w:r>
      <w:r w:rsidRPr="00F13C5F">
        <w:rPr>
          <w:rFonts w:ascii="Arial" w:hAnsi="Arial" w:cs="Arial"/>
          <w:bCs/>
          <w:sz w:val="24"/>
          <w:szCs w:val="24"/>
        </w:rPr>
        <w:t xml:space="preserve"> záväzn</w:t>
      </w:r>
      <w:r>
        <w:rPr>
          <w:rFonts w:ascii="Arial" w:hAnsi="Arial" w:cs="Arial"/>
          <w:bCs/>
          <w:sz w:val="24"/>
          <w:szCs w:val="24"/>
        </w:rPr>
        <w:t>é</w:t>
      </w:r>
      <w:r w:rsidRPr="00F13C5F">
        <w:rPr>
          <w:rFonts w:ascii="Arial" w:hAnsi="Arial" w:cs="Arial"/>
          <w:bCs/>
          <w:sz w:val="24"/>
          <w:szCs w:val="24"/>
        </w:rPr>
        <w:t xml:space="preserve"> nariadeni</w:t>
      </w:r>
      <w:r>
        <w:rPr>
          <w:rFonts w:ascii="Arial" w:hAnsi="Arial" w:cs="Arial"/>
          <w:bCs/>
          <w:sz w:val="24"/>
          <w:szCs w:val="24"/>
        </w:rPr>
        <w:t>e</w:t>
      </w:r>
      <w:r w:rsidRPr="00F13C5F">
        <w:rPr>
          <w:rFonts w:ascii="Arial" w:hAnsi="Arial" w:cs="Arial"/>
          <w:bCs/>
          <w:sz w:val="24"/>
          <w:szCs w:val="24"/>
        </w:rPr>
        <w:t xml:space="preserve"> č. </w:t>
      </w:r>
      <w:r>
        <w:rPr>
          <w:rFonts w:ascii="Arial" w:hAnsi="Arial" w:cs="Arial"/>
          <w:bCs/>
          <w:sz w:val="24"/>
          <w:szCs w:val="24"/>
        </w:rPr>
        <w:t>1</w:t>
      </w:r>
      <w:r w:rsidRPr="00F13C5F">
        <w:rPr>
          <w:rFonts w:ascii="Arial" w:hAnsi="Arial" w:cs="Arial"/>
          <w:bCs/>
          <w:sz w:val="24"/>
          <w:szCs w:val="24"/>
        </w:rPr>
        <w:t xml:space="preserve">/2016 o nakladaní s komunálnymi odpadmi a s drobnými stavebnými odpadmi na území obce </w:t>
      </w:r>
      <w:r>
        <w:rPr>
          <w:rFonts w:ascii="Arial" w:hAnsi="Arial" w:cs="Arial"/>
          <w:bCs/>
          <w:sz w:val="24"/>
          <w:szCs w:val="24"/>
        </w:rPr>
        <w:t>Sihelné sa mení takto:</w:t>
      </w:r>
    </w:p>
    <w:p w:rsidR="002E3F04" w:rsidRDefault="002E3F04" w:rsidP="004862B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3F04" w:rsidRDefault="002E3F04" w:rsidP="004862BE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3609D9">
        <w:rPr>
          <w:rFonts w:ascii="Arial" w:hAnsi="Arial" w:cs="Arial"/>
          <w:bCs/>
          <w:sz w:val="24"/>
          <w:szCs w:val="24"/>
        </w:rPr>
        <w:t>V </w:t>
      </w:r>
      <w:r>
        <w:rPr>
          <w:rFonts w:ascii="Arial" w:hAnsi="Arial" w:cs="Arial"/>
          <w:bCs/>
          <w:sz w:val="24"/>
          <w:szCs w:val="24"/>
        </w:rPr>
        <w:t>prvej</w:t>
      </w:r>
      <w:r w:rsidRPr="003609D9">
        <w:rPr>
          <w:rFonts w:ascii="Arial" w:hAnsi="Arial" w:cs="Arial"/>
          <w:bCs/>
          <w:sz w:val="24"/>
          <w:szCs w:val="24"/>
        </w:rPr>
        <w:t xml:space="preserve"> časti VZN </w:t>
      </w:r>
      <w:r>
        <w:rPr>
          <w:rFonts w:ascii="Arial" w:hAnsi="Arial" w:cs="Arial"/>
          <w:bCs/>
          <w:sz w:val="24"/>
          <w:szCs w:val="24"/>
        </w:rPr>
        <w:t xml:space="preserve">– </w:t>
      </w:r>
      <w:r w:rsidRPr="005B28B1">
        <w:rPr>
          <w:rFonts w:ascii="Arial" w:hAnsi="Arial" w:cs="Arial"/>
          <w:b/>
          <w:sz w:val="24"/>
          <w:szCs w:val="24"/>
        </w:rPr>
        <w:t>Ú</w:t>
      </w:r>
      <w:r>
        <w:rPr>
          <w:rFonts w:ascii="Arial" w:hAnsi="Arial" w:cs="Arial"/>
          <w:b/>
          <w:sz w:val="24"/>
          <w:szCs w:val="24"/>
        </w:rPr>
        <w:t xml:space="preserve">vodné ustanovenia sa vypúšťa </w:t>
      </w:r>
      <w:r w:rsidRPr="0020276A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3 - </w:t>
      </w:r>
      <w:r w:rsidRPr="002E1971">
        <w:rPr>
          <w:rFonts w:ascii="Calibri" w:hAnsi="Calibri"/>
          <w:b/>
          <w:sz w:val="28"/>
          <w:szCs w:val="28"/>
        </w:rPr>
        <w:t>Program odpadového hospodárstva</w:t>
      </w:r>
      <w:r>
        <w:rPr>
          <w:rFonts w:ascii="Calibri" w:hAnsi="Calibri"/>
          <w:b/>
          <w:sz w:val="28"/>
          <w:szCs w:val="28"/>
        </w:rPr>
        <w:t>.</w:t>
      </w:r>
    </w:p>
    <w:p w:rsidR="002E3F04" w:rsidRDefault="002E3F04" w:rsidP="004862B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E3F04" w:rsidRPr="003609D9" w:rsidRDefault="002E3F04" w:rsidP="004862BE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609D9">
        <w:rPr>
          <w:rFonts w:ascii="Arial" w:hAnsi="Arial" w:cs="Arial"/>
          <w:bCs/>
          <w:sz w:val="24"/>
          <w:szCs w:val="24"/>
        </w:rPr>
        <w:t xml:space="preserve">V druhej časti VZN </w:t>
      </w:r>
      <w:r>
        <w:rPr>
          <w:rFonts w:ascii="Arial" w:hAnsi="Arial" w:cs="Arial"/>
          <w:bCs/>
          <w:sz w:val="24"/>
          <w:szCs w:val="24"/>
        </w:rPr>
        <w:t xml:space="preserve">– </w:t>
      </w:r>
      <w:r w:rsidRPr="003609D9">
        <w:rPr>
          <w:rFonts w:ascii="Arial" w:hAnsi="Arial" w:cs="Arial"/>
          <w:b/>
          <w:sz w:val="24"/>
          <w:szCs w:val="24"/>
        </w:rPr>
        <w:t>Systém zberu a nakladania s jednotlivými druhmi odpadu</w:t>
      </w:r>
      <w:r>
        <w:rPr>
          <w:rFonts w:ascii="Arial" w:hAnsi="Arial" w:cs="Arial"/>
          <w:b/>
          <w:sz w:val="24"/>
          <w:szCs w:val="24"/>
        </w:rPr>
        <w:t xml:space="preserve"> sa v </w:t>
      </w:r>
      <w:r w:rsidRPr="0020276A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10 </w:t>
      </w:r>
      <w:r w:rsidRPr="00D421E8">
        <w:rPr>
          <w:rFonts w:eastAsia="Times New Roman"/>
          <w:b/>
          <w:sz w:val="28"/>
          <w:szCs w:val="28"/>
          <w:lang w:eastAsia="sk-SK"/>
        </w:rPr>
        <w:t>Nakladanie s biologickými rozložiteľnými komunálnymi odpadmi</w:t>
      </w:r>
      <w:r>
        <w:rPr>
          <w:rFonts w:ascii="Arial" w:hAnsi="Arial" w:cs="Arial"/>
          <w:b/>
          <w:sz w:val="24"/>
          <w:szCs w:val="24"/>
        </w:rPr>
        <w:t xml:space="preserve"> mení bod 4.</w:t>
      </w:r>
    </w:p>
    <w:p w:rsidR="002E3F04" w:rsidRDefault="002E3F04" w:rsidP="004862B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E3F04" w:rsidRPr="004862BE" w:rsidRDefault="002E3F04" w:rsidP="004862BE">
      <w:pPr>
        <w:pStyle w:val="Odsekzoznamu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862BE">
        <w:rPr>
          <w:rFonts w:ascii="Arial" w:hAnsi="Arial" w:cs="Arial"/>
          <w:b/>
          <w:sz w:val="24"/>
          <w:szCs w:val="24"/>
        </w:rPr>
        <w:t>Bod 4, ktorý znie:</w:t>
      </w:r>
    </w:p>
    <w:p w:rsidR="002E3F04" w:rsidRPr="001736C7" w:rsidRDefault="002E3F04" w:rsidP="004862BE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736C7">
        <w:rPr>
          <w:rFonts w:ascii="Arial" w:hAnsi="Arial" w:cs="Arial"/>
          <w:bCs/>
          <w:sz w:val="24"/>
          <w:szCs w:val="24"/>
        </w:rPr>
        <w:t xml:space="preserve">Obec v súlade s § 81 ods. 7 písm. b) bod 1 zákona o odpadoch nezabezpečuje vykonávanie triedeného zberu biologicky rozložiteľných kuchynských odpadov okrem tých, ktorých pôvodcom je fyzická osoba – podnikateľ a právnická osoba, ktorá prevádzkuje zariadenie spoločného stravovania. Dôvodom nezavedenia triedeného zberu komunálnych odpadov pre biologicky rozložiteľný kuchynský komunálny odpad je to, že: </w:t>
      </w:r>
    </w:p>
    <w:p w:rsidR="002E3F04" w:rsidRDefault="002E3F04" w:rsidP="004862BE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736C7">
        <w:rPr>
          <w:rFonts w:ascii="Arial" w:hAnsi="Arial" w:cs="Arial"/>
          <w:bCs/>
          <w:sz w:val="24"/>
          <w:szCs w:val="24"/>
        </w:rPr>
        <w:t xml:space="preserve">obec si uplatňuje výnimku z povinnosti zaviesť a zabezpečovať vykonávanie triedeného zberu biologicky rozložiteľného kuchynského odpadu v obci  podľa § 81 ods. 21 písm. </w:t>
      </w:r>
      <w:r>
        <w:rPr>
          <w:rFonts w:ascii="Arial" w:hAnsi="Arial" w:cs="Arial"/>
          <w:bCs/>
          <w:sz w:val="24"/>
          <w:szCs w:val="24"/>
        </w:rPr>
        <w:t>b</w:t>
      </w:r>
      <w:r w:rsidRPr="001736C7">
        <w:rPr>
          <w:rFonts w:ascii="Arial" w:hAnsi="Arial" w:cs="Arial"/>
          <w:bCs/>
          <w:sz w:val="24"/>
          <w:szCs w:val="24"/>
        </w:rPr>
        <w:t>) zákona o od</w:t>
      </w:r>
      <w:r w:rsidR="004862BE">
        <w:rPr>
          <w:rFonts w:ascii="Arial" w:hAnsi="Arial" w:cs="Arial"/>
          <w:bCs/>
          <w:sz w:val="24"/>
          <w:szCs w:val="24"/>
        </w:rPr>
        <w:t xml:space="preserve">padoch, na základe ktorej obec </w:t>
      </w:r>
      <w:r w:rsidRPr="001736C7">
        <w:rPr>
          <w:rFonts w:ascii="Arial" w:hAnsi="Arial" w:cs="Arial"/>
          <w:bCs/>
          <w:sz w:val="24"/>
          <w:szCs w:val="24"/>
        </w:rPr>
        <w:t xml:space="preserve">preukáže, </w:t>
      </w:r>
      <w:r w:rsidRPr="00D72D9B">
        <w:rPr>
          <w:rFonts w:ascii="Arial" w:hAnsi="Arial" w:cs="Arial"/>
          <w:bCs/>
          <w:sz w:val="24"/>
          <w:szCs w:val="24"/>
        </w:rPr>
        <w:t>že 100 % domácností kompostuje vlastný odpad</w:t>
      </w:r>
      <w:r>
        <w:rPr>
          <w:rFonts w:ascii="Arial" w:hAnsi="Arial" w:cs="Arial"/>
          <w:bCs/>
          <w:sz w:val="24"/>
          <w:szCs w:val="24"/>
        </w:rPr>
        <w:t>.</w:t>
      </w:r>
    </w:p>
    <w:p w:rsidR="002E3F04" w:rsidRDefault="002E3F04" w:rsidP="004862BE">
      <w:pPr>
        <w:pStyle w:val="Odsekzoznamu"/>
        <w:spacing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2E3F04" w:rsidRPr="00262D9A" w:rsidRDefault="002E3F04" w:rsidP="004862BE">
      <w:pPr>
        <w:pStyle w:val="Nadpis1"/>
        <w:spacing w:before="0" w:after="0"/>
        <w:rPr>
          <w:bCs w:val="0"/>
          <w:sz w:val="22"/>
          <w:szCs w:val="22"/>
        </w:rPr>
      </w:pPr>
      <w:bookmarkStart w:id="2" w:name="_Hlk55198655"/>
      <w:r w:rsidRPr="0063710E">
        <w:rPr>
          <w:rFonts w:ascii="Arial" w:hAnsi="Arial" w:cs="Arial"/>
          <w:bCs w:val="0"/>
          <w:sz w:val="24"/>
        </w:rPr>
        <w:t>Čl. 2</w:t>
      </w:r>
    </w:p>
    <w:p w:rsidR="002E3F04" w:rsidRDefault="002E3F04" w:rsidP="004862BE">
      <w:pPr>
        <w:pStyle w:val="Nadpis1"/>
        <w:spacing w:before="0" w:after="0"/>
        <w:rPr>
          <w:bCs w:val="0"/>
          <w:sz w:val="22"/>
          <w:szCs w:val="22"/>
        </w:rPr>
      </w:pPr>
      <w:r w:rsidRPr="0063710E">
        <w:rPr>
          <w:rFonts w:ascii="Arial" w:hAnsi="Arial" w:cs="Arial"/>
          <w:bCs w:val="0"/>
          <w:sz w:val="24"/>
        </w:rPr>
        <w:t>Záverečné ustanovenia</w:t>
      </w:r>
    </w:p>
    <w:p w:rsidR="002E3F04" w:rsidRPr="00E01B3A" w:rsidRDefault="002E3F04" w:rsidP="004862BE">
      <w:pPr>
        <w:spacing w:line="240" w:lineRule="auto"/>
        <w:rPr>
          <w:lang w:eastAsia="cs-CZ"/>
        </w:rPr>
      </w:pPr>
    </w:p>
    <w:bookmarkEnd w:id="2"/>
    <w:p w:rsidR="002E3F04" w:rsidRPr="00344B42" w:rsidRDefault="002E3F04" w:rsidP="004862BE">
      <w:pPr>
        <w:numPr>
          <w:ilvl w:val="0"/>
          <w:numId w:val="1"/>
        </w:numPr>
        <w:autoSpaceDE w:val="0"/>
        <w:autoSpaceDN w:val="0"/>
        <w:spacing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344B42">
        <w:rPr>
          <w:rFonts w:ascii="Arial" w:hAnsi="Arial" w:cs="Arial"/>
          <w:bCs/>
          <w:sz w:val="24"/>
          <w:szCs w:val="24"/>
        </w:rPr>
        <w:t xml:space="preserve">Na tomto Dodatku č. </w:t>
      </w:r>
      <w:r>
        <w:rPr>
          <w:rFonts w:ascii="Arial" w:hAnsi="Arial" w:cs="Arial"/>
          <w:bCs/>
          <w:sz w:val="24"/>
          <w:szCs w:val="24"/>
        </w:rPr>
        <w:t>1</w:t>
      </w:r>
      <w:r w:rsidRPr="00344B42">
        <w:rPr>
          <w:rFonts w:ascii="Arial" w:hAnsi="Arial" w:cs="Arial"/>
          <w:bCs/>
          <w:sz w:val="24"/>
          <w:szCs w:val="24"/>
        </w:rPr>
        <w:t xml:space="preserve"> k VZN č. </w:t>
      </w:r>
      <w:r>
        <w:rPr>
          <w:rFonts w:ascii="Arial" w:hAnsi="Arial" w:cs="Arial"/>
          <w:bCs/>
          <w:sz w:val="24"/>
          <w:szCs w:val="24"/>
        </w:rPr>
        <w:t>1</w:t>
      </w:r>
      <w:r w:rsidRPr="00344B42">
        <w:rPr>
          <w:rFonts w:ascii="Arial" w:hAnsi="Arial" w:cs="Arial"/>
          <w:bCs/>
          <w:sz w:val="24"/>
          <w:szCs w:val="24"/>
        </w:rPr>
        <w:t xml:space="preserve">/2016 sa uznieslo Obecné zastupiteľstvo v </w:t>
      </w:r>
      <w:r>
        <w:rPr>
          <w:rFonts w:ascii="Arial" w:hAnsi="Arial" w:cs="Arial"/>
          <w:bCs/>
          <w:sz w:val="24"/>
          <w:szCs w:val="24"/>
        </w:rPr>
        <w:t>Sihelnom</w:t>
      </w:r>
      <w:r w:rsidRPr="00344B42">
        <w:rPr>
          <w:rFonts w:ascii="Arial" w:hAnsi="Arial" w:cs="Arial"/>
          <w:bCs/>
          <w:sz w:val="24"/>
          <w:szCs w:val="24"/>
        </w:rPr>
        <w:t xml:space="preserve">, dňa </w:t>
      </w:r>
      <w:r w:rsidR="004862BE">
        <w:rPr>
          <w:rFonts w:ascii="Arial" w:hAnsi="Arial" w:cs="Arial"/>
          <w:bCs/>
          <w:sz w:val="24"/>
          <w:szCs w:val="24"/>
        </w:rPr>
        <w:t xml:space="preserve">18. 12. </w:t>
      </w:r>
      <w:r>
        <w:rPr>
          <w:rFonts w:ascii="Arial" w:hAnsi="Arial" w:cs="Arial"/>
          <w:bCs/>
          <w:sz w:val="24"/>
          <w:szCs w:val="24"/>
        </w:rPr>
        <w:t>2020</w:t>
      </w:r>
      <w:r w:rsidRPr="00344B42">
        <w:rPr>
          <w:rFonts w:ascii="Arial" w:hAnsi="Arial" w:cs="Arial"/>
          <w:bCs/>
          <w:sz w:val="24"/>
          <w:szCs w:val="24"/>
        </w:rPr>
        <w:t xml:space="preserve"> uznesením č.</w:t>
      </w:r>
      <w:r w:rsidR="00B23726">
        <w:rPr>
          <w:rFonts w:ascii="Arial" w:hAnsi="Arial" w:cs="Arial"/>
          <w:bCs/>
          <w:sz w:val="24"/>
          <w:szCs w:val="24"/>
        </w:rPr>
        <w:t xml:space="preserve"> E/7.</w:t>
      </w:r>
      <w:r w:rsidR="005054F6">
        <w:rPr>
          <w:rFonts w:ascii="Arial" w:hAnsi="Arial" w:cs="Arial"/>
          <w:bCs/>
          <w:sz w:val="24"/>
          <w:szCs w:val="24"/>
        </w:rPr>
        <w:t xml:space="preserve"> a nadobúda </w:t>
      </w:r>
      <w:r w:rsidR="006830F5">
        <w:rPr>
          <w:rFonts w:ascii="Arial" w:hAnsi="Arial" w:cs="Arial"/>
          <w:bCs/>
          <w:sz w:val="24"/>
          <w:szCs w:val="24"/>
        </w:rPr>
        <w:t>účinnosť 02</w:t>
      </w:r>
      <w:r w:rsidRPr="00344B42">
        <w:rPr>
          <w:rFonts w:ascii="Arial" w:hAnsi="Arial" w:cs="Arial"/>
          <w:bCs/>
          <w:sz w:val="24"/>
          <w:szCs w:val="24"/>
        </w:rPr>
        <w:t>.</w:t>
      </w:r>
      <w:r w:rsidR="005054F6">
        <w:rPr>
          <w:rFonts w:ascii="Arial" w:hAnsi="Arial" w:cs="Arial"/>
          <w:bCs/>
          <w:sz w:val="24"/>
          <w:szCs w:val="24"/>
        </w:rPr>
        <w:t xml:space="preserve"> </w:t>
      </w:r>
      <w:r w:rsidRPr="00344B42">
        <w:rPr>
          <w:rFonts w:ascii="Arial" w:hAnsi="Arial" w:cs="Arial"/>
          <w:bCs/>
          <w:sz w:val="24"/>
          <w:szCs w:val="24"/>
        </w:rPr>
        <w:t>01.</w:t>
      </w:r>
      <w:r w:rsidR="005054F6">
        <w:rPr>
          <w:rFonts w:ascii="Arial" w:hAnsi="Arial" w:cs="Arial"/>
          <w:bCs/>
          <w:sz w:val="24"/>
          <w:szCs w:val="24"/>
        </w:rPr>
        <w:t xml:space="preserve"> </w:t>
      </w:r>
      <w:r w:rsidRPr="00344B42">
        <w:rPr>
          <w:rFonts w:ascii="Arial" w:hAnsi="Arial" w:cs="Arial"/>
          <w:bCs/>
          <w:sz w:val="24"/>
          <w:szCs w:val="24"/>
        </w:rPr>
        <w:t>2021.</w:t>
      </w:r>
    </w:p>
    <w:p w:rsidR="004862BE" w:rsidRDefault="004862BE" w:rsidP="004862BE">
      <w:pPr>
        <w:pStyle w:val="Odsekzoznamu"/>
        <w:spacing w:line="240" w:lineRule="auto"/>
        <w:ind w:left="6384" w:firstLine="696"/>
        <w:rPr>
          <w:rFonts w:ascii="Times New Roman" w:hAnsi="Times New Roman"/>
          <w:sz w:val="24"/>
          <w:szCs w:val="24"/>
          <w:lang w:eastAsia="ar-SA"/>
        </w:rPr>
      </w:pPr>
    </w:p>
    <w:p w:rsidR="004862BE" w:rsidRPr="004862BE" w:rsidRDefault="004862BE" w:rsidP="004862BE">
      <w:p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4862BE">
        <w:rPr>
          <w:rFonts w:ascii="Arial" w:hAnsi="Arial" w:cs="Arial"/>
          <w:sz w:val="24"/>
          <w:szCs w:val="24"/>
          <w:lang w:eastAsia="ar-SA"/>
        </w:rPr>
        <w:t>V Sihelnom 01. 12. 2020</w:t>
      </w:r>
    </w:p>
    <w:p w:rsidR="004862BE" w:rsidRDefault="004862BE" w:rsidP="004862BE">
      <w:pPr>
        <w:spacing w:line="240" w:lineRule="auto"/>
        <w:rPr>
          <w:rFonts w:ascii="Arial" w:hAnsi="Arial" w:cs="Arial"/>
          <w:sz w:val="24"/>
          <w:szCs w:val="24"/>
          <w:lang w:eastAsia="ar-SA"/>
        </w:rPr>
      </w:pPr>
    </w:p>
    <w:p w:rsidR="004862BE" w:rsidRPr="004862BE" w:rsidRDefault="004862BE" w:rsidP="004862BE">
      <w:p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4862BE">
        <w:rPr>
          <w:rFonts w:ascii="Arial" w:hAnsi="Arial" w:cs="Arial"/>
          <w:sz w:val="24"/>
          <w:szCs w:val="24"/>
          <w:lang w:eastAsia="ar-SA"/>
        </w:rPr>
        <w:t>Dodatok č. 1 vyvesený na úradnej tabuli dňa:</w:t>
      </w:r>
      <w:r w:rsidR="00B2372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862BE">
        <w:rPr>
          <w:rFonts w:ascii="Arial" w:hAnsi="Arial" w:cs="Arial"/>
          <w:sz w:val="24"/>
          <w:szCs w:val="24"/>
          <w:lang w:eastAsia="ar-SA"/>
        </w:rPr>
        <w:t>01. 12. 2020</w:t>
      </w:r>
    </w:p>
    <w:p w:rsidR="004862BE" w:rsidRDefault="004862BE" w:rsidP="004862BE">
      <w:pPr>
        <w:spacing w:line="240" w:lineRule="auto"/>
        <w:rPr>
          <w:rFonts w:ascii="Times New Roman" w:hAnsi="Times New Roman"/>
          <w:lang w:eastAsia="ar-SA"/>
        </w:rPr>
      </w:pPr>
    </w:p>
    <w:p w:rsidR="004862BE" w:rsidRDefault="004862BE" w:rsidP="004862BE">
      <w:pPr>
        <w:pStyle w:val="Odsekzoznamu"/>
        <w:spacing w:line="240" w:lineRule="auto"/>
        <w:ind w:left="6384" w:firstLine="696"/>
        <w:rPr>
          <w:rFonts w:ascii="Times New Roman" w:hAnsi="Times New Roman"/>
          <w:sz w:val="24"/>
          <w:szCs w:val="24"/>
          <w:lang w:eastAsia="ar-SA"/>
        </w:rPr>
      </w:pPr>
    </w:p>
    <w:p w:rsidR="004862BE" w:rsidRPr="004862BE" w:rsidRDefault="004862BE" w:rsidP="004862BE">
      <w:pPr>
        <w:spacing w:before="240" w:line="240" w:lineRule="auto"/>
        <w:ind w:left="6372"/>
        <w:rPr>
          <w:rFonts w:ascii="Arial" w:hAnsi="Arial" w:cs="Arial"/>
          <w:sz w:val="24"/>
          <w:szCs w:val="24"/>
          <w:lang w:eastAsia="ar-SA"/>
        </w:rPr>
      </w:pPr>
      <w:r w:rsidRPr="004862BE">
        <w:rPr>
          <w:rFonts w:ascii="Arial" w:hAnsi="Arial" w:cs="Arial"/>
          <w:sz w:val="24"/>
          <w:szCs w:val="24"/>
          <w:lang w:eastAsia="ar-SA"/>
        </w:rPr>
        <w:t xml:space="preserve">Mgr. Ľubomír </w:t>
      </w:r>
      <w:proofErr w:type="spellStart"/>
      <w:r w:rsidRPr="004862BE">
        <w:rPr>
          <w:rFonts w:ascii="Arial" w:hAnsi="Arial" w:cs="Arial"/>
          <w:sz w:val="24"/>
          <w:szCs w:val="24"/>
          <w:lang w:eastAsia="ar-SA"/>
        </w:rPr>
        <w:t>Piták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     </w:t>
      </w:r>
      <w:r w:rsidRPr="004862BE">
        <w:rPr>
          <w:rFonts w:ascii="Arial" w:hAnsi="Arial" w:cs="Arial"/>
          <w:sz w:val="24"/>
          <w:szCs w:val="24"/>
          <w:lang w:eastAsia="ar-SA"/>
        </w:rPr>
        <w:t>s</w:t>
      </w:r>
      <w:r>
        <w:rPr>
          <w:rFonts w:ascii="Arial" w:hAnsi="Arial" w:cs="Arial"/>
          <w:sz w:val="24"/>
          <w:szCs w:val="24"/>
          <w:lang w:eastAsia="ar-SA"/>
        </w:rPr>
        <w:t>tarosta obce</w:t>
      </w:r>
      <w:r w:rsidRPr="004862BE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</w:t>
      </w:r>
    </w:p>
    <w:p w:rsidR="003F0D5B" w:rsidRDefault="003F0D5B" w:rsidP="004862BE">
      <w:pPr>
        <w:spacing w:before="240"/>
        <w:jc w:val="right"/>
      </w:pPr>
    </w:p>
    <w:sectPr w:rsidR="003F0D5B" w:rsidSect="007470E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E726D"/>
    <w:multiLevelType w:val="hybridMultilevel"/>
    <w:tmpl w:val="18608C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C12AD"/>
    <w:multiLevelType w:val="hybridMultilevel"/>
    <w:tmpl w:val="48E622B2"/>
    <w:lvl w:ilvl="0" w:tplc="1E109A8C">
      <w:start w:val="1"/>
      <w:numFmt w:val="decimal"/>
      <w:lvlText w:val="%1)"/>
      <w:lvlJc w:val="left"/>
      <w:pPr>
        <w:ind w:left="532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6402" w:hanging="360"/>
      </w:pPr>
    </w:lvl>
    <w:lvl w:ilvl="2" w:tplc="041B001B" w:tentative="1">
      <w:start w:val="1"/>
      <w:numFmt w:val="lowerRoman"/>
      <w:lvlText w:val="%3."/>
      <w:lvlJc w:val="right"/>
      <w:pPr>
        <w:ind w:left="7122" w:hanging="180"/>
      </w:pPr>
    </w:lvl>
    <w:lvl w:ilvl="3" w:tplc="041B000F" w:tentative="1">
      <w:start w:val="1"/>
      <w:numFmt w:val="decimal"/>
      <w:lvlText w:val="%4."/>
      <w:lvlJc w:val="left"/>
      <w:pPr>
        <w:ind w:left="7842" w:hanging="360"/>
      </w:pPr>
    </w:lvl>
    <w:lvl w:ilvl="4" w:tplc="041B0019" w:tentative="1">
      <w:start w:val="1"/>
      <w:numFmt w:val="lowerLetter"/>
      <w:lvlText w:val="%5."/>
      <w:lvlJc w:val="left"/>
      <w:pPr>
        <w:ind w:left="8562" w:hanging="360"/>
      </w:pPr>
    </w:lvl>
    <w:lvl w:ilvl="5" w:tplc="041B001B" w:tentative="1">
      <w:start w:val="1"/>
      <w:numFmt w:val="lowerRoman"/>
      <w:lvlText w:val="%6."/>
      <w:lvlJc w:val="right"/>
      <w:pPr>
        <w:ind w:left="9282" w:hanging="180"/>
      </w:pPr>
    </w:lvl>
    <w:lvl w:ilvl="6" w:tplc="041B000F" w:tentative="1">
      <w:start w:val="1"/>
      <w:numFmt w:val="decimal"/>
      <w:lvlText w:val="%7."/>
      <w:lvlJc w:val="left"/>
      <w:pPr>
        <w:ind w:left="10002" w:hanging="360"/>
      </w:pPr>
    </w:lvl>
    <w:lvl w:ilvl="7" w:tplc="041B0019" w:tentative="1">
      <w:start w:val="1"/>
      <w:numFmt w:val="lowerLetter"/>
      <w:lvlText w:val="%8."/>
      <w:lvlJc w:val="left"/>
      <w:pPr>
        <w:ind w:left="10722" w:hanging="360"/>
      </w:pPr>
    </w:lvl>
    <w:lvl w:ilvl="8" w:tplc="041B001B" w:tentative="1">
      <w:start w:val="1"/>
      <w:numFmt w:val="lowerRoman"/>
      <w:lvlText w:val="%9."/>
      <w:lvlJc w:val="right"/>
      <w:pPr>
        <w:ind w:left="1144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F04"/>
    <w:rsid w:val="000D214F"/>
    <w:rsid w:val="002275AB"/>
    <w:rsid w:val="002E3F04"/>
    <w:rsid w:val="003F0D5B"/>
    <w:rsid w:val="00403338"/>
    <w:rsid w:val="004862BE"/>
    <w:rsid w:val="00492A4B"/>
    <w:rsid w:val="005054F6"/>
    <w:rsid w:val="006830F5"/>
    <w:rsid w:val="00A0265F"/>
    <w:rsid w:val="00B23726"/>
    <w:rsid w:val="00B67634"/>
    <w:rsid w:val="00CE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3F04"/>
    <w:pPr>
      <w:spacing w:after="0"/>
    </w:pPr>
  </w:style>
  <w:style w:type="paragraph" w:styleId="Nadpis1">
    <w:name w:val="heading 1"/>
    <w:basedOn w:val="Normlny"/>
    <w:next w:val="Normlny"/>
    <w:link w:val="Nadpis1Char"/>
    <w:qFormat/>
    <w:rsid w:val="002E3F04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E3F0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E3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3F04"/>
    <w:pPr>
      <w:spacing w:after="0"/>
    </w:pPr>
  </w:style>
  <w:style w:type="paragraph" w:styleId="Nadpis1">
    <w:name w:val="heading 1"/>
    <w:basedOn w:val="Normlny"/>
    <w:next w:val="Normlny"/>
    <w:link w:val="Nadpis1Char"/>
    <w:qFormat/>
    <w:rsid w:val="002E3F04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E3F04"/>
    <w:rPr>
      <w:rFonts w:ascii="Times New Roman" w:eastAsia="Times New Roman" w:hAnsi="Times New Roman" w:cs="Times New Roman"/>
      <w:b/>
      <w:bCs/>
      <w:sz w:val="28"/>
      <w:szCs w:val="24"/>
      <w:lang w:val="x-none" w:eastAsia="cs-CZ"/>
    </w:rPr>
  </w:style>
  <w:style w:type="paragraph" w:styleId="Odsekzoznamu">
    <w:name w:val="List Paragraph"/>
    <w:basedOn w:val="Normlny"/>
    <w:uiPriority w:val="34"/>
    <w:qFormat/>
    <w:rsid w:val="002E3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2021-01-08T12:01:00Z</cp:lastPrinted>
  <dcterms:created xsi:type="dcterms:W3CDTF">2020-12-14T08:54:00Z</dcterms:created>
  <dcterms:modified xsi:type="dcterms:W3CDTF">2021-01-08T12:02:00Z</dcterms:modified>
</cp:coreProperties>
</file>