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E72BA" w14:textId="43C910D4" w:rsidR="00FE3563" w:rsidRDefault="00AD5865" w:rsidP="00683AB2">
      <w:pPr>
        <w:pStyle w:val="Zkladntex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sz w:val="24"/>
          <w:szCs w:val="24"/>
          <w:lang w:eastAsia="sk-SK"/>
        </w:rPr>
        <w:t>Obec Sihelné na základe samostatnej pôsobnosti podľa článku 68 Ústavy Slovenskej</w:t>
      </w:r>
      <w:r w:rsidR="00683AB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D1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republiky a podľa § 6 ods. 1 a § 4 ods. 5 písm. a) bodu 3 zákona č. 369/1990 Zb. o obecnom zriadení v znení neskorších predpisov </w:t>
      </w:r>
    </w:p>
    <w:p w14:paraId="401B3D20" w14:textId="77777777" w:rsidR="00FE3563" w:rsidRDefault="00FE3563" w:rsidP="00FE3563">
      <w:pPr>
        <w:pStyle w:val="Zkladntext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AE11D4A" w14:textId="71E3DD69" w:rsidR="00566DF0" w:rsidRDefault="00AD5865" w:rsidP="00566DF0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DF0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vydáva</w:t>
      </w:r>
    </w:p>
    <w:p w14:paraId="386354AB" w14:textId="77777777" w:rsidR="00566DF0" w:rsidRPr="00566DF0" w:rsidRDefault="00566DF0" w:rsidP="00566DF0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4D383E" w14:textId="409F7BF6" w:rsidR="00024F9C" w:rsidRDefault="006157A1" w:rsidP="00566DF0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NÁVRH </w:t>
      </w:r>
    </w:p>
    <w:p w14:paraId="41635D37" w14:textId="1BFBE073" w:rsidR="00566DF0" w:rsidRPr="00566DF0" w:rsidRDefault="00566DF0" w:rsidP="00566DF0">
      <w:pPr>
        <w:pStyle w:val="Zkladntext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</w:t>
      </w:r>
    </w:p>
    <w:p w14:paraId="0A676508" w14:textId="3A0F45DF" w:rsidR="006157A1" w:rsidRPr="00566DF0" w:rsidRDefault="006157A1" w:rsidP="00566DF0">
      <w:pPr>
        <w:pStyle w:val="Zkladn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VŠEOBECNE ZÁVAZNÉ</w:t>
      </w:r>
      <w:r w:rsid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MU</w:t>
      </w:r>
      <w:r w:rsidRP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NARIADENI</w:t>
      </w:r>
      <w:r w:rsid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U</w:t>
      </w:r>
    </w:p>
    <w:p w14:paraId="3B9B8C38" w14:textId="7BC4A738" w:rsidR="006157A1" w:rsidRPr="00566DF0" w:rsidRDefault="006157A1" w:rsidP="00566DF0">
      <w:pPr>
        <w:pStyle w:val="Zkladntex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6D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č. 1/2022</w:t>
      </w:r>
    </w:p>
    <w:p w14:paraId="13D09B5A" w14:textId="4DA530CC" w:rsidR="006157A1" w:rsidRPr="00566DF0" w:rsidRDefault="006157A1" w:rsidP="00566DF0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DF0">
        <w:rPr>
          <w:rFonts w:ascii="Times New Roman" w:hAnsi="Times New Roman" w:cs="Times New Roman"/>
          <w:b/>
          <w:bCs/>
          <w:sz w:val="28"/>
          <w:szCs w:val="28"/>
        </w:rPr>
        <w:t xml:space="preserve">o určení pravidiel času predaja v obchode a času prevádzky služieb </w:t>
      </w:r>
      <w:r w:rsidR="00024F9C" w:rsidRPr="00566DF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Pr="00566DF0">
        <w:rPr>
          <w:rFonts w:ascii="Times New Roman" w:hAnsi="Times New Roman" w:cs="Times New Roman"/>
          <w:b/>
          <w:bCs/>
          <w:sz w:val="28"/>
          <w:szCs w:val="28"/>
        </w:rPr>
        <w:t>na území obce Sihelné.</w:t>
      </w:r>
    </w:p>
    <w:p w14:paraId="2EE9E70C" w14:textId="77777777" w:rsidR="006157A1" w:rsidRPr="00CD1FD5" w:rsidRDefault="006157A1" w:rsidP="00CD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76131F2" w14:textId="77777777" w:rsidR="00AD5865" w:rsidRPr="00CD1FD5" w:rsidRDefault="00AD5865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1</w:t>
      </w:r>
    </w:p>
    <w:p w14:paraId="06C5DDB8" w14:textId="3D74DFFF" w:rsidR="00AD5865" w:rsidRDefault="00AD5865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Vymedzenie základných pojmov</w:t>
      </w:r>
    </w:p>
    <w:p w14:paraId="47C21845" w14:textId="77777777" w:rsidR="00CD1FD5" w:rsidRPr="00CD1FD5" w:rsidRDefault="00CD1FD5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CAD626F" w14:textId="5F5E3DC7" w:rsidR="00AD5865" w:rsidRPr="00CD1FD5" w:rsidRDefault="00AD5865" w:rsidP="00CD1F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účely tohto všeobecne záväzného nariadenia (ďalej len „VZN“) sa rozumie:</w:t>
      </w:r>
    </w:p>
    <w:p w14:paraId="62A61629" w14:textId="6BCA4841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Čas predaja v obchode a čas prevádzky služieb (ďalej len ,,prevádzkový čas“) je časovo ohraničená časť dňa, počas ktorej je prevádzkareň v rámci výkonu podnikateľskej činnosti sprístupnená spotrebiteľom, t. j. v prevádzkarni sa v prospech spotrebiteľov vykonáva predaj tovaru alebo sú poskytované služby, v ktorej sa prevádzkuje živnosť; nie je ním priestor súvisiaci s prevádzkovaním živnosti ani technické a technologické zariadenie určené na prevádzkovanie živnosti alebo súvisiace s prevádzkovaním živnosti.</w:t>
      </w:r>
    </w:p>
    <w:p w14:paraId="18AD1AEF" w14:textId="624318C3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Nočný pokoj je čas od 22.00 hod. do 06.00 hod. Ide o časový úsek dňa vyhradený pre zabezpečenie zdravého a nerušeného nočného pokoja a odpočinku obyvateľov obce, a to najmä na ochranu pred obťažovaním obyvateľov hlukom, hlasným alebo hlasovým zvukovým prejavom, svetlom, vibráciami a pod. nad mieru primeranú pomerom.</w:t>
      </w:r>
    </w:p>
    <w:p w14:paraId="43EEF5DA" w14:textId="4887B179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Hudobná produkcia je hudba určená na tanečnú zábavu, diskotéku, reprodukovaná technickým zariadením, živá hudba na počúvanie alebo koncertné vystúpenie, spev a pod.</w:t>
      </w:r>
    </w:p>
    <w:p w14:paraId="415A7A6C" w14:textId="79999331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Akustická hudba je hudba, ktorá používa hudobné nástroje, ktoré hrajú bez použitia zvukovej techniky, elektrických a elektronických nástrojov.</w:t>
      </w:r>
    </w:p>
    <w:p w14:paraId="47174CFD" w14:textId="464C8176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Prísluchov</w:t>
      </w:r>
      <w:r w:rsidR="00CD1FD5"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proofErr w:type="spellEnd"/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hudba je hudba určená na počúvanie, reprodukovaná technickým zariadením alebo akustickými prístrojmi.</w:t>
      </w:r>
    </w:p>
    <w:p w14:paraId="63F151E3" w14:textId="0530A2F5" w:rsidR="00AD5865" w:rsidRPr="00024F9C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Uzavretá spoločnosť je skupina osôb, ktorá sa oprávnene zdržuje v prevádzke, a to na základe pozvania, povolenia alebo so súhlasom oprávnenej osoby (podnikateľ,</w:t>
      </w:r>
      <w:r w:rsidR="00CD1FD5"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prevádzkovateľ, poverená osoba), pričom nejde o verejne prístupnú akciu alebo verejne prístupné poskytovanie služieb v prevádzke.</w:t>
      </w:r>
    </w:p>
    <w:p w14:paraId="0166F4DB" w14:textId="6EE4EA96" w:rsidR="00AD5865" w:rsidRDefault="00AD5865" w:rsidP="00024F9C">
      <w:pPr>
        <w:pStyle w:val="Odsekzoznamu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Prevádzkovateľ prevádzky je podnikateľ, ktorý v prevádzkarni vykonáva podnikateľskú činnosť predajom tovaru alebo poskytovaním služieb.</w:t>
      </w:r>
    </w:p>
    <w:p w14:paraId="5F087473" w14:textId="76F85C4B" w:rsidR="00024F9C" w:rsidRDefault="00024F9C" w:rsidP="00024F9C">
      <w:pPr>
        <w:pStyle w:val="Odsekzoznamu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0F992BF" w14:textId="717F79A2" w:rsidR="00566DF0" w:rsidRDefault="00566DF0" w:rsidP="00024F9C">
      <w:pPr>
        <w:pStyle w:val="Odsekzoznamu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26A2A4C" w14:textId="77777777" w:rsidR="00566DF0" w:rsidRPr="00024F9C" w:rsidRDefault="00566DF0" w:rsidP="00024F9C">
      <w:pPr>
        <w:pStyle w:val="Odsekzoznamu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5CC24D6" w14:textId="77777777" w:rsidR="00AD5865" w:rsidRPr="00CD1FD5" w:rsidRDefault="00AD5865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Článok 2</w:t>
      </w:r>
    </w:p>
    <w:p w14:paraId="63AE172F" w14:textId="626858A3" w:rsidR="00AD5865" w:rsidRDefault="00AD5865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1F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Určenie času predaja v obchode a času prevádzky služieb</w:t>
      </w:r>
    </w:p>
    <w:p w14:paraId="581D3E87" w14:textId="77777777" w:rsidR="00024F9C" w:rsidRPr="00CD1FD5" w:rsidRDefault="00024F9C" w:rsidP="00CD1F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AAA51A2" w14:textId="15E11F95" w:rsidR="00AD5865" w:rsidRPr="00024F9C" w:rsidRDefault="00AD5865" w:rsidP="00024F9C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Všeobecný prevádzkový čas prevádzkarní obchodu a prevádzkarní služieb sa určuje v dňoch pondelok až nedeľa v časovom rozmedzí od 06.00 hod. do 22.00 hod, ak nie je v odseku 4 tohto článku ustanovené inak.</w:t>
      </w:r>
    </w:p>
    <w:p w14:paraId="530A9AA7" w14:textId="40642C69" w:rsidR="00AD5865" w:rsidRPr="00024F9C" w:rsidRDefault="00AD5865" w:rsidP="00024F9C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V rámci všeobecného prevádzkového času si podnikateľ sám stanoví prevádzkový čas pre každú prevádzkareň.</w:t>
      </w:r>
    </w:p>
    <w:p w14:paraId="58DBDA99" w14:textId="7574A006" w:rsidR="00AD5865" w:rsidRPr="00024F9C" w:rsidRDefault="00AD5865" w:rsidP="00024F9C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všetkých prevádzkarní obchodu a služieb na území obce zo dňa 31. 12. príslušného kalendárneho roka na 1. 1. nasledujúceho kalendárneho roka je neobmedzený.</w:t>
      </w:r>
    </w:p>
    <w:p w14:paraId="055E08EF" w14:textId="4A918525" w:rsidR="00AD5865" w:rsidRPr="00024F9C" w:rsidRDefault="00AD5865" w:rsidP="00024F9C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24F9C">
        <w:rPr>
          <w:rFonts w:ascii="Times New Roman" w:eastAsia="Times New Roman" w:hAnsi="Times New Roman" w:cs="Times New Roman"/>
          <w:sz w:val="24"/>
          <w:szCs w:val="24"/>
          <w:lang w:eastAsia="sk-SK"/>
        </w:rPr>
        <w:t>Všeobecný prevádzkový čas prevádzkarní obchodu a prevádzkarní služieb sa odchylne od odseku 1 tohto článku upravuje nasledovne v týchto prípadoch:</w:t>
      </w:r>
    </w:p>
    <w:p w14:paraId="03897B24" w14:textId="439B421F" w:rsidR="00AD5865" w:rsidRPr="00C51E08" w:rsidRDefault="00C51E08" w:rsidP="00C51E0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a) </w:t>
      </w:r>
      <w:r w:rsidR="00AD5865"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prevádzkarňach predaja tovaru v obchode s predajom a podávaním alebo predaja a podávania alkoholu a v prevádzkarňach služieb s predajom a podávaním alebo predaja a podávania alkoholu, vo všetkých prípadoch len s akustickou alebo </w:t>
      </w:r>
      <w:proofErr w:type="spellStart"/>
      <w:r w:rsidR="00AD5865"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prísluchovou</w:t>
      </w:r>
      <w:proofErr w:type="spellEnd"/>
      <w:r w:rsidR="00AD5865"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hudbou v časovom rozmedzí od 06.00 hod do 24.00 hod., okrem piatka a soboty, kedy sa prevádzkový čas určuje od 06.00 do 04.00 hod. nasledujúceho dňa;</w:t>
      </w:r>
    </w:p>
    <w:p w14:paraId="4C45BE0A" w14:textId="1F8F3E1C" w:rsidR="00AD5865" w:rsidRPr="00C51E08" w:rsidRDefault="00C51E08" w:rsidP="00C51E0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b) </w:t>
      </w:r>
      <w:r w:rsidR="00AD5865"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v prevádzkarňach:</w:t>
      </w:r>
    </w:p>
    <w:p w14:paraId="2A9854AF" w14:textId="77777777" w:rsidR="00AD5865" w:rsidRPr="00C51E08" w:rsidRDefault="00AD5865" w:rsidP="00C51E08">
      <w:pPr>
        <w:pStyle w:val="Odsekzoznamu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poskytujúcich služby prechodného ubytovania s prevahou služieb ubytovania,</w:t>
      </w:r>
    </w:p>
    <w:p w14:paraId="30F58941" w14:textId="77777777" w:rsidR="00AD5865" w:rsidRPr="00C51E08" w:rsidRDefault="00AD5865" w:rsidP="00C51E08">
      <w:pPr>
        <w:pStyle w:val="Odsekzoznamu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predajom tovaru a poskytujúcich služby na čerpacích staniciach pohonných látok,</w:t>
      </w:r>
    </w:p>
    <w:p w14:paraId="569F479F" w14:textId="77777777" w:rsidR="00AD5865" w:rsidRPr="00C51E08" w:rsidRDefault="00AD5865" w:rsidP="00C51E08">
      <w:pPr>
        <w:pStyle w:val="Odsekzoznamu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predajom tovaru a poskytujúcich služby v obchodných domoch typu supermarket,</w:t>
      </w:r>
    </w:p>
    <w:p w14:paraId="378B83C4" w14:textId="77777777" w:rsidR="00AD5865" w:rsidRPr="00C51E08" w:rsidRDefault="00AD5865" w:rsidP="00C51E08">
      <w:pPr>
        <w:pStyle w:val="Odsekzoznamu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predajom tovaru – periodickej a neperiodickej tlače a tlačovín,</w:t>
      </w:r>
    </w:p>
    <w:p w14:paraId="7E4ACA58" w14:textId="77777777" w:rsidR="00AD5865" w:rsidRPr="00C51E08" w:rsidRDefault="00AD5865" w:rsidP="00C51E08">
      <w:pPr>
        <w:pStyle w:val="Odsekzoznamu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predajom tovaru účelovo určených najmä ako nočné maloobchodné predajne potravín a rozličného tovaru (večierky),</w:t>
      </w:r>
    </w:p>
    <w:p w14:paraId="16419180" w14:textId="77777777" w:rsidR="00AD5865" w:rsidRPr="00C51E08" w:rsidRDefault="00AD5865" w:rsidP="00C51E08">
      <w:pPr>
        <w:pStyle w:val="Odsekzoznamu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 predajom tovaru a poskytujúcich služby zdravotnícke (lekárne, predajne zdravotných pomôcok, ambulancie a pod.)</w:t>
      </w:r>
    </w:p>
    <w:p w14:paraId="6C7794F8" w14:textId="77777777" w:rsidR="00AD5865" w:rsidRPr="00C51E08" w:rsidRDefault="00AD5865" w:rsidP="00C51E08">
      <w:pPr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ako časovo neobmedzený;</w:t>
      </w:r>
    </w:p>
    <w:p w14:paraId="429AD425" w14:textId="1ACEE08A" w:rsidR="00AD5865" w:rsidRPr="00C51E08" w:rsidRDefault="00C51E08" w:rsidP="00C51E08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c) </w:t>
      </w:r>
      <w:r w:rsidR="00AD5865"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v prevádzkarňach služieb v rámci akcií pre uzavretú spoločnosť do 24.00 hod. okrem:</w:t>
      </w:r>
    </w:p>
    <w:p w14:paraId="48C97891" w14:textId="77777777" w:rsidR="00AD5865" w:rsidRPr="00C51E08" w:rsidRDefault="00AD5865" w:rsidP="00C51E08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svadby a stužkové slávnosti budúcich maturantov a pod.</w:t>
      </w:r>
    </w:p>
    <w:p w14:paraId="74232671" w14:textId="77777777" w:rsidR="00AD5865" w:rsidRPr="00C51E08" w:rsidRDefault="00AD5865" w:rsidP="00C51E08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firemné večierky</w:t>
      </w:r>
    </w:p>
    <w:p w14:paraId="0386C01B" w14:textId="77777777" w:rsidR="00AD5865" w:rsidRPr="00C51E08" w:rsidRDefault="00AD5865" w:rsidP="00C51E08">
      <w:pPr>
        <w:pStyle w:val="Odsekzoznamu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51E08">
        <w:rPr>
          <w:rFonts w:ascii="Times New Roman" w:eastAsia="Times New Roman" w:hAnsi="Times New Roman" w:cs="Times New Roman"/>
          <w:sz w:val="24"/>
          <w:szCs w:val="24"/>
          <w:lang w:eastAsia="sk-SK"/>
        </w:rPr>
        <w:t>rodinné akcie usporadúvané v stravovacích zariadeniach s prípravou a výdajom teplej stravy</w:t>
      </w:r>
    </w:p>
    <w:p w14:paraId="63847372" w14:textId="77777777" w:rsidR="00AD5865" w:rsidRPr="004A055C" w:rsidRDefault="00AD5865" w:rsidP="004A055C">
      <w:pPr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A055C">
        <w:rPr>
          <w:rFonts w:ascii="Times New Roman" w:eastAsia="Times New Roman" w:hAnsi="Times New Roman" w:cs="Times New Roman"/>
          <w:sz w:val="24"/>
          <w:szCs w:val="24"/>
          <w:lang w:eastAsia="sk-SK"/>
        </w:rPr>
        <w:t>je prevádzkový čas časovo neobmedzený;</w:t>
      </w:r>
    </w:p>
    <w:p w14:paraId="6B4DB99F" w14:textId="386C56D2" w:rsidR="00AD5865" w:rsidRPr="00AD5865" w:rsidRDefault="004A055C" w:rsidP="00AD586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d) </w:t>
      </w:r>
      <w:r w:rsidR="00AD5865" w:rsidRPr="00AD5865">
        <w:rPr>
          <w:rFonts w:ascii="Times New Roman" w:eastAsia="Times New Roman" w:hAnsi="Times New Roman" w:cs="Times New Roman"/>
          <w:sz w:val="24"/>
          <w:szCs w:val="24"/>
          <w:lang w:eastAsia="sk-SK"/>
        </w:rPr>
        <w:t>v prevádzkarňach s hudobnou produkciou, ktoré organizujú hudobné koncerty, diskotéky, tanečné zábavy a plesy sa stanovuje od 06.00 hod. do 24.00 hod. okrem piatka a soboty, kedy sa prevádzkový čas určuje od 06.00 hod. do 04.00 hod. nasledujúceho dňa;</w:t>
      </w:r>
    </w:p>
    <w:p w14:paraId="1FD70778" w14:textId="2643BA2E" w:rsidR="00AD5865" w:rsidRPr="00AD5865" w:rsidRDefault="004A055C" w:rsidP="00AD586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e) </w:t>
      </w:r>
      <w:r w:rsidR="00AD5865" w:rsidRPr="00AD5865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v špecializovaných herniach určených na prevádzkovanie hazardných hier prostredníctvom výherných prístrojov, technických zariadení obsluhovaných priamo hráčmi, telekomunikačnými zariadeniami a videohrami je časovo neobmedzený.</w:t>
      </w:r>
    </w:p>
    <w:p w14:paraId="17464011" w14:textId="16593B2D" w:rsidR="00AD5865" w:rsidRPr="00FE3563" w:rsidRDefault="00AD5865" w:rsidP="00FE3563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E3563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Podnikateľ je povinný dodržiavať povolený prevádzkový čas, pričom v reštauračných prevádzkach prispôsobí činnosť tak, aby sa zákazníci nezdržiavali v prevádzke po uplynutí prevádzkového času.</w:t>
      </w:r>
    </w:p>
    <w:p w14:paraId="7D148BDD" w14:textId="744BE690" w:rsidR="00AD5865" w:rsidRPr="00683AB2" w:rsidRDefault="00AD5865" w:rsidP="00683AB2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3AB2">
        <w:rPr>
          <w:rFonts w:ascii="Times New Roman" w:eastAsia="Times New Roman" w:hAnsi="Times New Roman" w:cs="Times New Roman"/>
          <w:sz w:val="24"/>
          <w:szCs w:val="24"/>
          <w:lang w:eastAsia="sk-SK"/>
        </w:rPr>
        <w:t>Prevádzkový čas nad rámec všeobecného prevádzkového času podľa tohto článku môže obecné zastupiteľstvo určiť konkrétnej prevádzke na základe odôvodnenej žiadosti podnikateľa.</w:t>
      </w:r>
    </w:p>
    <w:p w14:paraId="45B2B6E4" w14:textId="3BF110F5" w:rsidR="004A055C" w:rsidRPr="00683AB2" w:rsidRDefault="00AD5865" w:rsidP="00683AB2">
      <w:pPr>
        <w:pStyle w:val="Odsekzoznamu"/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3AB2">
        <w:rPr>
          <w:rFonts w:ascii="Times New Roman" w:eastAsia="Times New Roman" w:hAnsi="Times New Roman" w:cs="Times New Roman"/>
          <w:sz w:val="24"/>
          <w:szCs w:val="24"/>
          <w:lang w:eastAsia="sk-SK"/>
        </w:rPr>
        <w:t>Do doby schválenia žiadosti obecným zastupiteľstvom môže byť prevádzkareň otvorená v rámci prevádzkového času určeného týmto nariadením.</w:t>
      </w:r>
    </w:p>
    <w:p w14:paraId="1CE57BE3" w14:textId="77777777" w:rsidR="00B740C4" w:rsidRPr="00AD5865" w:rsidRDefault="00B740C4" w:rsidP="00AD5865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8D22C8" w14:textId="77777777" w:rsidR="00AD5865" w:rsidRPr="004A055C" w:rsidRDefault="00AD5865" w:rsidP="004A05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A05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3</w:t>
      </w:r>
    </w:p>
    <w:p w14:paraId="7DFFB0A2" w14:textId="179BEBC0" w:rsidR="00AD5865" w:rsidRDefault="00AD5865" w:rsidP="0056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A05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Prechodné ustanovenia</w:t>
      </w:r>
    </w:p>
    <w:p w14:paraId="53AFF5D2" w14:textId="77777777" w:rsidR="00566DF0" w:rsidRPr="00566DF0" w:rsidRDefault="00566DF0" w:rsidP="00566D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283FF8" w14:textId="3DB20144" w:rsidR="00AD5865" w:rsidRPr="00810A80" w:rsidRDefault="00AD5865" w:rsidP="00810A80">
      <w:pPr>
        <w:pStyle w:val="Odsekzoznamu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0A80">
        <w:rPr>
          <w:rFonts w:ascii="Times New Roman" w:eastAsia="Times New Roman" w:hAnsi="Times New Roman" w:cs="Times New Roman"/>
          <w:sz w:val="24"/>
          <w:szCs w:val="24"/>
          <w:lang w:eastAsia="sk-SK"/>
        </w:rPr>
        <w:t>V prípade, ak podnikateľ nemá pre prevádzkareň obchodu alebo prevádzkareň služieb stanovený prevádzkový čas v rozsahu všeobecného prevádzkového času určeného v článku 3 druhej časti tohto nariadenia, je povinný v lehote 30 kalendárnych dní od dňa nadobudnutia účinnosti tohto nariadenia vykonať úpravu tohto prevádzkového času podľa tohto nariadenia.</w:t>
      </w:r>
    </w:p>
    <w:p w14:paraId="042AF686" w14:textId="3AE2B807" w:rsidR="00AD5865" w:rsidRPr="00810A80" w:rsidRDefault="00AD5865" w:rsidP="00810A80">
      <w:pPr>
        <w:pStyle w:val="Odsekzoznamu"/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10A80">
        <w:rPr>
          <w:rFonts w:ascii="Times New Roman" w:eastAsia="Times New Roman" w:hAnsi="Times New Roman" w:cs="Times New Roman"/>
          <w:sz w:val="24"/>
          <w:szCs w:val="24"/>
          <w:lang w:eastAsia="sk-SK"/>
        </w:rPr>
        <w:t>Nadobudnutím účinnosti tohto nariadenia strácajú platnosť a účinnosť individuálne rozhodnutia o schválení, predĺžení alebo inej zmene nočného prevádzkového času v prevádzke.</w:t>
      </w:r>
    </w:p>
    <w:p w14:paraId="7F401598" w14:textId="277E53B1" w:rsidR="00AD5865" w:rsidRPr="00AD5865" w:rsidRDefault="00AD5865" w:rsidP="00810A80">
      <w:pPr>
        <w:ind w:firstLine="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8895AC8" w14:textId="77777777" w:rsidR="00AD5865" w:rsidRPr="004A055C" w:rsidRDefault="00AD5865" w:rsidP="004A05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A05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Článok 4</w:t>
      </w:r>
    </w:p>
    <w:p w14:paraId="286CA085" w14:textId="77777777" w:rsidR="00AD5865" w:rsidRPr="004A055C" w:rsidRDefault="00AD5865" w:rsidP="004A055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4A055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Záverečné ustanovenia</w:t>
      </w:r>
    </w:p>
    <w:p w14:paraId="04AF75FF" w14:textId="77777777" w:rsidR="00D43A7D" w:rsidRPr="00D43A7D" w:rsidRDefault="00D43A7D" w:rsidP="00D43A7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7B34F01E" w14:textId="67E8A101" w:rsidR="00027E16" w:rsidRPr="00027E16" w:rsidRDefault="00027E16" w:rsidP="00FE3563">
      <w:pPr>
        <w:pStyle w:val="Default"/>
        <w:numPr>
          <w:ilvl w:val="0"/>
          <w:numId w:val="21"/>
        </w:numPr>
        <w:rPr>
          <w:rFonts w:ascii="Times New Roman" w:hAnsi="Times New Roman" w:cs="Times New Roman"/>
        </w:rPr>
      </w:pPr>
      <w:r w:rsidRPr="00027E16">
        <w:rPr>
          <w:rFonts w:ascii="Times New Roman" w:hAnsi="Times New Roman" w:cs="Times New Roman"/>
        </w:rPr>
        <w:t xml:space="preserve">Návrh </w:t>
      </w:r>
      <w:r>
        <w:rPr>
          <w:rFonts w:ascii="Times New Roman" w:hAnsi="Times New Roman" w:cs="Times New Roman"/>
        </w:rPr>
        <w:t>V</w:t>
      </w:r>
      <w:r w:rsidR="00FE3563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N </w:t>
      </w:r>
      <w:r w:rsidRPr="00027E16">
        <w:rPr>
          <w:rFonts w:ascii="Times New Roman" w:hAnsi="Times New Roman" w:cs="Times New Roman"/>
        </w:rPr>
        <w:t>č. 1/202</w:t>
      </w:r>
      <w:r>
        <w:rPr>
          <w:rFonts w:ascii="Times New Roman" w:hAnsi="Times New Roman" w:cs="Times New Roman"/>
        </w:rPr>
        <w:t>2</w:t>
      </w:r>
      <w:r w:rsidRPr="00027E16">
        <w:rPr>
          <w:rFonts w:ascii="Times New Roman" w:hAnsi="Times New Roman" w:cs="Times New Roman"/>
        </w:rPr>
        <w:t xml:space="preserve"> bol vyvesený dňa</w:t>
      </w:r>
      <w:r w:rsidR="00C9539B">
        <w:rPr>
          <w:rFonts w:ascii="Times New Roman" w:hAnsi="Times New Roman" w:cs="Times New Roman"/>
        </w:rPr>
        <w:t xml:space="preserve"> 21. 4. </w:t>
      </w:r>
      <w:r w:rsidRPr="00027E1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027E16">
        <w:rPr>
          <w:rFonts w:ascii="Times New Roman" w:hAnsi="Times New Roman" w:cs="Times New Roman"/>
        </w:rPr>
        <w:t xml:space="preserve"> na úradnej tabuli obce a zvesený dňa</w:t>
      </w:r>
      <w:r>
        <w:rPr>
          <w:rFonts w:ascii="Times New Roman" w:hAnsi="Times New Roman" w:cs="Times New Roman"/>
        </w:rPr>
        <w:t xml:space="preserve"> ............ </w:t>
      </w:r>
      <w:r w:rsidRPr="00027E1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  <w:r w:rsidRPr="00027E16">
        <w:rPr>
          <w:rFonts w:ascii="Times New Roman" w:hAnsi="Times New Roman" w:cs="Times New Roman"/>
        </w:rPr>
        <w:t xml:space="preserve"> zverejnený na internetovej stránke obce Sihelné dňa </w:t>
      </w:r>
      <w:r w:rsidR="00C9539B">
        <w:rPr>
          <w:rFonts w:ascii="Times New Roman" w:hAnsi="Times New Roman" w:cs="Times New Roman"/>
        </w:rPr>
        <w:t xml:space="preserve">21. 4. </w:t>
      </w:r>
      <w:r w:rsidRPr="00027E16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2</w:t>
      </w:r>
    </w:p>
    <w:p w14:paraId="6820AB8E" w14:textId="2DF36E9C" w:rsidR="00027E16" w:rsidRPr="00FE3563" w:rsidRDefault="00027E16" w:rsidP="00FE3563">
      <w:pPr>
        <w:pStyle w:val="Odsekzoznamu"/>
        <w:numPr>
          <w:ilvl w:val="0"/>
          <w:numId w:val="21"/>
        </w:numPr>
        <w:suppressAutoHyphens/>
        <w:spacing w:line="240" w:lineRule="auto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FE35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Lehota na predloženie pripomienok  k návrhu VZN </w:t>
      </w:r>
      <w:r w:rsidRPr="00FE3563">
        <w:rPr>
          <w:rFonts w:ascii="Times New Roman" w:hAnsi="Times New Roman" w:cs="Times New Roman"/>
          <w:sz w:val="24"/>
          <w:szCs w:val="24"/>
        </w:rPr>
        <w:t xml:space="preserve">č. 1/2022 </w:t>
      </w:r>
      <w:r w:rsidRPr="00FE356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do ..........2022</w:t>
      </w:r>
    </w:p>
    <w:p w14:paraId="4862625E" w14:textId="7434FA2A" w:rsidR="00027E16" w:rsidRPr="00027E16" w:rsidRDefault="00027E16" w:rsidP="00FE3563">
      <w:pPr>
        <w:pStyle w:val="Default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 w:rsidRPr="00027E1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oto </w:t>
      </w:r>
      <w:r w:rsidRPr="00027E16">
        <w:rPr>
          <w:rFonts w:ascii="Times New Roman" w:hAnsi="Times New Roman" w:cs="Times New Roman"/>
        </w:rPr>
        <w:t xml:space="preserve">VZN č. </w:t>
      </w:r>
      <w:r>
        <w:rPr>
          <w:rFonts w:ascii="Times New Roman" w:hAnsi="Times New Roman" w:cs="Times New Roman"/>
        </w:rPr>
        <w:t>1</w:t>
      </w:r>
      <w:r w:rsidRPr="00027E16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22</w:t>
      </w:r>
      <w:r w:rsidRPr="00027E16">
        <w:rPr>
          <w:rFonts w:ascii="Times New Roman" w:hAnsi="Times New Roman" w:cs="Times New Roman"/>
        </w:rPr>
        <w:t xml:space="preserve"> bol</w:t>
      </w:r>
      <w:r>
        <w:rPr>
          <w:rFonts w:ascii="Times New Roman" w:hAnsi="Times New Roman" w:cs="Times New Roman"/>
        </w:rPr>
        <w:t>o</w:t>
      </w:r>
      <w:r w:rsidRPr="00027E16">
        <w:rPr>
          <w:rFonts w:ascii="Times New Roman" w:hAnsi="Times New Roman" w:cs="Times New Roman"/>
        </w:rPr>
        <w:t xml:space="preserve"> schvál</w:t>
      </w:r>
      <w:r>
        <w:rPr>
          <w:rFonts w:ascii="Times New Roman" w:hAnsi="Times New Roman" w:cs="Times New Roman"/>
        </w:rPr>
        <w:t>ené</w:t>
      </w:r>
      <w:r w:rsidRPr="00027E16">
        <w:rPr>
          <w:rFonts w:ascii="Times New Roman" w:hAnsi="Times New Roman" w:cs="Times New Roman"/>
        </w:rPr>
        <w:t xml:space="preserve"> obecným zastupiteľstvom v Sihelnom dňa </w:t>
      </w:r>
      <w:r w:rsidR="00FE3563">
        <w:rPr>
          <w:rFonts w:ascii="Times New Roman" w:hAnsi="Times New Roman" w:cs="Times New Roman"/>
        </w:rPr>
        <w:t>......</w:t>
      </w:r>
      <w:r w:rsidRPr="00027E16">
        <w:rPr>
          <w:rFonts w:ascii="Times New Roman" w:hAnsi="Times New Roman" w:cs="Times New Roman"/>
        </w:rPr>
        <w:t xml:space="preserve"> 202</w:t>
      </w:r>
      <w:r w:rsidR="00FE3563">
        <w:rPr>
          <w:rFonts w:ascii="Times New Roman" w:hAnsi="Times New Roman" w:cs="Times New Roman"/>
        </w:rPr>
        <w:t xml:space="preserve">2 </w:t>
      </w:r>
      <w:r w:rsidRPr="00027E16">
        <w:rPr>
          <w:rFonts w:ascii="Times New Roman" w:hAnsi="Times New Roman" w:cs="Times New Roman"/>
        </w:rPr>
        <w:t>uznesením OZ č.</w:t>
      </w:r>
      <w:r w:rsidR="00FE3563">
        <w:rPr>
          <w:rFonts w:ascii="Times New Roman" w:hAnsi="Times New Roman" w:cs="Times New Roman"/>
        </w:rPr>
        <w:t>..</w:t>
      </w:r>
      <w:r w:rsidRPr="00027E16">
        <w:rPr>
          <w:rFonts w:ascii="Times New Roman" w:hAnsi="Times New Roman" w:cs="Times New Roman"/>
        </w:rPr>
        <w:t>.</w:t>
      </w:r>
    </w:p>
    <w:p w14:paraId="0975FBEE" w14:textId="67DFBC82" w:rsidR="00027E16" w:rsidRPr="00027E16" w:rsidRDefault="00027E16" w:rsidP="00FE3563">
      <w:pPr>
        <w:pStyle w:val="Default"/>
        <w:numPr>
          <w:ilvl w:val="0"/>
          <w:numId w:val="21"/>
        </w:numPr>
        <w:rPr>
          <w:rFonts w:ascii="Times New Roman" w:hAnsi="Times New Roman" w:cs="Times New Roman"/>
        </w:rPr>
      </w:pPr>
      <w:r w:rsidRPr="00027E16">
        <w:rPr>
          <w:rFonts w:ascii="Times New Roman" w:hAnsi="Times New Roman" w:cs="Times New Roman"/>
        </w:rPr>
        <w:t>Toto nariadenie nadobúda účinnosť 15-tym dňom od jeho vyvesenia, t.</w:t>
      </w:r>
      <w:r w:rsidR="006F174F">
        <w:rPr>
          <w:rFonts w:ascii="Times New Roman" w:hAnsi="Times New Roman" w:cs="Times New Roman"/>
        </w:rPr>
        <w:t xml:space="preserve"> </w:t>
      </w:r>
      <w:r w:rsidRPr="00027E16">
        <w:rPr>
          <w:rFonts w:ascii="Times New Roman" w:hAnsi="Times New Roman" w:cs="Times New Roman"/>
        </w:rPr>
        <w:t xml:space="preserve">j. </w:t>
      </w:r>
      <w:r w:rsidR="00FE3563">
        <w:rPr>
          <w:rFonts w:ascii="Times New Roman" w:hAnsi="Times New Roman" w:cs="Times New Roman"/>
        </w:rPr>
        <w:t xml:space="preserve">........ </w:t>
      </w:r>
      <w:r w:rsidRPr="00027E16">
        <w:rPr>
          <w:rFonts w:ascii="Times New Roman" w:hAnsi="Times New Roman" w:cs="Times New Roman"/>
        </w:rPr>
        <w:t>202</w:t>
      </w:r>
      <w:r w:rsidR="00FE3563">
        <w:rPr>
          <w:rFonts w:ascii="Times New Roman" w:hAnsi="Times New Roman" w:cs="Times New Roman"/>
        </w:rPr>
        <w:t>2</w:t>
      </w:r>
      <w:r w:rsidRPr="00027E16">
        <w:rPr>
          <w:rFonts w:ascii="Times New Roman" w:hAnsi="Times New Roman" w:cs="Times New Roman"/>
        </w:rPr>
        <w:t xml:space="preserve"> </w:t>
      </w:r>
    </w:p>
    <w:p w14:paraId="1D6546AF" w14:textId="2CB81D46" w:rsidR="00027E16" w:rsidRPr="00027E16" w:rsidRDefault="00027E16" w:rsidP="00FE3563">
      <w:pPr>
        <w:autoSpaceDE w:val="0"/>
        <w:autoSpaceDN w:val="0"/>
        <w:adjustRightInd w:val="0"/>
        <w:spacing w:after="39" w:line="240" w:lineRule="auto"/>
        <w:ind w:firstLine="6600"/>
        <w:rPr>
          <w:rFonts w:ascii="Times New Roman" w:hAnsi="Times New Roman" w:cs="Times New Roman"/>
          <w:sz w:val="24"/>
          <w:szCs w:val="24"/>
        </w:rPr>
      </w:pPr>
    </w:p>
    <w:p w14:paraId="416918F1" w14:textId="208ABA04" w:rsidR="00810A80" w:rsidRDefault="00810A80" w:rsidP="006C58C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0EED9E" w14:textId="77777777" w:rsidR="00FE3563" w:rsidRPr="00AD5865" w:rsidRDefault="00FE3563" w:rsidP="006C58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9843F" w14:textId="0565A45E" w:rsidR="00950526" w:rsidRDefault="004A055C" w:rsidP="00950526">
      <w:pPr>
        <w:spacing w:before="240" w:line="240" w:lineRule="auto"/>
        <w:ind w:left="6372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4A055C">
        <w:rPr>
          <w:rFonts w:ascii="Times New Roman" w:hAnsi="Times New Roman" w:cs="Times New Roman"/>
          <w:sz w:val="24"/>
          <w:szCs w:val="24"/>
          <w:lang w:eastAsia="ar-SA"/>
        </w:rPr>
        <w:t xml:space="preserve">Mgr. Ľubomír </w:t>
      </w:r>
      <w:proofErr w:type="spellStart"/>
      <w:r w:rsidRPr="004A055C">
        <w:rPr>
          <w:rFonts w:ascii="Times New Roman" w:hAnsi="Times New Roman" w:cs="Times New Roman"/>
          <w:sz w:val="24"/>
          <w:szCs w:val="24"/>
          <w:lang w:eastAsia="ar-SA"/>
        </w:rPr>
        <w:t>Piták</w:t>
      </w:r>
      <w:proofErr w:type="spellEnd"/>
      <w:r w:rsidRPr="004A055C">
        <w:rPr>
          <w:rFonts w:ascii="Times New Roman" w:hAnsi="Times New Roman" w:cs="Times New Roman"/>
          <w:sz w:val="24"/>
          <w:szCs w:val="24"/>
          <w:lang w:eastAsia="ar-SA"/>
        </w:rPr>
        <w:t xml:space="preserve">   starosta obce</w:t>
      </w:r>
    </w:p>
    <w:p w14:paraId="7F96E9A7" w14:textId="5B8EA666" w:rsidR="00D43A7D" w:rsidRDefault="00D43A7D"/>
    <w:p w14:paraId="666D38B1" w14:textId="77777777" w:rsidR="00D43A7D" w:rsidRDefault="00D43A7D" w:rsidP="00D43A7D">
      <w:pPr>
        <w:pStyle w:val="Default"/>
        <w:tabs>
          <w:tab w:val="left" w:pos="7395"/>
        </w:tabs>
        <w:spacing w:after="27"/>
        <w:jc w:val="both"/>
        <w:rPr>
          <w:color w:val="auto"/>
        </w:rPr>
      </w:pPr>
    </w:p>
    <w:p w14:paraId="0724BEBD" w14:textId="77777777" w:rsidR="00D43A7D" w:rsidRDefault="00D43A7D" w:rsidP="00D43A7D">
      <w:pPr>
        <w:pStyle w:val="Default"/>
        <w:tabs>
          <w:tab w:val="left" w:pos="7395"/>
        </w:tabs>
        <w:spacing w:after="27"/>
        <w:jc w:val="both"/>
        <w:rPr>
          <w:color w:val="auto"/>
        </w:rPr>
      </w:pPr>
    </w:p>
    <w:p w14:paraId="0A928547" w14:textId="77777777" w:rsidR="00D43A7D" w:rsidRPr="00AD5865" w:rsidRDefault="00D43A7D">
      <w:pPr>
        <w:rPr>
          <w:rFonts w:ascii="Times New Roman" w:hAnsi="Times New Roman" w:cs="Times New Roman"/>
          <w:sz w:val="24"/>
          <w:szCs w:val="24"/>
        </w:rPr>
      </w:pPr>
    </w:p>
    <w:sectPr w:rsidR="00D43A7D" w:rsidRPr="00AD5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86824"/>
    <w:multiLevelType w:val="hybridMultilevel"/>
    <w:tmpl w:val="AD786E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94174"/>
    <w:multiLevelType w:val="multilevel"/>
    <w:tmpl w:val="6D26E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84051"/>
    <w:multiLevelType w:val="multilevel"/>
    <w:tmpl w:val="4EEAFC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B81025"/>
    <w:multiLevelType w:val="multilevel"/>
    <w:tmpl w:val="F9A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129BF"/>
    <w:multiLevelType w:val="multilevel"/>
    <w:tmpl w:val="583C7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8C6DA1"/>
    <w:multiLevelType w:val="multilevel"/>
    <w:tmpl w:val="F290456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93D3A38"/>
    <w:multiLevelType w:val="hybridMultilevel"/>
    <w:tmpl w:val="966E68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53161"/>
    <w:multiLevelType w:val="hybridMultilevel"/>
    <w:tmpl w:val="32C065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17B49"/>
    <w:multiLevelType w:val="hybridMultilevel"/>
    <w:tmpl w:val="FB580F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30F1"/>
    <w:multiLevelType w:val="hybridMultilevel"/>
    <w:tmpl w:val="A8A8B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7173A8"/>
    <w:multiLevelType w:val="multilevel"/>
    <w:tmpl w:val="74A8E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EF0BA2"/>
    <w:multiLevelType w:val="multilevel"/>
    <w:tmpl w:val="0226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420323"/>
    <w:multiLevelType w:val="hybridMultilevel"/>
    <w:tmpl w:val="58D0C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632F3"/>
    <w:multiLevelType w:val="hybridMultilevel"/>
    <w:tmpl w:val="715A24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D6191"/>
    <w:multiLevelType w:val="multilevel"/>
    <w:tmpl w:val="8C9CDBE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904B8E"/>
    <w:multiLevelType w:val="hybridMultilevel"/>
    <w:tmpl w:val="A28A01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65DF9"/>
    <w:multiLevelType w:val="hybridMultilevel"/>
    <w:tmpl w:val="DE223B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55EA2"/>
    <w:multiLevelType w:val="hybridMultilevel"/>
    <w:tmpl w:val="754E9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57A9F"/>
    <w:multiLevelType w:val="multilevel"/>
    <w:tmpl w:val="FE220A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5A44B6"/>
    <w:multiLevelType w:val="multilevel"/>
    <w:tmpl w:val="5A502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3052E"/>
    <w:multiLevelType w:val="hybridMultilevel"/>
    <w:tmpl w:val="F0E40D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679A8"/>
    <w:multiLevelType w:val="hybridMultilevel"/>
    <w:tmpl w:val="9A1245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24120"/>
    <w:multiLevelType w:val="multilevel"/>
    <w:tmpl w:val="769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842D1E"/>
    <w:multiLevelType w:val="hybridMultilevel"/>
    <w:tmpl w:val="1EB6A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"/>
  </w:num>
  <w:num w:numId="4">
    <w:abstractNumId w:val="11"/>
  </w:num>
  <w:num w:numId="5">
    <w:abstractNumId w:val="14"/>
  </w:num>
  <w:num w:numId="6">
    <w:abstractNumId w:val="10"/>
  </w:num>
  <w:num w:numId="7">
    <w:abstractNumId w:val="1"/>
  </w:num>
  <w:num w:numId="8">
    <w:abstractNumId w:val="18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  <w:num w:numId="13">
    <w:abstractNumId w:val="9"/>
  </w:num>
  <w:num w:numId="14">
    <w:abstractNumId w:val="5"/>
  </w:num>
  <w:num w:numId="15">
    <w:abstractNumId w:val="8"/>
  </w:num>
  <w:num w:numId="16">
    <w:abstractNumId w:val="12"/>
  </w:num>
  <w:num w:numId="17">
    <w:abstractNumId w:val="0"/>
  </w:num>
  <w:num w:numId="18">
    <w:abstractNumId w:val="23"/>
  </w:num>
  <w:num w:numId="19">
    <w:abstractNumId w:val="16"/>
  </w:num>
  <w:num w:numId="20">
    <w:abstractNumId w:val="21"/>
  </w:num>
  <w:num w:numId="21">
    <w:abstractNumId w:val="17"/>
  </w:num>
  <w:num w:numId="22">
    <w:abstractNumId w:val="13"/>
  </w:num>
  <w:num w:numId="23">
    <w:abstractNumId w:val="2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CB"/>
    <w:rsid w:val="00024F9C"/>
    <w:rsid w:val="00027E16"/>
    <w:rsid w:val="0016014F"/>
    <w:rsid w:val="00337813"/>
    <w:rsid w:val="00430D13"/>
    <w:rsid w:val="004A055C"/>
    <w:rsid w:val="00566DF0"/>
    <w:rsid w:val="006157A1"/>
    <w:rsid w:val="00683AB2"/>
    <w:rsid w:val="006C58CC"/>
    <w:rsid w:val="006F174F"/>
    <w:rsid w:val="007025F6"/>
    <w:rsid w:val="00810A80"/>
    <w:rsid w:val="00842F0F"/>
    <w:rsid w:val="00950526"/>
    <w:rsid w:val="009F63CB"/>
    <w:rsid w:val="00AD5865"/>
    <w:rsid w:val="00B740C4"/>
    <w:rsid w:val="00C04CF6"/>
    <w:rsid w:val="00C51E08"/>
    <w:rsid w:val="00C9539B"/>
    <w:rsid w:val="00CD1FD5"/>
    <w:rsid w:val="00D43A7D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E77DA"/>
  <w15:chartTrackingRefBased/>
  <w15:docId w15:val="{1BB683C5-5AEB-4E3C-9AD6-233CDDBB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D58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kladntext">
    <w:name w:val="Body Text"/>
    <w:basedOn w:val="Normlny"/>
    <w:link w:val="ZkladntextChar"/>
    <w:semiHidden/>
    <w:unhideWhenUsed/>
    <w:rsid w:val="006157A1"/>
    <w:pPr>
      <w:suppressAutoHyphens/>
      <w:spacing w:after="120" w:line="276" w:lineRule="auto"/>
    </w:pPr>
    <w:rPr>
      <w:rFonts w:ascii="Calibri" w:eastAsia="Calibri" w:hAnsi="Calibri" w:cs="Calibri"/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6157A1"/>
    <w:rPr>
      <w:rFonts w:ascii="Calibri" w:eastAsia="Calibri" w:hAnsi="Calibri" w:cs="Calibri"/>
      <w:lang w:eastAsia="ar-SA"/>
    </w:rPr>
  </w:style>
  <w:style w:type="paragraph" w:styleId="Odsekzoznamu">
    <w:name w:val="List Paragraph"/>
    <w:basedOn w:val="Normlny"/>
    <w:uiPriority w:val="34"/>
    <w:qFormat/>
    <w:rsid w:val="00C5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7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7</cp:revision>
  <cp:lastPrinted>2022-04-19T09:09:00Z</cp:lastPrinted>
  <dcterms:created xsi:type="dcterms:W3CDTF">2022-03-10T09:49:00Z</dcterms:created>
  <dcterms:modified xsi:type="dcterms:W3CDTF">2022-04-19T10:02:00Z</dcterms:modified>
</cp:coreProperties>
</file>