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C1" w:rsidRPr="00586F27" w:rsidRDefault="00417BC1" w:rsidP="00417B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F27">
        <w:rPr>
          <w:rFonts w:ascii="Times New Roman" w:hAnsi="Times New Roman" w:cs="Times New Roman"/>
          <w:b/>
          <w:sz w:val="28"/>
          <w:szCs w:val="28"/>
        </w:rPr>
        <w:t>Polročná správa a vyhodnotenie plánu kontrolnej činnosti hlavnej kontrolórky za</w:t>
      </w:r>
      <w:r>
        <w:rPr>
          <w:rFonts w:ascii="Times New Roman" w:hAnsi="Times New Roman" w:cs="Times New Roman"/>
          <w:b/>
          <w:sz w:val="28"/>
          <w:szCs w:val="28"/>
        </w:rPr>
        <w:t xml:space="preserve"> obdobie od januára do júna 2015</w:t>
      </w:r>
    </w:p>
    <w:p w:rsidR="00417BC1" w:rsidRPr="00586F27" w:rsidRDefault="00417BC1" w:rsidP="00DD67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6E1E">
        <w:rPr>
          <w:rFonts w:ascii="Times New Roman" w:hAnsi="Times New Roman" w:cs="Times New Roman"/>
          <w:sz w:val="24"/>
          <w:szCs w:val="24"/>
        </w:rPr>
        <w:tab/>
      </w:r>
      <w:r w:rsidRPr="00586F27">
        <w:rPr>
          <w:rFonts w:ascii="Times New Roman" w:hAnsi="Times New Roman" w:cs="Times New Roman"/>
          <w:sz w:val="24"/>
          <w:szCs w:val="24"/>
        </w:rPr>
        <w:t xml:space="preserve">Podľa § </w:t>
      </w:r>
      <w:smartTag w:uri="urn:schemas-microsoft-com:office:smarttags" w:element="metricconverter">
        <w:smartTagPr>
          <w:attr w:name="ProductID" w:val="18f"/>
        </w:smartTagPr>
        <w:r w:rsidRPr="00586F27">
          <w:rPr>
            <w:rFonts w:ascii="Times New Roman" w:hAnsi="Times New Roman" w:cs="Times New Roman"/>
            <w:sz w:val="24"/>
            <w:szCs w:val="24"/>
          </w:rPr>
          <w:t>18f</w:t>
        </w:r>
      </w:smartTag>
      <w:r w:rsidRPr="00586F27">
        <w:rPr>
          <w:rFonts w:ascii="Times New Roman" w:hAnsi="Times New Roman" w:cs="Times New Roman"/>
          <w:sz w:val="24"/>
          <w:szCs w:val="24"/>
        </w:rPr>
        <w:t xml:space="preserve">, ods. 1, písmeno e, zákona č. 369/1990 Zb., o obecnom zriadení v znení neskorších zmien a doplnkov predkladám Obecnému zastupiteľstvu v Sihelnom Polročnú správu a vyhodnotenie plánu kontrolnej činnosti hlavného kontrolóra o výsledkoch kontrolnej činnosti </w:t>
      </w:r>
      <w:r>
        <w:rPr>
          <w:rFonts w:ascii="Times New Roman" w:hAnsi="Times New Roman" w:cs="Times New Roman"/>
          <w:sz w:val="24"/>
          <w:szCs w:val="24"/>
        </w:rPr>
        <w:t>za polrok 2015</w:t>
      </w:r>
      <w:r w:rsidRPr="00586F27">
        <w:rPr>
          <w:rFonts w:ascii="Times New Roman" w:hAnsi="Times New Roman" w:cs="Times New Roman"/>
          <w:sz w:val="24"/>
          <w:szCs w:val="24"/>
        </w:rPr>
        <w:t>. Základom pre výkon kontrolnej činnosti v hodnotenom období bol polročný plán kontrolnej činnosti, ktor</w:t>
      </w:r>
      <w:r>
        <w:rPr>
          <w:rFonts w:ascii="Times New Roman" w:hAnsi="Times New Roman" w:cs="Times New Roman"/>
          <w:sz w:val="24"/>
          <w:szCs w:val="24"/>
        </w:rPr>
        <w:t>ý bol predložený dňa 22. 12. 2014</w:t>
      </w:r>
      <w:r w:rsidRPr="00586F27">
        <w:rPr>
          <w:rFonts w:ascii="Times New Roman" w:hAnsi="Times New Roman" w:cs="Times New Roman"/>
          <w:sz w:val="24"/>
          <w:szCs w:val="24"/>
        </w:rPr>
        <w:t xml:space="preserve"> na schválenie obecnému zastupiteľstvu. Obecné zastupiteľstvo schválilo plán kontrolnej činnosti hlavného kontr</w:t>
      </w:r>
      <w:r>
        <w:rPr>
          <w:rFonts w:ascii="Times New Roman" w:hAnsi="Times New Roman" w:cs="Times New Roman"/>
          <w:sz w:val="24"/>
          <w:szCs w:val="24"/>
        </w:rPr>
        <w:t>olóra na obdobie I. polroka 2015</w:t>
      </w:r>
      <w:r w:rsidRPr="00586F27">
        <w:rPr>
          <w:rFonts w:ascii="Times New Roman" w:hAnsi="Times New Roman" w:cs="Times New Roman"/>
          <w:sz w:val="24"/>
          <w:szCs w:val="24"/>
        </w:rPr>
        <w:t xml:space="preserve">. Kontrola bola vykonávaná počas pracovného času na Obecnom úrade, v príspevkovej organizácii, materskej škôlke a školskej jedálni.      </w:t>
      </w:r>
    </w:p>
    <w:p w:rsidR="00417BC1" w:rsidRPr="00D14F70" w:rsidRDefault="00417BC1" w:rsidP="00DD6740">
      <w:pPr>
        <w:pStyle w:val="Zarkazkladnhotextu"/>
        <w:jc w:val="left"/>
        <w:rPr>
          <w:b/>
        </w:rPr>
      </w:pPr>
      <w:r w:rsidRPr="00586F27">
        <w:t xml:space="preserve">            </w:t>
      </w:r>
      <w:r w:rsidRPr="00586F27">
        <w:rPr>
          <w:b/>
        </w:rPr>
        <w:t xml:space="preserve">                                                            </w:t>
      </w:r>
      <w:r w:rsidRPr="00586F27">
        <w:t xml:space="preserve">                                                                                                                                                       </w:t>
      </w:r>
      <w:r w:rsidRPr="00586F27">
        <w:rPr>
          <w:b/>
        </w:rPr>
        <w:t xml:space="preserve">Rozsah kontrolnej činnosti bol zameraný na nasledovné oblasti:  </w:t>
      </w:r>
      <w:r w:rsidR="00D14F70">
        <w:rPr>
          <w:b/>
        </w:rPr>
        <w:t xml:space="preserve">                                       </w:t>
      </w:r>
      <w:r w:rsidRPr="00586F27">
        <w:rPr>
          <w:b/>
        </w:rPr>
        <w:t>Kontrola pokladničnej hotovosti k 31. 12. 201</w:t>
      </w:r>
      <w:r>
        <w:rPr>
          <w:b/>
        </w:rPr>
        <w:t>4</w:t>
      </w:r>
      <w:r w:rsidRPr="00586F27">
        <w:rPr>
          <w:b/>
        </w:rPr>
        <w:t xml:space="preserve">                                                                                                                                          </w:t>
      </w:r>
      <w:r>
        <w:t>Kontrolou zo dňa 8. 1. 2015</w:t>
      </w:r>
      <w:r w:rsidRPr="00586F27">
        <w:t xml:space="preserve"> pokladničnej hotovosti v pokladni materskej škôlky, školskej jedálni, v príspevkovej organizácii, výberu dane, overovanie listín, matrika, rozhlas, rozpočtovej </w:t>
      </w:r>
      <w:proofErr w:type="spellStart"/>
      <w:r w:rsidRPr="00586F27">
        <w:t>org</w:t>
      </w:r>
      <w:proofErr w:type="spellEnd"/>
      <w:r w:rsidRPr="00586F27">
        <w:t xml:space="preserve">. boli zostatky odvedené na účet, niektoré </w:t>
      </w:r>
      <w:r w:rsidR="00D14F70">
        <w:t xml:space="preserve">pokladne </w:t>
      </w:r>
      <w:r w:rsidRPr="00586F27">
        <w:t>bo</w:t>
      </w:r>
      <w:r w:rsidR="00D14F70">
        <w:t xml:space="preserve">li vynulované bločkami </w:t>
      </w:r>
      <w:r>
        <w:t>k 31. 12. 2014</w:t>
      </w:r>
      <w:r w:rsidRPr="00586F27">
        <w:t xml:space="preserve">.    </w:t>
      </w:r>
    </w:p>
    <w:p w:rsidR="00417BC1" w:rsidRPr="00417BC1" w:rsidRDefault="00417BC1" w:rsidP="00DD6740">
      <w:pPr>
        <w:pStyle w:val="Zarkazkladnhotextu"/>
        <w:jc w:val="left"/>
      </w:pPr>
      <w:r w:rsidRPr="00586F27">
        <w:t xml:space="preserve">                                                                                                                                                              </w:t>
      </w:r>
      <w:r w:rsidRPr="00417BC1">
        <w:rPr>
          <w:b/>
          <w:sz w:val="22"/>
          <w:szCs w:val="22"/>
        </w:rPr>
        <w:t xml:space="preserve">Kontrola stavu majetku obce k 31. 12. 2014 </w:t>
      </w:r>
    </w:p>
    <w:p w:rsidR="00D14F70" w:rsidRDefault="00EC38FA" w:rsidP="00DD6740">
      <w:pPr>
        <w:pStyle w:val="Zarkazkladnhotextu"/>
        <w:ind w:firstLine="0"/>
        <w:jc w:val="left"/>
        <w:rPr>
          <w:b/>
        </w:rPr>
      </w:pPr>
      <w:r w:rsidRPr="00586F27">
        <w:t xml:space="preserve">Následnou finančnou kontrolou zo dňa </w:t>
      </w:r>
      <w:r w:rsidR="004823CC">
        <w:t>23</w:t>
      </w:r>
      <w:r w:rsidR="00291222">
        <w:t>.</w:t>
      </w:r>
      <w:r w:rsidR="004823CC">
        <w:t xml:space="preserve"> 6</w:t>
      </w:r>
      <w:r w:rsidR="00291222">
        <w:t xml:space="preserve">. </w:t>
      </w:r>
      <w:r w:rsidR="008B3664">
        <w:t>2015 a</w:t>
      </w:r>
      <w:r w:rsidR="004823CC">
        <w:t xml:space="preserve"> 8. 7. </w:t>
      </w:r>
      <w:r w:rsidR="008B3664">
        <w:t>2015 bola ukončená správou.</w:t>
      </w:r>
      <w:r w:rsidRPr="00586F27">
        <w:t xml:space="preserve"> </w:t>
      </w:r>
      <w:r>
        <w:t>Podrobnejšie spracovanie je v prílohe.</w:t>
      </w:r>
      <w:r w:rsidRPr="00586F27">
        <w:t xml:space="preserve">                                                                                    </w:t>
      </w:r>
    </w:p>
    <w:p w:rsidR="00EC38FA" w:rsidRDefault="00EC38FA" w:rsidP="00DD6740">
      <w:pPr>
        <w:pStyle w:val="Zarkazkladnhotextu"/>
        <w:ind w:firstLine="0"/>
        <w:jc w:val="left"/>
        <w:rPr>
          <w:b/>
        </w:rPr>
      </w:pPr>
    </w:p>
    <w:p w:rsidR="00417BC1" w:rsidRPr="00586F27" w:rsidRDefault="00417BC1" w:rsidP="00DD6740">
      <w:pPr>
        <w:pStyle w:val="Zarkazkladnhotextu"/>
        <w:ind w:firstLine="0"/>
        <w:jc w:val="left"/>
      </w:pPr>
      <w:r w:rsidRPr="00586F27">
        <w:rPr>
          <w:b/>
        </w:rPr>
        <w:t xml:space="preserve">Inventarizácia pokladne                                                                                                                                   </w:t>
      </w:r>
      <w:r w:rsidRPr="00586F27">
        <w:t>Bola vykonaná inventarizácia pokladne dvakrát za polrok a</w:t>
      </w:r>
      <w:r w:rsidR="00291222">
        <w:t> </w:t>
      </w:r>
      <w:r w:rsidRPr="00586F27">
        <w:t>finančná kontrola pokladničnej hotovosti:                                                                                                                                                    - matriky, rozhlas, stavebný úrad dňa  31. 3., 1. 7.                                                                                          - výberu dane dňa  31. 3., 1. 7.                                                                                                                      - hlavná a vedľajšia činnosť drobná prevádzka dňa  31. 3., 1. 7.                                                                  - rozpočtová</w:t>
      </w:r>
      <w:r>
        <w:t xml:space="preserve"> organizácia dňa  31. 3., 30. 6</w:t>
      </w:r>
      <w:r w:rsidRPr="00586F27">
        <w:t xml:space="preserve">.                                                                                                    - školská jedáleň dňa  31. 3., 1. 7.                                                                                                                  - materská škôlka dňa 31. 3., 30. 6. </w:t>
      </w:r>
      <w:r w:rsidRPr="00586F27">
        <w:rPr>
          <w:b/>
        </w:rPr>
        <w:t xml:space="preserve">                                                       </w:t>
      </w:r>
      <w:r w:rsidRPr="00586F27">
        <w:rPr>
          <w:b/>
          <w:bCs/>
        </w:rPr>
        <w:t xml:space="preserve">                                                                                                                            </w:t>
      </w:r>
      <w:r w:rsidRPr="00586F27">
        <w:rPr>
          <w:b/>
        </w:rPr>
        <w:t xml:space="preserve">                                                            </w:t>
      </w:r>
    </w:p>
    <w:p w:rsidR="00417BC1" w:rsidRPr="00AE31CA" w:rsidRDefault="00417BC1" w:rsidP="00DD674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86F2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417BC1">
        <w:rPr>
          <w:rFonts w:ascii="Times New Roman" w:hAnsi="Times New Roman" w:cs="Times New Roman"/>
          <w:b/>
        </w:rPr>
        <w:t xml:space="preserve">Kontrola účtovných a pokladničných dokladov MŠ,  - 2x                                                                                               </w:t>
      </w:r>
      <w:r w:rsidRPr="00586F27">
        <w:rPr>
          <w:rFonts w:ascii="Times New Roman" w:hAnsi="Times New Roman"/>
          <w:sz w:val="24"/>
          <w:szCs w:val="24"/>
        </w:rPr>
        <w:t xml:space="preserve">Následnou finančnou kontrolou zo </w:t>
      </w:r>
      <w:r w:rsidRPr="00586F27">
        <w:rPr>
          <w:rFonts w:ascii="Times New Roman" w:hAnsi="Times New Roman" w:cs="Times New Roman"/>
          <w:sz w:val="24"/>
          <w:szCs w:val="24"/>
        </w:rPr>
        <w:t xml:space="preserve">dňa </w:t>
      </w:r>
      <w:r w:rsidR="00CA1232">
        <w:rPr>
          <w:rFonts w:ascii="Times New Roman" w:hAnsi="Times New Roman" w:cs="Times New Roman"/>
          <w:sz w:val="24"/>
          <w:szCs w:val="24"/>
        </w:rPr>
        <w:t xml:space="preserve">7. 4. 2015, </w:t>
      </w:r>
      <w:r w:rsidR="006332B7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 6. 2015</w:t>
      </w:r>
      <w:r w:rsidR="00CA1232">
        <w:rPr>
          <w:rFonts w:ascii="Times New Roman" w:hAnsi="Times New Roman" w:cs="Times New Roman"/>
          <w:sz w:val="24"/>
          <w:szCs w:val="24"/>
        </w:rPr>
        <w:t>, 2. 7.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6F27">
        <w:rPr>
          <w:rFonts w:ascii="Times New Roman" w:hAnsi="Times New Roman" w:cs="Times New Roman"/>
          <w:sz w:val="24"/>
          <w:szCs w:val="24"/>
        </w:rPr>
        <w:t xml:space="preserve">bola ukončená záznamom. </w:t>
      </w:r>
      <w:r>
        <w:rPr>
          <w:rFonts w:ascii="Times New Roman" w:hAnsi="Times New Roman" w:cs="Times New Roman"/>
          <w:sz w:val="24"/>
          <w:szCs w:val="24"/>
        </w:rPr>
        <w:t>Podrobnejšie spracovanie záznamu je v prílohe.</w:t>
      </w:r>
      <w:r w:rsidRPr="00586F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F52B2" w:rsidRPr="00417BC1" w:rsidRDefault="001F52B2" w:rsidP="00DD6740">
      <w:pPr>
        <w:pStyle w:val="Default"/>
        <w:rPr>
          <w:b/>
          <w:sz w:val="22"/>
          <w:szCs w:val="22"/>
        </w:rPr>
      </w:pPr>
      <w:r w:rsidRPr="00417BC1">
        <w:rPr>
          <w:b/>
          <w:sz w:val="22"/>
          <w:szCs w:val="22"/>
        </w:rPr>
        <w:t xml:space="preserve">Kontrola platenia dodávateľských faktúr za vodu v obci k 31. 3. </w:t>
      </w:r>
    </w:p>
    <w:p w:rsidR="00D14F70" w:rsidRDefault="001F52B2" w:rsidP="00DD67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42E02">
        <w:rPr>
          <w:rFonts w:ascii="Times New Roman" w:hAnsi="Times New Roman" w:cs="Times New Roman"/>
          <w:sz w:val="24"/>
          <w:szCs w:val="24"/>
        </w:rPr>
        <w:t xml:space="preserve">Kontrola bola vykonaná 12. 1. 2015 v príspevkovej </w:t>
      </w:r>
      <w:proofErr w:type="spellStart"/>
      <w:r w:rsidRPr="00D42E02">
        <w:rPr>
          <w:rFonts w:ascii="Times New Roman" w:hAnsi="Times New Roman" w:cs="Times New Roman"/>
          <w:sz w:val="24"/>
          <w:szCs w:val="24"/>
        </w:rPr>
        <w:t>org</w:t>
      </w:r>
      <w:proofErr w:type="spellEnd"/>
      <w:r w:rsidRPr="00D42E02">
        <w:rPr>
          <w:rFonts w:ascii="Times New Roman" w:hAnsi="Times New Roman" w:cs="Times New Roman"/>
          <w:sz w:val="24"/>
          <w:szCs w:val="24"/>
        </w:rPr>
        <w:t>. obce Sihelné – Obecné služby, rozpočtovej organizácii kontrol</w:t>
      </w:r>
      <w:r w:rsidR="00D42E02" w:rsidRPr="00D42E02">
        <w:rPr>
          <w:rFonts w:ascii="Times New Roman" w:hAnsi="Times New Roman" w:cs="Times New Roman"/>
          <w:sz w:val="24"/>
          <w:szCs w:val="24"/>
        </w:rPr>
        <w:t>ou</w:t>
      </w:r>
      <w:r w:rsidRPr="00D42E02">
        <w:rPr>
          <w:rFonts w:ascii="Times New Roman" w:hAnsi="Times New Roman" w:cs="Times New Roman"/>
          <w:sz w:val="24"/>
          <w:szCs w:val="24"/>
        </w:rPr>
        <w:t xml:space="preserve"> nedoplatkov k 31. 12. 2014. Celková suma nedoplatku za odber vody bola 472,46 €</w:t>
      </w:r>
      <w:r w:rsidR="00D42E02" w:rsidRPr="00D42E02">
        <w:rPr>
          <w:rFonts w:ascii="Times New Roman" w:hAnsi="Times New Roman" w:cs="Times New Roman"/>
          <w:sz w:val="24"/>
          <w:szCs w:val="24"/>
        </w:rPr>
        <w:t>. Kontrolou platenia dodávateľských faktúr za vodu k 31. 3. 2015</w:t>
      </w:r>
      <w:r w:rsidR="001951F7">
        <w:rPr>
          <w:rFonts w:ascii="Times New Roman" w:hAnsi="Times New Roman" w:cs="Times New Roman"/>
          <w:sz w:val="24"/>
          <w:szCs w:val="24"/>
        </w:rPr>
        <w:t xml:space="preserve"> </w:t>
      </w:r>
      <w:r w:rsidR="00D14F70">
        <w:rPr>
          <w:rFonts w:ascii="Times New Roman" w:hAnsi="Times New Roman" w:cs="Times New Roman"/>
          <w:sz w:val="24"/>
          <w:szCs w:val="24"/>
        </w:rPr>
        <w:t xml:space="preserve">a nedoplatku </w:t>
      </w:r>
      <w:r w:rsidR="001951F7">
        <w:rPr>
          <w:rFonts w:ascii="Times New Roman" w:hAnsi="Times New Roman" w:cs="Times New Roman"/>
          <w:sz w:val="24"/>
          <w:szCs w:val="24"/>
        </w:rPr>
        <w:t>bol v</w:t>
      </w:r>
      <w:r w:rsidR="00E172E2">
        <w:rPr>
          <w:rFonts w:ascii="Times New Roman" w:hAnsi="Times New Roman" w:cs="Times New Roman"/>
          <w:sz w:val="24"/>
          <w:szCs w:val="24"/>
        </w:rPr>
        <w:t xml:space="preserve"> </w:t>
      </w:r>
      <w:r w:rsidR="00D42E02" w:rsidRPr="00D42E02">
        <w:rPr>
          <w:rFonts w:ascii="Times New Roman" w:hAnsi="Times New Roman" w:cs="Times New Roman"/>
          <w:sz w:val="24"/>
          <w:szCs w:val="24"/>
        </w:rPr>
        <w:t>mesiaci</w:t>
      </w:r>
      <w:r w:rsidRPr="00D42E02">
        <w:rPr>
          <w:rFonts w:ascii="Times New Roman" w:hAnsi="Times New Roman" w:cs="Times New Roman"/>
          <w:sz w:val="24"/>
          <w:szCs w:val="24"/>
        </w:rPr>
        <w:t xml:space="preserve"> január</w:t>
      </w:r>
      <w:r w:rsidR="001951F7">
        <w:rPr>
          <w:rFonts w:ascii="Times New Roman" w:hAnsi="Times New Roman" w:cs="Times New Roman"/>
          <w:sz w:val="24"/>
          <w:szCs w:val="24"/>
        </w:rPr>
        <w:t xml:space="preserve"> výber za vodu 92,96</w:t>
      </w:r>
      <w:r w:rsidR="00E172E2">
        <w:rPr>
          <w:rFonts w:ascii="Times New Roman" w:hAnsi="Times New Roman" w:cs="Times New Roman"/>
          <w:sz w:val="24"/>
          <w:szCs w:val="24"/>
        </w:rPr>
        <w:t xml:space="preserve"> € a vo februári 19,92 €.</w:t>
      </w:r>
      <w:r w:rsidRPr="00D42E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4F70">
        <w:rPr>
          <w:rFonts w:ascii="Times New Roman" w:hAnsi="Times New Roman" w:cs="Times New Roman"/>
          <w:sz w:val="24"/>
          <w:szCs w:val="24"/>
        </w:rPr>
        <w:t xml:space="preserve">                               Ostatným n</w:t>
      </w:r>
      <w:r w:rsidR="00D42E02" w:rsidRPr="00D42E02">
        <w:rPr>
          <w:rFonts w:ascii="Times New Roman" w:hAnsi="Times New Roman" w:cs="Times New Roman"/>
          <w:sz w:val="24"/>
          <w:szCs w:val="24"/>
        </w:rPr>
        <w:t xml:space="preserve">eplatičom sa nedá dokázať, že majú odberné miesto z obecného vodovodu. Kontrola bola ukončená správou. </w:t>
      </w:r>
      <w:r w:rsidR="00186CF1">
        <w:rPr>
          <w:rFonts w:ascii="Times New Roman" w:hAnsi="Times New Roman" w:cs="Times New Roman"/>
          <w:sz w:val="24"/>
          <w:szCs w:val="24"/>
        </w:rPr>
        <w:t>Návrh opatrení: pozvať odberate</w:t>
      </w:r>
      <w:r w:rsidR="003576E3">
        <w:rPr>
          <w:rFonts w:ascii="Times New Roman" w:hAnsi="Times New Roman" w:cs="Times New Roman"/>
          <w:sz w:val="24"/>
          <w:szCs w:val="24"/>
        </w:rPr>
        <w:t xml:space="preserve">ľov vody a vytvoriť s nimi </w:t>
      </w:r>
      <w:r w:rsidR="00186CF1">
        <w:rPr>
          <w:rFonts w:ascii="Times New Roman" w:hAnsi="Times New Roman" w:cs="Times New Roman"/>
          <w:sz w:val="24"/>
          <w:szCs w:val="24"/>
        </w:rPr>
        <w:t>zmluvy a ostatným uzatvoriť prívod vody</w:t>
      </w:r>
      <w:r w:rsidR="00875D8D">
        <w:rPr>
          <w:rFonts w:ascii="Times New Roman" w:hAnsi="Times New Roman" w:cs="Times New Roman"/>
          <w:sz w:val="24"/>
          <w:szCs w:val="24"/>
        </w:rPr>
        <w:t xml:space="preserve"> a dať merače.</w:t>
      </w:r>
      <w:r w:rsidRPr="00D42E0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</w:p>
    <w:p w:rsidR="00D14F70" w:rsidRDefault="00D14F70" w:rsidP="00DD67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17BC1" w:rsidRPr="00AE31CA" w:rsidRDefault="00417BC1" w:rsidP="00DD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F27">
        <w:rPr>
          <w:rFonts w:ascii="Times New Roman" w:hAnsi="Times New Roman"/>
          <w:b/>
          <w:sz w:val="24"/>
          <w:szCs w:val="24"/>
        </w:rPr>
        <w:t xml:space="preserve">Kontrola platenia nájmu obecných bytov, nebytových priestorov, </w:t>
      </w:r>
      <w:r w:rsidR="006244DC" w:rsidRPr="00586F27">
        <w:rPr>
          <w:rFonts w:ascii="Times New Roman" w:hAnsi="Times New Roman"/>
          <w:b/>
          <w:sz w:val="24"/>
          <w:szCs w:val="24"/>
        </w:rPr>
        <w:t>faktúr za prenajaté stroje</w:t>
      </w:r>
      <w:r w:rsidRPr="00586F27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6244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586F27">
        <w:rPr>
          <w:rFonts w:ascii="Times New Roman" w:hAnsi="Times New Roman"/>
          <w:sz w:val="24"/>
          <w:szCs w:val="24"/>
        </w:rPr>
        <w:t>Následn</w:t>
      </w:r>
      <w:r w:rsidR="00C82E2F">
        <w:rPr>
          <w:rFonts w:ascii="Times New Roman" w:hAnsi="Times New Roman"/>
          <w:sz w:val="24"/>
          <w:szCs w:val="24"/>
        </w:rPr>
        <w:t>ou fi</w:t>
      </w:r>
      <w:r w:rsidR="006244DC">
        <w:rPr>
          <w:rFonts w:ascii="Times New Roman" w:hAnsi="Times New Roman"/>
          <w:sz w:val="24"/>
          <w:szCs w:val="24"/>
        </w:rPr>
        <w:t xml:space="preserve">nančnou kontrolou zo dňa 9. 6. </w:t>
      </w:r>
      <w:r w:rsidR="00C82E2F">
        <w:rPr>
          <w:rFonts w:ascii="Times New Roman" w:hAnsi="Times New Roman"/>
          <w:sz w:val="24"/>
          <w:szCs w:val="24"/>
        </w:rPr>
        <w:t>2015</w:t>
      </w:r>
      <w:r w:rsidR="006244DC">
        <w:rPr>
          <w:rFonts w:ascii="Times New Roman" w:hAnsi="Times New Roman"/>
          <w:sz w:val="24"/>
          <w:szCs w:val="24"/>
        </w:rPr>
        <w:t xml:space="preserve"> do 12. 6. 2015</w:t>
      </w:r>
      <w:r w:rsidRPr="00586F27">
        <w:rPr>
          <w:rFonts w:ascii="Times New Roman" w:hAnsi="Times New Roman"/>
          <w:sz w:val="24"/>
          <w:szCs w:val="24"/>
        </w:rPr>
        <w:t xml:space="preserve"> platenia nájmu obecných bytov, nebytových priestorov bola ukončená správou. Neplatičom boli zasielané upomienky.</w:t>
      </w:r>
    </w:p>
    <w:p w:rsidR="000036B6" w:rsidRDefault="00D14F70" w:rsidP="00DD6740">
      <w:pPr>
        <w:pStyle w:val="Normlnywebov"/>
        <w:spacing w:before="0" w:beforeAutospacing="0" w:after="0"/>
        <w:jc w:val="both"/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417BC1" w:rsidRPr="00586F27">
        <w:rPr>
          <w:b/>
        </w:rPr>
        <w:t xml:space="preserve">Kontrola účtovných a pokladničných dokladov obce, príspevkovej </w:t>
      </w:r>
      <w:proofErr w:type="spellStart"/>
      <w:r w:rsidR="00417BC1" w:rsidRPr="00586F27">
        <w:rPr>
          <w:b/>
        </w:rPr>
        <w:t>org</w:t>
      </w:r>
      <w:proofErr w:type="spellEnd"/>
      <w:r w:rsidR="00417BC1" w:rsidRPr="00586F27">
        <w:rPr>
          <w:b/>
        </w:rPr>
        <w:t xml:space="preserve">. - 2x                                                   </w:t>
      </w:r>
      <w:r w:rsidR="00417BC1" w:rsidRPr="00586F27">
        <w:t>Kontrol</w:t>
      </w:r>
      <w:r w:rsidR="00186CF1">
        <w:t>ou zo dňa</w:t>
      </w:r>
      <w:r w:rsidR="00291222">
        <w:t xml:space="preserve"> 1</w:t>
      </w:r>
      <w:r w:rsidR="00DA78EB">
        <w:t>0. 4.</w:t>
      </w:r>
      <w:r w:rsidR="00186CF1">
        <w:t xml:space="preserve"> </w:t>
      </w:r>
      <w:r w:rsidR="00DA78EB">
        <w:t xml:space="preserve">a 15. 6. </w:t>
      </w:r>
      <w:r w:rsidR="00417BC1" w:rsidRPr="00586F27">
        <w:t xml:space="preserve">účtovných a pokladničných dokladov v obci a príspevkovej </w:t>
      </w:r>
      <w:proofErr w:type="spellStart"/>
      <w:r w:rsidR="00417BC1" w:rsidRPr="00586F27">
        <w:t>org</w:t>
      </w:r>
      <w:proofErr w:type="spellEnd"/>
      <w:r w:rsidR="00417BC1" w:rsidRPr="00586F27">
        <w:t>. boli zistené následné skutočnosti. Pokladničné doklady sú vedené v pokladničnej knihe podľa dátumu vyhotovenia a číslované vzostupne. Príjmové a výdavkové doklady sú vedené ako preukázateľné účtovné záznamy, obsahujú všetky náležitosti, sú prefotené, na niektorých nie sú</w:t>
      </w:r>
      <w:r w:rsidR="00DA78EB">
        <w:t xml:space="preserve"> doplnené podpisy. </w:t>
      </w:r>
      <w:r w:rsidR="00417BC1" w:rsidRPr="00586F27">
        <w:t xml:space="preserve">V pokladni rozpočtovej </w:t>
      </w:r>
      <w:proofErr w:type="spellStart"/>
      <w:r w:rsidR="00417BC1" w:rsidRPr="00586F27">
        <w:t>org</w:t>
      </w:r>
      <w:proofErr w:type="spellEnd"/>
      <w:r w:rsidR="00417BC1" w:rsidRPr="00586F27">
        <w:t xml:space="preserve">. sú doplnené bločky z výberu rozhlas a verejné priestranstvo, stavebný úrad, správne poplatky, výber miestnych daní a poplatkov. Tieto bločky majú všetky náležitosti, vybrané sumy sú odvedené priamo na účet obce a tieto sumy sa už nevedú v pokladničnej knihe. </w:t>
      </w:r>
      <w:r w:rsidR="000036B6">
        <w:t>Súčasťou pokladničných dokladov sú záznamy</w:t>
      </w:r>
    </w:p>
    <w:p w:rsidR="00E164C4" w:rsidRPr="00E164C4" w:rsidRDefault="000036B6" w:rsidP="00DD6740">
      <w:pPr>
        <w:pStyle w:val="Normlnywebov"/>
        <w:spacing w:before="0" w:beforeAutospacing="0" w:after="0"/>
        <w:jc w:val="both"/>
      </w:pPr>
      <w:r>
        <w:t xml:space="preserve">o vykonaní predbežnej a priebežnej finančnej kontroly. </w:t>
      </w:r>
      <w:r w:rsidR="00417BC1" w:rsidRPr="00586F27">
        <w:t xml:space="preserve">V pokladni príspevkovej </w:t>
      </w:r>
      <w:proofErr w:type="spellStart"/>
      <w:r w:rsidR="00417BC1" w:rsidRPr="00586F27">
        <w:t>org</w:t>
      </w:r>
      <w:proofErr w:type="spellEnd"/>
      <w:r w:rsidR="00417BC1" w:rsidRPr="00586F27">
        <w:t xml:space="preserve">. sa pokladňa delí na hlavnú a vedľajšiu činnosť. Pokladničné doklady sú vedené v pokladničných knihách podľa dátumu vyhotovenia a číslovanie je vzostupné. V hlavnej činnosti sú vedené výdavkové a príjmové doklady za platby prenájmu bytov, platby za faktúry pracovných strojov, predajné akcie, </w:t>
      </w:r>
      <w:r w:rsidR="00DA78EB">
        <w:t>výber vody, používanie Kultúrneho domu a</w:t>
      </w:r>
      <w:r w:rsidR="00417BC1" w:rsidRPr="00586F27">
        <w:t xml:space="preserve"> za poskytované služby v hotovosti. V pokladni vedľajšej činnosti sú príjmové a </w:t>
      </w:r>
      <w:r w:rsidR="00DA78EB">
        <w:t>výdavkové doklady na podnikanie, v</w:t>
      </w:r>
      <w:r w:rsidR="00060C2E">
        <w:t> </w:t>
      </w:r>
      <w:r w:rsidR="00DA78EB">
        <w:t>období</w:t>
      </w:r>
      <w:r w:rsidR="00060C2E">
        <w:t xml:space="preserve"> od 1. 1. do 30. 6. </w:t>
      </w:r>
      <w:r w:rsidR="00DA78EB">
        <w:t>je táto pokladňa nulová.</w:t>
      </w:r>
      <w:r w:rsidR="00060C2E">
        <w:t xml:space="preserve"> </w:t>
      </w:r>
      <w:r w:rsidR="00417BC1" w:rsidRPr="00586F27">
        <w:t xml:space="preserve">Účtovné doklady v rozpočtovej a príspevkovej </w:t>
      </w:r>
      <w:proofErr w:type="spellStart"/>
      <w:r w:rsidR="00417BC1" w:rsidRPr="00586F27">
        <w:t>org</w:t>
      </w:r>
      <w:proofErr w:type="spellEnd"/>
      <w:r w:rsidR="00417BC1" w:rsidRPr="00586F27">
        <w:t>. sa ukladajú podľa výpisov z bankových účtov, výpisy sú zakladané a evidované v časovej postupnosti a dokladované ku každej uskutočnenej bankovej finančnej operácii vrátane príslušných náležitostí. Každá finančná operácia prebiehajúca na bankovom účte je priebežne vedená v účtovníctve obce. Aktuálne pohyby na bankových účtoch sú kontrolované prostredníctvom internetového bankovníctva.</w:t>
      </w:r>
      <w:r w:rsidR="00417BC1" w:rsidRPr="00586F27">
        <w:rPr>
          <w:b/>
        </w:rPr>
        <w:t xml:space="preserve">                                                                                                                                            </w:t>
      </w:r>
    </w:p>
    <w:p w:rsidR="00417BC1" w:rsidRPr="00586F27" w:rsidRDefault="00E164C4" w:rsidP="00DD67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417BC1" w:rsidRPr="00586F27">
        <w:rPr>
          <w:rFonts w:ascii="Times New Roman" w:hAnsi="Times New Roman" w:cs="Times New Roman"/>
          <w:b/>
          <w:sz w:val="24"/>
          <w:szCs w:val="24"/>
        </w:rPr>
        <w:t xml:space="preserve">Spracovanie štvrťročného prehľadu financií - 2x                                                                                           </w:t>
      </w:r>
      <w:r w:rsidR="00417BC1" w:rsidRPr="00586F27">
        <w:rPr>
          <w:rFonts w:ascii="Times New Roman" w:hAnsi="Times New Roman" w:cs="Times New Roman"/>
          <w:sz w:val="24"/>
          <w:szCs w:val="24"/>
        </w:rPr>
        <w:t xml:space="preserve">bolo predložené </w:t>
      </w:r>
      <w:r w:rsidR="00C82E2F">
        <w:rPr>
          <w:rFonts w:ascii="Times New Roman" w:hAnsi="Times New Roman" w:cs="Times New Roman"/>
          <w:sz w:val="24"/>
          <w:szCs w:val="24"/>
        </w:rPr>
        <w:t>na Obecnom zastupiteľstve dňa 30. 1</w:t>
      </w:r>
      <w:r w:rsidR="00E172E2">
        <w:rPr>
          <w:rFonts w:ascii="Times New Roman" w:hAnsi="Times New Roman" w:cs="Times New Roman"/>
          <w:sz w:val="24"/>
          <w:szCs w:val="24"/>
        </w:rPr>
        <w:t>. 2015</w:t>
      </w:r>
      <w:r w:rsidR="00C82E2F">
        <w:rPr>
          <w:rFonts w:ascii="Times New Roman" w:hAnsi="Times New Roman" w:cs="Times New Roman"/>
          <w:sz w:val="24"/>
          <w:szCs w:val="24"/>
        </w:rPr>
        <w:t xml:space="preserve"> a 12</w:t>
      </w:r>
      <w:r w:rsidR="00417BC1" w:rsidRPr="00586F27">
        <w:rPr>
          <w:rFonts w:ascii="Times New Roman" w:hAnsi="Times New Roman" w:cs="Times New Roman"/>
          <w:sz w:val="24"/>
          <w:szCs w:val="24"/>
        </w:rPr>
        <w:t>. 6. 201</w:t>
      </w:r>
      <w:r w:rsidR="00E172E2">
        <w:rPr>
          <w:rFonts w:ascii="Times New Roman" w:hAnsi="Times New Roman" w:cs="Times New Roman"/>
          <w:sz w:val="24"/>
          <w:szCs w:val="24"/>
        </w:rPr>
        <w:t>5</w:t>
      </w:r>
      <w:r w:rsidR="00417BC1" w:rsidRPr="00586F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7BC1" w:rsidRPr="00586F27" w:rsidRDefault="00417BC1" w:rsidP="00DD6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86F27">
        <w:rPr>
          <w:rFonts w:ascii="Times New Roman" w:hAnsi="Times New Roman" w:cs="Times New Roman"/>
          <w:b/>
          <w:sz w:val="24"/>
          <w:szCs w:val="24"/>
        </w:rPr>
        <w:t xml:space="preserve">Vypracovanie  a predloženie správy o kontrolnej činnosti za </w:t>
      </w:r>
      <w:r w:rsidR="00C82E2F">
        <w:rPr>
          <w:rFonts w:ascii="Times New Roman" w:hAnsi="Times New Roman" w:cs="Times New Roman"/>
          <w:b/>
          <w:sz w:val="24"/>
          <w:szCs w:val="24"/>
        </w:rPr>
        <w:t>II. polrok 2014</w:t>
      </w:r>
      <w:r w:rsidRPr="00586F27">
        <w:rPr>
          <w:rFonts w:ascii="Times New Roman" w:hAnsi="Times New Roman" w:cs="Times New Roman"/>
          <w:b/>
          <w:sz w:val="24"/>
          <w:szCs w:val="24"/>
        </w:rPr>
        <w:t xml:space="preserve">,                                   </w:t>
      </w:r>
      <w:r w:rsidRPr="00586F27">
        <w:rPr>
          <w:rFonts w:ascii="Times New Roman" w:hAnsi="Times New Roman" w:cs="Times New Roman"/>
          <w:sz w:val="24"/>
          <w:szCs w:val="24"/>
        </w:rPr>
        <w:t xml:space="preserve">bola predložená Obecnému zastupiteľstvu dňa </w:t>
      </w:r>
      <w:r w:rsidR="005D1639">
        <w:rPr>
          <w:rFonts w:ascii="Times New Roman" w:hAnsi="Times New Roman" w:cs="Times New Roman"/>
          <w:sz w:val="24"/>
          <w:szCs w:val="24"/>
        </w:rPr>
        <w:t>17</w:t>
      </w:r>
      <w:r w:rsidRPr="00586F27">
        <w:rPr>
          <w:rFonts w:ascii="Times New Roman" w:hAnsi="Times New Roman" w:cs="Times New Roman"/>
          <w:sz w:val="24"/>
          <w:szCs w:val="24"/>
        </w:rPr>
        <w:t>. 3.</w:t>
      </w:r>
      <w:r w:rsidRPr="00586F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639">
        <w:rPr>
          <w:rFonts w:ascii="Times New Roman" w:hAnsi="Times New Roman" w:cs="Times New Roman"/>
          <w:sz w:val="24"/>
          <w:szCs w:val="24"/>
        </w:rPr>
        <w:t>2015</w:t>
      </w:r>
      <w:r w:rsidRPr="00586F2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17BC1" w:rsidRPr="00586F27" w:rsidRDefault="00417BC1" w:rsidP="00DD6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6F27">
        <w:rPr>
          <w:rFonts w:ascii="Times New Roman" w:hAnsi="Times New Roman" w:cs="Times New Roman"/>
          <w:b/>
          <w:sz w:val="24"/>
          <w:szCs w:val="24"/>
        </w:rPr>
        <w:t xml:space="preserve">Vypracovanie odborného stanoviska k záverečnému účtu obce za rok </w:t>
      </w:r>
      <w:r w:rsidR="005D1639">
        <w:rPr>
          <w:rFonts w:ascii="Times New Roman" w:hAnsi="Times New Roman" w:cs="Times New Roman"/>
          <w:b/>
          <w:sz w:val="24"/>
          <w:szCs w:val="24"/>
        </w:rPr>
        <w:t>2014</w:t>
      </w:r>
      <w:r w:rsidRPr="00586F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586F27">
        <w:rPr>
          <w:rFonts w:ascii="Times New Roman" w:hAnsi="Times New Roman" w:cs="Times New Roman"/>
          <w:sz w:val="24"/>
          <w:szCs w:val="24"/>
        </w:rPr>
        <w:t>bolo predložené Obecnému</w:t>
      </w:r>
      <w:r w:rsidR="005D1639">
        <w:rPr>
          <w:rFonts w:ascii="Times New Roman" w:hAnsi="Times New Roman" w:cs="Times New Roman"/>
          <w:sz w:val="24"/>
          <w:szCs w:val="24"/>
        </w:rPr>
        <w:t xml:space="preserve"> zastupiteľstvu dňa 12. 6. 2015</w:t>
      </w:r>
      <w:r w:rsidRPr="00586F27">
        <w:rPr>
          <w:rFonts w:ascii="Times New Roman" w:hAnsi="Times New Roman" w:cs="Times New Roman"/>
          <w:sz w:val="24"/>
          <w:szCs w:val="24"/>
        </w:rPr>
        <w:t xml:space="preserve">.  </w:t>
      </w:r>
      <w:r w:rsidRPr="00586F2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17BC1" w:rsidRPr="00586F27" w:rsidRDefault="00417BC1" w:rsidP="00DD6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BC1" w:rsidRPr="00586F27" w:rsidRDefault="00417BC1" w:rsidP="00DD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F27">
        <w:rPr>
          <w:rFonts w:ascii="Times New Roman" w:hAnsi="Times New Roman" w:cs="Times New Roman"/>
          <w:b/>
          <w:sz w:val="24"/>
          <w:szCs w:val="24"/>
        </w:rPr>
        <w:t>Vypracovanie odborného stanoviska k prvej úprave progra</w:t>
      </w:r>
      <w:r w:rsidR="005D1639">
        <w:rPr>
          <w:rFonts w:ascii="Times New Roman" w:hAnsi="Times New Roman" w:cs="Times New Roman"/>
          <w:b/>
          <w:sz w:val="24"/>
          <w:szCs w:val="24"/>
        </w:rPr>
        <w:t>mového rozpočtu obce na rok 2015</w:t>
      </w:r>
      <w:r w:rsidRPr="00586F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586F27">
        <w:rPr>
          <w:rFonts w:ascii="Times New Roman" w:hAnsi="Times New Roman" w:cs="Times New Roman"/>
          <w:sz w:val="24"/>
          <w:szCs w:val="24"/>
        </w:rPr>
        <w:t>bolo predložen</w:t>
      </w:r>
      <w:r w:rsidR="005D1639">
        <w:rPr>
          <w:rFonts w:ascii="Times New Roman" w:hAnsi="Times New Roman" w:cs="Times New Roman"/>
          <w:sz w:val="24"/>
          <w:szCs w:val="24"/>
        </w:rPr>
        <w:t>é Obecnému zastupiteľstvu dňa 12. 6. 2015</w:t>
      </w:r>
      <w:r w:rsidRPr="00586F27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417BC1" w:rsidRPr="00586F27" w:rsidRDefault="00417BC1" w:rsidP="00DD67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6F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586F2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86F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Vypracovanie návrhu plánu kontrolnej činnost</w:t>
      </w:r>
      <w:r w:rsidR="005D1639">
        <w:rPr>
          <w:rFonts w:ascii="Times New Roman" w:hAnsi="Times New Roman" w:cs="Times New Roman"/>
          <w:b/>
          <w:sz w:val="24"/>
          <w:szCs w:val="24"/>
        </w:rPr>
        <w:t>i kontrolórky na II. polrok 2015</w:t>
      </w:r>
      <w:r w:rsidRPr="00586F27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86F27">
        <w:rPr>
          <w:rFonts w:ascii="Times New Roman" w:hAnsi="Times New Roman" w:cs="Times New Roman"/>
          <w:sz w:val="24"/>
          <w:szCs w:val="24"/>
        </w:rPr>
        <w:t xml:space="preserve">bolo predložené </w:t>
      </w:r>
      <w:r w:rsidR="005D1639">
        <w:rPr>
          <w:rFonts w:ascii="Times New Roman" w:hAnsi="Times New Roman" w:cs="Times New Roman"/>
          <w:sz w:val="24"/>
          <w:szCs w:val="24"/>
        </w:rPr>
        <w:t>na Obecnom zastupiteľstve dňa 12. 6. 2015</w:t>
      </w:r>
    </w:p>
    <w:p w:rsidR="00417BC1" w:rsidRPr="00586F27" w:rsidRDefault="00417BC1" w:rsidP="00DD6740">
      <w:pPr>
        <w:pStyle w:val="Default"/>
        <w:rPr>
          <w:b/>
        </w:rPr>
      </w:pPr>
    </w:p>
    <w:p w:rsidR="00497CDF" w:rsidRPr="00497CDF" w:rsidRDefault="00417BC1" w:rsidP="00DD67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F27">
        <w:rPr>
          <w:rFonts w:ascii="Times New Roman" w:hAnsi="Times New Roman" w:cs="Times New Roman"/>
          <w:b/>
          <w:sz w:val="24"/>
          <w:szCs w:val="24"/>
        </w:rPr>
        <w:t xml:space="preserve">Kontrola vybavovania sťažností, riešených obcou </w:t>
      </w:r>
      <w:r w:rsidR="00497CDF">
        <w:rPr>
          <w:rFonts w:ascii="Times New Roman" w:hAnsi="Times New Roman" w:cs="Times New Roman"/>
          <w:b/>
          <w:sz w:val="24"/>
          <w:szCs w:val="24"/>
        </w:rPr>
        <w:t xml:space="preserve">počas obdobia I. polroka </w:t>
      </w:r>
      <w:r w:rsidR="00840A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497CDF" w:rsidRPr="00497CDF">
        <w:rPr>
          <w:rFonts w:ascii="Times New Roman" w:hAnsi="Times New Roman" w:cs="Times New Roman"/>
          <w:sz w:val="24"/>
          <w:szCs w:val="24"/>
        </w:rPr>
        <w:t xml:space="preserve">Za obdobie od januára do júna 2015 </w:t>
      </w:r>
      <w:r w:rsidR="00840A97">
        <w:rPr>
          <w:rFonts w:ascii="Times New Roman" w:hAnsi="Times New Roman" w:cs="Times New Roman"/>
          <w:sz w:val="24"/>
          <w:szCs w:val="24"/>
        </w:rPr>
        <w:t xml:space="preserve">boli zaevidované </w:t>
      </w:r>
      <w:r w:rsidR="00497CDF" w:rsidRPr="00497CDF">
        <w:rPr>
          <w:rFonts w:ascii="Times New Roman" w:hAnsi="Times New Roman" w:cs="Times New Roman"/>
          <w:sz w:val="24"/>
          <w:szCs w:val="24"/>
        </w:rPr>
        <w:t>tri písomné sťažnosti, ktoré boli doručené na Obecný úrad.</w:t>
      </w:r>
      <w:r w:rsidR="00840A97">
        <w:rPr>
          <w:rFonts w:ascii="Times New Roman" w:hAnsi="Times New Roman" w:cs="Times New Roman"/>
          <w:sz w:val="24"/>
          <w:szCs w:val="24"/>
        </w:rPr>
        <w:t xml:space="preserve"> </w:t>
      </w:r>
      <w:r w:rsidR="00D450EE">
        <w:rPr>
          <w:rFonts w:ascii="Times New Roman" w:hAnsi="Times New Roman" w:cs="Times New Roman"/>
          <w:sz w:val="24"/>
          <w:szCs w:val="24"/>
        </w:rPr>
        <w:t>Prvá sťažnosť bola od p. J. G.</w:t>
      </w:r>
      <w:r w:rsidR="00497CDF" w:rsidRPr="00497CDF">
        <w:rPr>
          <w:rFonts w:ascii="Times New Roman" w:hAnsi="Times New Roman" w:cs="Times New Roman"/>
          <w:sz w:val="24"/>
          <w:szCs w:val="24"/>
        </w:rPr>
        <w:t xml:space="preserve">, Sihelné 410, ktorý podal </w:t>
      </w:r>
      <w:r w:rsidR="00875D8D">
        <w:rPr>
          <w:rFonts w:ascii="Times New Roman" w:hAnsi="Times New Roman" w:cs="Times New Roman"/>
          <w:sz w:val="24"/>
          <w:szCs w:val="24"/>
        </w:rPr>
        <w:t xml:space="preserve">písomnú </w:t>
      </w:r>
      <w:r w:rsidR="00497CDF" w:rsidRPr="00497CDF">
        <w:rPr>
          <w:rFonts w:ascii="Times New Roman" w:hAnsi="Times New Roman" w:cs="Times New Roman"/>
          <w:sz w:val="24"/>
          <w:szCs w:val="24"/>
        </w:rPr>
        <w:t>sťažnos</w:t>
      </w:r>
      <w:r w:rsidR="00D450EE">
        <w:rPr>
          <w:rFonts w:ascii="Times New Roman" w:hAnsi="Times New Roman" w:cs="Times New Roman"/>
          <w:sz w:val="24"/>
          <w:szCs w:val="24"/>
        </w:rPr>
        <w:t>ť dňa 4. 5. 2015 na susedu V. H.</w:t>
      </w:r>
      <w:r w:rsidR="00497CDF" w:rsidRPr="00497CDF">
        <w:rPr>
          <w:rFonts w:ascii="Times New Roman" w:hAnsi="Times New Roman" w:cs="Times New Roman"/>
          <w:sz w:val="24"/>
          <w:szCs w:val="24"/>
        </w:rPr>
        <w:t xml:space="preserve">, Sihelné 413 o odstránenie žumpy z pozemku, ktorá smrdí a príklop nie je bezpečný. Po osobnom pohovore s menovanou </w:t>
      </w:r>
      <w:r w:rsidR="00711ADD">
        <w:rPr>
          <w:rFonts w:ascii="Times New Roman" w:hAnsi="Times New Roman" w:cs="Times New Roman"/>
          <w:sz w:val="24"/>
          <w:szCs w:val="24"/>
        </w:rPr>
        <w:t xml:space="preserve">p. </w:t>
      </w:r>
      <w:r w:rsidR="00D450EE">
        <w:rPr>
          <w:rFonts w:ascii="Times New Roman" w:hAnsi="Times New Roman" w:cs="Times New Roman"/>
          <w:sz w:val="24"/>
          <w:szCs w:val="24"/>
        </w:rPr>
        <w:t>V. H.</w:t>
      </w:r>
      <w:r w:rsidR="00875D8D">
        <w:rPr>
          <w:rFonts w:ascii="Times New Roman" w:hAnsi="Times New Roman" w:cs="Times New Roman"/>
          <w:sz w:val="24"/>
          <w:szCs w:val="24"/>
        </w:rPr>
        <w:t xml:space="preserve">, </w:t>
      </w:r>
      <w:r w:rsidR="00497CDF" w:rsidRPr="00497CDF">
        <w:rPr>
          <w:rFonts w:ascii="Times New Roman" w:hAnsi="Times New Roman" w:cs="Times New Roman"/>
          <w:sz w:val="24"/>
          <w:szCs w:val="24"/>
        </w:rPr>
        <w:t>prisľúbila, že tento problém vyrieši.</w:t>
      </w:r>
      <w:r w:rsidR="00497CDF">
        <w:rPr>
          <w:rFonts w:ascii="Times New Roman" w:hAnsi="Times New Roman" w:cs="Times New Roman"/>
          <w:sz w:val="24"/>
          <w:szCs w:val="24"/>
        </w:rPr>
        <w:t xml:space="preserve"> </w:t>
      </w:r>
      <w:r w:rsidR="00D450EE">
        <w:rPr>
          <w:rFonts w:ascii="Times New Roman" w:hAnsi="Times New Roman" w:cs="Times New Roman"/>
          <w:sz w:val="24"/>
          <w:szCs w:val="24"/>
        </w:rPr>
        <w:t>Druhý podnet je od M.</w:t>
      </w:r>
      <w:r w:rsidR="00497CDF" w:rsidRPr="00497CDF">
        <w:rPr>
          <w:rFonts w:ascii="Times New Roman" w:hAnsi="Times New Roman" w:cs="Times New Roman"/>
          <w:sz w:val="24"/>
          <w:szCs w:val="24"/>
        </w:rPr>
        <w:t xml:space="preserve"> </w:t>
      </w:r>
      <w:r w:rsidR="00D450EE">
        <w:rPr>
          <w:rFonts w:ascii="Times New Roman" w:hAnsi="Times New Roman" w:cs="Times New Roman"/>
          <w:sz w:val="24"/>
          <w:szCs w:val="24"/>
        </w:rPr>
        <w:t>V.</w:t>
      </w:r>
      <w:r w:rsidR="00711ADD">
        <w:rPr>
          <w:rFonts w:ascii="Times New Roman" w:hAnsi="Times New Roman" w:cs="Times New Roman"/>
          <w:sz w:val="24"/>
          <w:szCs w:val="24"/>
        </w:rPr>
        <w:t xml:space="preserve"> </w:t>
      </w:r>
      <w:r w:rsidR="00D450EE">
        <w:rPr>
          <w:rFonts w:ascii="Times New Roman" w:hAnsi="Times New Roman" w:cs="Times New Roman"/>
          <w:sz w:val="24"/>
          <w:szCs w:val="24"/>
        </w:rPr>
        <w:t>a K. V.</w:t>
      </w:r>
      <w:r w:rsidR="00711ADD">
        <w:rPr>
          <w:rFonts w:ascii="Times New Roman" w:hAnsi="Times New Roman" w:cs="Times New Roman"/>
          <w:sz w:val="24"/>
          <w:szCs w:val="24"/>
        </w:rPr>
        <w:t>, Sihelné 243, ktorí</w:t>
      </w:r>
      <w:r w:rsidR="00497CDF" w:rsidRPr="00497CDF">
        <w:rPr>
          <w:rFonts w:ascii="Times New Roman" w:hAnsi="Times New Roman" w:cs="Times New Roman"/>
          <w:sz w:val="24"/>
          <w:szCs w:val="24"/>
        </w:rPr>
        <w:t xml:space="preserve"> podali </w:t>
      </w:r>
      <w:r w:rsidR="00875D8D">
        <w:rPr>
          <w:rFonts w:ascii="Times New Roman" w:hAnsi="Times New Roman" w:cs="Times New Roman"/>
          <w:sz w:val="24"/>
          <w:szCs w:val="24"/>
        </w:rPr>
        <w:t xml:space="preserve">písomnú </w:t>
      </w:r>
      <w:r w:rsidR="00497CDF" w:rsidRPr="00497CDF">
        <w:rPr>
          <w:rFonts w:ascii="Times New Roman" w:hAnsi="Times New Roman" w:cs="Times New Roman"/>
          <w:sz w:val="24"/>
          <w:szCs w:val="24"/>
        </w:rPr>
        <w:t xml:space="preserve">sťažnosť proti výstavbe </w:t>
      </w:r>
      <w:r w:rsidR="00D450EE">
        <w:rPr>
          <w:rFonts w:ascii="Times New Roman" w:hAnsi="Times New Roman" w:cs="Times New Roman"/>
          <w:sz w:val="24"/>
          <w:szCs w:val="24"/>
        </w:rPr>
        <w:t>hospodárskej budovy p. H.</w:t>
      </w:r>
      <w:r w:rsidR="00497CDF" w:rsidRPr="00497CDF">
        <w:rPr>
          <w:rFonts w:ascii="Times New Roman" w:hAnsi="Times New Roman" w:cs="Times New Roman"/>
          <w:sz w:val="24"/>
          <w:szCs w:val="24"/>
        </w:rPr>
        <w:t>,  ktorá bude stáť v blízkosti ich pozemku</w:t>
      </w:r>
      <w:r w:rsidR="00711ADD">
        <w:rPr>
          <w:rFonts w:ascii="Times New Roman" w:hAnsi="Times New Roman" w:cs="Times New Roman"/>
          <w:sz w:val="24"/>
          <w:szCs w:val="24"/>
        </w:rPr>
        <w:t xml:space="preserve"> a budú sa tam chovať hospodárske zvieratá</w:t>
      </w:r>
      <w:r w:rsidR="00497CDF" w:rsidRPr="00497CDF">
        <w:rPr>
          <w:rFonts w:ascii="Times New Roman" w:hAnsi="Times New Roman" w:cs="Times New Roman"/>
          <w:sz w:val="24"/>
          <w:szCs w:val="24"/>
        </w:rPr>
        <w:t>. Po osobnom riešení sťa</w:t>
      </w:r>
      <w:r w:rsidR="00D450EE">
        <w:rPr>
          <w:rFonts w:ascii="Times New Roman" w:hAnsi="Times New Roman" w:cs="Times New Roman"/>
          <w:sz w:val="24"/>
          <w:szCs w:val="24"/>
        </w:rPr>
        <w:t>žnosti s menovanou p. H.</w:t>
      </w:r>
      <w:r w:rsidR="00875D8D">
        <w:rPr>
          <w:rFonts w:ascii="Times New Roman" w:hAnsi="Times New Roman" w:cs="Times New Roman"/>
          <w:sz w:val="24"/>
          <w:szCs w:val="24"/>
        </w:rPr>
        <w:t>,</w:t>
      </w:r>
      <w:r w:rsidR="00497CDF" w:rsidRPr="00497CDF">
        <w:rPr>
          <w:rFonts w:ascii="Times New Roman" w:hAnsi="Times New Roman" w:cs="Times New Roman"/>
          <w:sz w:val="24"/>
          <w:szCs w:val="24"/>
        </w:rPr>
        <w:t xml:space="preserve"> </w:t>
      </w:r>
      <w:r w:rsidR="00711ADD">
        <w:rPr>
          <w:rFonts w:ascii="Times New Roman" w:hAnsi="Times New Roman" w:cs="Times New Roman"/>
          <w:sz w:val="24"/>
          <w:szCs w:val="24"/>
        </w:rPr>
        <w:t xml:space="preserve">nás </w:t>
      </w:r>
      <w:r w:rsidR="00497CDF" w:rsidRPr="00497CDF">
        <w:rPr>
          <w:rFonts w:ascii="Times New Roman" w:hAnsi="Times New Roman" w:cs="Times New Roman"/>
          <w:sz w:val="24"/>
          <w:szCs w:val="24"/>
        </w:rPr>
        <w:t>ubezpečila, že objekt, bude slúžiť ako sklad.</w:t>
      </w:r>
      <w:r w:rsidR="00497CDF">
        <w:rPr>
          <w:rFonts w:ascii="Times New Roman" w:hAnsi="Times New Roman" w:cs="Times New Roman"/>
          <w:sz w:val="24"/>
          <w:szCs w:val="24"/>
        </w:rPr>
        <w:t xml:space="preserve"> </w:t>
      </w:r>
      <w:r w:rsidR="00497CDF" w:rsidRPr="00497CDF">
        <w:rPr>
          <w:rFonts w:ascii="Times New Roman" w:hAnsi="Times New Roman" w:cs="Times New Roman"/>
          <w:sz w:val="24"/>
          <w:szCs w:val="24"/>
        </w:rPr>
        <w:t>Tretia sťažnosť bola d</w:t>
      </w:r>
      <w:r w:rsidR="00D450EE">
        <w:rPr>
          <w:rFonts w:ascii="Times New Roman" w:hAnsi="Times New Roman" w:cs="Times New Roman"/>
          <w:sz w:val="24"/>
          <w:szCs w:val="24"/>
        </w:rPr>
        <w:t>oručená dňa 8. 6. 2015  od V. H., Sihelné 413, na suseda J. G.</w:t>
      </w:r>
      <w:r w:rsidR="00497CDF" w:rsidRPr="00497CDF">
        <w:rPr>
          <w:rFonts w:ascii="Times New Roman" w:hAnsi="Times New Roman" w:cs="Times New Roman"/>
          <w:sz w:val="24"/>
          <w:szCs w:val="24"/>
        </w:rPr>
        <w:t xml:space="preserve"> a jeho manželku, aby si menovaní vybudovali svoje vlastné oplotenia a odkvapové rúry. Po osobnej komunikácii s menovanými o uvedenom </w:t>
      </w:r>
      <w:r w:rsidR="00497CDF" w:rsidRPr="00497CDF">
        <w:rPr>
          <w:rFonts w:ascii="Times New Roman" w:hAnsi="Times New Roman" w:cs="Times New Roman"/>
          <w:sz w:val="24"/>
          <w:szCs w:val="24"/>
        </w:rPr>
        <w:lastRenderedPageBreak/>
        <w:t>probléme</w:t>
      </w:r>
      <w:r w:rsidR="00711ADD">
        <w:rPr>
          <w:rFonts w:ascii="Times New Roman" w:hAnsi="Times New Roman" w:cs="Times New Roman"/>
          <w:sz w:val="24"/>
          <w:szCs w:val="24"/>
        </w:rPr>
        <w:t xml:space="preserve">, </w:t>
      </w:r>
      <w:r w:rsidR="00497CDF" w:rsidRPr="00497CDF">
        <w:rPr>
          <w:rFonts w:ascii="Times New Roman" w:hAnsi="Times New Roman" w:cs="Times New Roman"/>
          <w:sz w:val="24"/>
          <w:szCs w:val="24"/>
        </w:rPr>
        <w:t>došlo k</w:t>
      </w:r>
      <w:r w:rsidR="00711ADD">
        <w:rPr>
          <w:rFonts w:ascii="Times New Roman" w:hAnsi="Times New Roman" w:cs="Times New Roman"/>
          <w:sz w:val="24"/>
          <w:szCs w:val="24"/>
        </w:rPr>
        <w:t> </w:t>
      </w:r>
      <w:r w:rsidR="00497CDF" w:rsidRPr="00497CDF">
        <w:rPr>
          <w:rFonts w:ascii="Times New Roman" w:hAnsi="Times New Roman" w:cs="Times New Roman"/>
          <w:sz w:val="24"/>
          <w:szCs w:val="24"/>
        </w:rPr>
        <w:t>náprave</w:t>
      </w:r>
      <w:r w:rsidR="00711ADD">
        <w:rPr>
          <w:rFonts w:ascii="Times New Roman" w:hAnsi="Times New Roman" w:cs="Times New Roman"/>
          <w:sz w:val="24"/>
          <w:szCs w:val="24"/>
        </w:rPr>
        <w:t xml:space="preserve">. Pán </w:t>
      </w:r>
      <w:r w:rsidR="00D450EE">
        <w:rPr>
          <w:rFonts w:ascii="Times New Roman" w:hAnsi="Times New Roman" w:cs="Times New Roman"/>
          <w:sz w:val="24"/>
          <w:szCs w:val="24"/>
        </w:rPr>
        <w:t>G.</w:t>
      </w:r>
      <w:r w:rsidR="00497CDF" w:rsidRPr="00497CDF">
        <w:rPr>
          <w:rFonts w:ascii="Times New Roman" w:hAnsi="Times New Roman" w:cs="Times New Roman"/>
          <w:sz w:val="24"/>
          <w:szCs w:val="24"/>
        </w:rPr>
        <w:t xml:space="preserve"> s manželkou pracujú na odstránení nedostatkov t. z. výstavbu oplotenia a </w:t>
      </w:r>
      <w:proofErr w:type="spellStart"/>
      <w:r w:rsidR="00497CDF" w:rsidRPr="00497CDF">
        <w:rPr>
          <w:rFonts w:ascii="Times New Roman" w:hAnsi="Times New Roman" w:cs="Times New Roman"/>
          <w:sz w:val="24"/>
          <w:szCs w:val="24"/>
        </w:rPr>
        <w:t>samočerpaciu</w:t>
      </w:r>
      <w:proofErr w:type="spellEnd"/>
      <w:r w:rsidR="00497CDF" w:rsidRPr="00497CDF">
        <w:rPr>
          <w:rFonts w:ascii="Times New Roman" w:hAnsi="Times New Roman" w:cs="Times New Roman"/>
          <w:sz w:val="24"/>
          <w:szCs w:val="24"/>
        </w:rPr>
        <w:t xml:space="preserve"> žumpu.  </w:t>
      </w:r>
    </w:p>
    <w:p w:rsidR="00417BC1" w:rsidRPr="00497CDF" w:rsidRDefault="00417BC1" w:rsidP="00DD67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7BC1" w:rsidRPr="00497CDF" w:rsidRDefault="00417BC1" w:rsidP="00DD6740">
      <w:pPr>
        <w:pStyle w:val="Default"/>
        <w:rPr>
          <w:b/>
        </w:rPr>
      </w:pPr>
    </w:p>
    <w:p w:rsidR="00417BC1" w:rsidRPr="00586F27" w:rsidRDefault="00D14F70" w:rsidP="00DD67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Sihelnom dňa 4. augusta 2015</w:t>
      </w:r>
      <w:r w:rsidR="00417BC1" w:rsidRPr="00586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BC1" w:rsidRPr="00586F27" w:rsidRDefault="00417BC1" w:rsidP="00DD6740">
      <w:pPr>
        <w:tabs>
          <w:tab w:val="left" w:pos="568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6F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86CF1">
        <w:rPr>
          <w:rFonts w:ascii="Times New Roman" w:hAnsi="Times New Roman" w:cs="Times New Roman"/>
          <w:sz w:val="24"/>
          <w:szCs w:val="24"/>
        </w:rPr>
        <w:t xml:space="preserve">Bc. </w:t>
      </w:r>
      <w:r w:rsidRPr="00586F27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586F27">
        <w:rPr>
          <w:rFonts w:ascii="Times New Roman" w:hAnsi="Times New Roman" w:cs="Times New Roman"/>
          <w:sz w:val="24"/>
          <w:szCs w:val="24"/>
        </w:rPr>
        <w:t>Luscoňová</w:t>
      </w:r>
      <w:proofErr w:type="spellEnd"/>
      <w:r w:rsidRPr="00586F2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6CF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86F27">
        <w:rPr>
          <w:rFonts w:ascii="Times New Roman" w:hAnsi="Times New Roman" w:cs="Times New Roman"/>
          <w:sz w:val="24"/>
          <w:szCs w:val="24"/>
        </w:rPr>
        <w:t xml:space="preserve">hlavný kontrolór                                                   </w:t>
      </w:r>
    </w:p>
    <w:p w:rsidR="00417BC1" w:rsidRPr="00260177" w:rsidRDefault="00417BC1" w:rsidP="00944A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7BC1" w:rsidRDefault="00417BC1" w:rsidP="00944A22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417BC1" w:rsidRPr="000E4ADD" w:rsidRDefault="00417BC1" w:rsidP="00944A22">
      <w:pPr>
        <w:pStyle w:val="Default"/>
        <w:spacing w:line="276" w:lineRule="auto"/>
        <w:jc w:val="both"/>
      </w:pPr>
      <w:r w:rsidRPr="000E4ADD">
        <w:t xml:space="preserve">                                                             </w:t>
      </w:r>
      <w:r w:rsidRPr="000E4ADD">
        <w:rPr>
          <w:b/>
        </w:rPr>
        <w:t xml:space="preserve">                                </w:t>
      </w:r>
      <w:r w:rsidRPr="000E4ADD"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</w:t>
      </w:r>
      <w:r w:rsidRPr="000E4ADD">
        <w:t xml:space="preserve">                                                                                                                                                                                       </w:t>
      </w:r>
      <w:r w:rsidRPr="000E4ADD">
        <w:rPr>
          <w:b/>
        </w:rPr>
        <w:t xml:space="preserve">                                                                                                                                          </w:t>
      </w:r>
    </w:p>
    <w:p w:rsidR="00417BC1" w:rsidRPr="000E4ADD" w:rsidRDefault="00417BC1" w:rsidP="00944A22">
      <w:pPr>
        <w:pStyle w:val="Default"/>
        <w:spacing w:line="276" w:lineRule="auto"/>
        <w:jc w:val="both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:rsidR="003F3FBB" w:rsidRDefault="003F3FBB" w:rsidP="00272A68">
      <w:pPr>
        <w:spacing w:line="240" w:lineRule="auto"/>
      </w:pPr>
    </w:p>
    <w:sectPr w:rsidR="003F3FBB" w:rsidSect="003F3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7BC1"/>
    <w:rsid w:val="000036B6"/>
    <w:rsid w:val="00060C2E"/>
    <w:rsid w:val="00186CF1"/>
    <w:rsid w:val="001951F7"/>
    <w:rsid w:val="001F52B2"/>
    <w:rsid w:val="002036BF"/>
    <w:rsid w:val="00215EBD"/>
    <w:rsid w:val="00272A68"/>
    <w:rsid w:val="00291222"/>
    <w:rsid w:val="00315B8D"/>
    <w:rsid w:val="003576E3"/>
    <w:rsid w:val="00367C2E"/>
    <w:rsid w:val="003F3FBB"/>
    <w:rsid w:val="00417BC1"/>
    <w:rsid w:val="004823CC"/>
    <w:rsid w:val="00497CDF"/>
    <w:rsid w:val="005D1639"/>
    <w:rsid w:val="006244DC"/>
    <w:rsid w:val="006332B7"/>
    <w:rsid w:val="00711ADD"/>
    <w:rsid w:val="007570BB"/>
    <w:rsid w:val="00782571"/>
    <w:rsid w:val="007B1B3F"/>
    <w:rsid w:val="00840A97"/>
    <w:rsid w:val="00875D8D"/>
    <w:rsid w:val="008B3664"/>
    <w:rsid w:val="00944A22"/>
    <w:rsid w:val="00AE31CA"/>
    <w:rsid w:val="00B018FA"/>
    <w:rsid w:val="00C67DAD"/>
    <w:rsid w:val="00C82E2F"/>
    <w:rsid w:val="00CA1232"/>
    <w:rsid w:val="00D14F70"/>
    <w:rsid w:val="00D42E02"/>
    <w:rsid w:val="00D450EE"/>
    <w:rsid w:val="00DA78EB"/>
    <w:rsid w:val="00DD2F4B"/>
    <w:rsid w:val="00DD6740"/>
    <w:rsid w:val="00DF2741"/>
    <w:rsid w:val="00E164C4"/>
    <w:rsid w:val="00E172E2"/>
    <w:rsid w:val="00EC38FA"/>
    <w:rsid w:val="00EF5B36"/>
    <w:rsid w:val="00F211AD"/>
    <w:rsid w:val="00F85659"/>
    <w:rsid w:val="00FE3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7BC1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17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417B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17BC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rsid w:val="000036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2015-08-10T10:33:00Z</dcterms:created>
  <dcterms:modified xsi:type="dcterms:W3CDTF">2016-04-26T06:55:00Z</dcterms:modified>
</cp:coreProperties>
</file>