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C1" w:rsidRPr="00586F27" w:rsidRDefault="00417BC1" w:rsidP="00417B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F27">
        <w:rPr>
          <w:rFonts w:ascii="Times New Roman" w:hAnsi="Times New Roman" w:cs="Times New Roman"/>
          <w:b/>
          <w:sz w:val="28"/>
          <w:szCs w:val="28"/>
        </w:rPr>
        <w:t>Polročná správa a vyhodnotenie plánu kontrolnej činnosti hlavnej kontrolórky za</w:t>
      </w:r>
      <w:r w:rsidR="00E07D50">
        <w:rPr>
          <w:rFonts w:ascii="Times New Roman" w:hAnsi="Times New Roman" w:cs="Times New Roman"/>
          <w:b/>
          <w:sz w:val="28"/>
          <w:szCs w:val="28"/>
        </w:rPr>
        <w:t xml:space="preserve"> obdobie od januára do júna 2016</w:t>
      </w:r>
    </w:p>
    <w:p w:rsidR="00417BC1" w:rsidRPr="00C5270B" w:rsidRDefault="00417BC1" w:rsidP="002E0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E1E">
        <w:rPr>
          <w:rFonts w:ascii="Times New Roman" w:hAnsi="Times New Roman" w:cs="Times New Roman"/>
          <w:sz w:val="24"/>
          <w:szCs w:val="24"/>
        </w:rPr>
        <w:tab/>
      </w:r>
      <w:r w:rsidRPr="00C5270B">
        <w:rPr>
          <w:rFonts w:ascii="Times New Roman" w:hAnsi="Times New Roman" w:cs="Times New Roman"/>
          <w:sz w:val="24"/>
          <w:szCs w:val="24"/>
        </w:rPr>
        <w:t xml:space="preserve">Podľa § 18f, ods. 1, písmeno e, zákona č. 369/1990 Zb., o obecnom zriadení v znení neskorších zmien a doplnkov predkladám Obecnému zastupiteľstvu v Sihelnom Polročnú správu a vyhodnotenie plánu kontrolnej činnosti hlavného kontrolóra o výsledkoch kontrolnej činnosti </w:t>
      </w:r>
      <w:r w:rsidR="00E07D50" w:rsidRPr="00C5270B">
        <w:rPr>
          <w:rFonts w:ascii="Times New Roman" w:hAnsi="Times New Roman" w:cs="Times New Roman"/>
          <w:sz w:val="24"/>
          <w:szCs w:val="24"/>
        </w:rPr>
        <w:t>za polrok 2016</w:t>
      </w:r>
      <w:r w:rsidRPr="00C5270B">
        <w:rPr>
          <w:rFonts w:ascii="Times New Roman" w:hAnsi="Times New Roman" w:cs="Times New Roman"/>
          <w:sz w:val="24"/>
          <w:szCs w:val="24"/>
        </w:rPr>
        <w:t xml:space="preserve">. Základom pre výkon kontrolnej činnosti v hodnotenom období bol polročný plán kontrolnej činnosti, ktorý bol predložený dňa </w:t>
      </w:r>
      <w:r w:rsidR="00BC09DA" w:rsidRPr="00C5270B">
        <w:rPr>
          <w:rFonts w:ascii="Times New Roman" w:hAnsi="Times New Roman" w:cs="Times New Roman"/>
          <w:sz w:val="24"/>
          <w:szCs w:val="24"/>
        </w:rPr>
        <w:t>18</w:t>
      </w:r>
      <w:r w:rsidRPr="00C5270B">
        <w:rPr>
          <w:rFonts w:ascii="Times New Roman" w:hAnsi="Times New Roman" w:cs="Times New Roman"/>
          <w:sz w:val="24"/>
          <w:szCs w:val="24"/>
        </w:rPr>
        <w:t>. 12. 201</w:t>
      </w:r>
      <w:r w:rsidR="00BC09DA" w:rsidRPr="00C5270B">
        <w:rPr>
          <w:rFonts w:ascii="Times New Roman" w:hAnsi="Times New Roman" w:cs="Times New Roman"/>
          <w:sz w:val="24"/>
          <w:szCs w:val="24"/>
        </w:rPr>
        <w:t xml:space="preserve">5 </w:t>
      </w:r>
      <w:r w:rsidR="00BA2122" w:rsidRPr="00C5270B">
        <w:rPr>
          <w:rFonts w:ascii="Times New Roman" w:hAnsi="Times New Roman" w:cs="Times New Roman"/>
          <w:sz w:val="24"/>
          <w:szCs w:val="24"/>
        </w:rPr>
        <w:t>na schválenie O</w:t>
      </w:r>
      <w:r w:rsidRPr="00C5270B">
        <w:rPr>
          <w:rFonts w:ascii="Times New Roman" w:hAnsi="Times New Roman" w:cs="Times New Roman"/>
          <w:sz w:val="24"/>
          <w:szCs w:val="24"/>
        </w:rPr>
        <w:t>becnému zastupiteľstvu. Obecné zastupiteľstvo schválilo plán kontrolnej činnosti hlavného kontr</w:t>
      </w:r>
      <w:r w:rsidR="00E07D50" w:rsidRPr="00C5270B">
        <w:rPr>
          <w:rFonts w:ascii="Times New Roman" w:hAnsi="Times New Roman" w:cs="Times New Roman"/>
          <w:sz w:val="24"/>
          <w:szCs w:val="24"/>
        </w:rPr>
        <w:t>olóra na obdobie I. polroka 2016</w:t>
      </w:r>
      <w:r w:rsidR="00BC09DA" w:rsidRPr="00C5270B">
        <w:rPr>
          <w:rFonts w:ascii="Times New Roman" w:hAnsi="Times New Roman" w:cs="Times New Roman"/>
          <w:sz w:val="24"/>
          <w:szCs w:val="24"/>
        </w:rPr>
        <w:t xml:space="preserve"> uznesením č. A/5</w:t>
      </w:r>
      <w:r w:rsidRPr="00C5270B">
        <w:rPr>
          <w:rFonts w:ascii="Times New Roman" w:hAnsi="Times New Roman" w:cs="Times New Roman"/>
          <w:sz w:val="24"/>
          <w:szCs w:val="24"/>
        </w:rPr>
        <w:t xml:space="preserve">. Kontrola bola vykonávaná počas pracovného času na Obecnom úrade, v príspevkovej organizácii, materskej škôlke a školskej jedálni.      </w:t>
      </w:r>
    </w:p>
    <w:p w:rsidR="00417BC1" w:rsidRPr="00C5270B" w:rsidRDefault="00417BC1" w:rsidP="002E02D0">
      <w:pPr>
        <w:pStyle w:val="Zarkazkladnhotextu"/>
        <w:jc w:val="left"/>
        <w:rPr>
          <w:b/>
        </w:rPr>
      </w:pPr>
      <w:r w:rsidRPr="00C5270B">
        <w:t xml:space="preserve">            </w:t>
      </w:r>
      <w:r w:rsidRPr="00C5270B">
        <w:rPr>
          <w:b/>
        </w:rPr>
        <w:t xml:space="preserve">                                                            </w:t>
      </w:r>
      <w:r w:rsidRPr="00C5270B">
        <w:t xml:space="preserve">                                                                                                                                                       </w:t>
      </w:r>
      <w:r w:rsidRPr="00C5270B">
        <w:rPr>
          <w:b/>
        </w:rPr>
        <w:t xml:space="preserve">Rozsah kontrolnej činnosti bol zameraný na nasledovné oblasti:  </w:t>
      </w:r>
      <w:r w:rsidR="00D14F70" w:rsidRPr="00C5270B">
        <w:rPr>
          <w:b/>
        </w:rPr>
        <w:t xml:space="preserve">                                       </w:t>
      </w:r>
      <w:r w:rsidRPr="00C5270B">
        <w:rPr>
          <w:b/>
        </w:rPr>
        <w:t>Kontrola pokladničnej hotovosti k 31. 12. 201</w:t>
      </w:r>
      <w:r w:rsidR="00E07D50" w:rsidRPr="00C5270B">
        <w:rPr>
          <w:b/>
        </w:rPr>
        <w:t>5</w:t>
      </w:r>
      <w:r w:rsidRPr="00C5270B">
        <w:rPr>
          <w:b/>
        </w:rPr>
        <w:t xml:space="preserve">                                                                                                                                          </w:t>
      </w:r>
      <w:r w:rsidR="0061724A" w:rsidRPr="00C5270B">
        <w:t xml:space="preserve">Kontrolou zo dňa </w:t>
      </w:r>
      <w:r w:rsidR="009B6310" w:rsidRPr="009B6310">
        <w:t>1</w:t>
      </w:r>
      <w:r w:rsidR="0061724A" w:rsidRPr="009B6310">
        <w:t>8. 1. 2016</w:t>
      </w:r>
      <w:r w:rsidRPr="00C5270B">
        <w:t xml:space="preserve"> pokladničnej hotovosti v pokladni materskej škôlky, školskej jedálni, v príspevkovej organizácii, výberu dane, overovanie listín, matrika, rozhlas, rozpočtovej </w:t>
      </w:r>
      <w:proofErr w:type="spellStart"/>
      <w:r w:rsidRPr="00C5270B">
        <w:t>org</w:t>
      </w:r>
      <w:proofErr w:type="spellEnd"/>
      <w:r w:rsidRPr="00C5270B">
        <w:t xml:space="preserve">. boli zostatky odvedené na účet, niektoré </w:t>
      </w:r>
      <w:r w:rsidR="00D14F70" w:rsidRPr="00C5270B">
        <w:t xml:space="preserve">pokladne </w:t>
      </w:r>
      <w:r w:rsidRPr="00C5270B">
        <w:t>bo</w:t>
      </w:r>
      <w:r w:rsidR="00D14F70" w:rsidRPr="00C5270B">
        <w:t xml:space="preserve">li vynulované bločkami </w:t>
      </w:r>
      <w:r w:rsidR="00E07D50" w:rsidRPr="00C5270B">
        <w:t>k 31. 12. 2015</w:t>
      </w:r>
      <w:r w:rsidRPr="00C5270B">
        <w:t xml:space="preserve">.    </w:t>
      </w:r>
    </w:p>
    <w:p w:rsidR="0061724A" w:rsidRPr="00C5270B" w:rsidRDefault="00417BC1" w:rsidP="002E02D0">
      <w:pPr>
        <w:pStyle w:val="Zarkazkladnhotextu"/>
        <w:jc w:val="left"/>
      </w:pPr>
      <w:r w:rsidRPr="00C5270B">
        <w:t xml:space="preserve">                                                                                                                                                              </w:t>
      </w:r>
    </w:p>
    <w:p w:rsidR="0061724A" w:rsidRPr="00C5270B" w:rsidRDefault="0061724A" w:rsidP="002E02D0">
      <w:pPr>
        <w:pStyle w:val="Zarkazkladnhotextu"/>
        <w:ind w:firstLine="0"/>
        <w:jc w:val="left"/>
      </w:pPr>
      <w:r w:rsidRPr="00C5270B">
        <w:rPr>
          <w:b/>
        </w:rPr>
        <w:t xml:space="preserve">Inventarizácia pokladne                                                                                                                                   </w:t>
      </w:r>
      <w:r w:rsidRPr="00C5270B">
        <w:t xml:space="preserve">Bola vykonaná inventarizácia pokladne dvakrát za polrok </w:t>
      </w:r>
      <w:r w:rsidR="004B749A" w:rsidRPr="00C5270B">
        <w:t>k 31. 3. a 30. 6. 2016</w:t>
      </w:r>
      <w:r w:rsidR="00443FB7" w:rsidRPr="00C5270B">
        <w:t>,</w:t>
      </w:r>
      <w:r w:rsidR="004B749A" w:rsidRPr="00C5270B">
        <w:t xml:space="preserve"> </w:t>
      </w:r>
      <w:r w:rsidRPr="00C5270B">
        <w:t xml:space="preserve">                                                                                                                    </w:t>
      </w:r>
      <w:r w:rsidR="004B749A" w:rsidRPr="00C5270B">
        <w:t xml:space="preserve">                              </w:t>
      </w:r>
      <w:r w:rsidRPr="00C5270B">
        <w:t xml:space="preserve">matriky, rozhlas, </w:t>
      </w:r>
      <w:r w:rsidR="004B749A" w:rsidRPr="00C5270B">
        <w:t>stavebný úrad dňa, výberu dane,</w:t>
      </w:r>
      <w:r w:rsidRPr="00C5270B">
        <w:t xml:space="preserve"> </w:t>
      </w:r>
      <w:r w:rsidR="004B749A" w:rsidRPr="00C5270B">
        <w:t>hlavná a vedľajšia činnosť drobná prevádzka,</w:t>
      </w:r>
      <w:r w:rsidRPr="00C5270B">
        <w:t xml:space="preserve">  </w:t>
      </w:r>
      <w:r w:rsidR="004B749A" w:rsidRPr="00C5270B">
        <w:t>rozpočtová organizácia,</w:t>
      </w:r>
      <w:r w:rsidRPr="00C5270B">
        <w:t xml:space="preserve"> </w:t>
      </w:r>
      <w:r w:rsidR="004B749A" w:rsidRPr="00C5270B">
        <w:t>školská jedáleň, materská škôlka</w:t>
      </w:r>
      <w:r w:rsidRPr="00C5270B">
        <w:t xml:space="preserve">                                                        </w:t>
      </w:r>
      <w:r w:rsidR="004B749A" w:rsidRPr="00C5270B">
        <w:t xml:space="preserve">                         </w:t>
      </w:r>
    </w:p>
    <w:p w:rsidR="0061724A" w:rsidRPr="00C5270B" w:rsidRDefault="0061724A" w:rsidP="002E02D0">
      <w:pPr>
        <w:pStyle w:val="Zarkazkladnhotextu"/>
        <w:ind w:firstLine="0"/>
        <w:jc w:val="left"/>
      </w:pPr>
    </w:p>
    <w:p w:rsidR="0061724A" w:rsidRPr="00C5270B" w:rsidRDefault="0061724A" w:rsidP="002E02D0">
      <w:pPr>
        <w:pStyle w:val="Default"/>
        <w:rPr>
          <w:b/>
        </w:rPr>
      </w:pPr>
      <w:r w:rsidRPr="00C5270B">
        <w:rPr>
          <w:b/>
        </w:rPr>
        <w:t>Kontrola vyúčtovania dotácií poskytnutých z rozpočtu obce v roku 2015</w:t>
      </w:r>
    </w:p>
    <w:p w:rsidR="00150A7F" w:rsidRPr="00C5270B" w:rsidRDefault="00150A7F" w:rsidP="002E02D0">
      <w:pPr>
        <w:pStyle w:val="Default"/>
      </w:pPr>
      <w:r w:rsidRPr="00C5270B">
        <w:t>Termín kontroly</w:t>
      </w:r>
      <w:r w:rsidR="00270BD6" w:rsidRPr="00C5270B">
        <w:t xml:space="preserve">: </w:t>
      </w:r>
      <w:r w:rsidRPr="00C5270B">
        <w:t>marec 2016</w:t>
      </w:r>
    </w:p>
    <w:p w:rsidR="00150A7F" w:rsidRPr="00C5270B" w:rsidRDefault="00150A7F" w:rsidP="002E02D0">
      <w:pPr>
        <w:pStyle w:val="Default"/>
      </w:pPr>
      <w:r w:rsidRPr="00C5270B">
        <w:t>Kontrolované obdobie: k 31. 12. 2015</w:t>
      </w:r>
    </w:p>
    <w:p w:rsidR="00150A7F" w:rsidRPr="00C5270B" w:rsidRDefault="00150A7F" w:rsidP="002E0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270B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3602BF" w:rsidRPr="00C5270B">
        <w:rPr>
          <w:rFonts w:ascii="Times New Roman" w:hAnsi="Times New Roman" w:cs="Times New Roman"/>
          <w:color w:val="000000"/>
          <w:sz w:val="24"/>
          <w:szCs w:val="24"/>
        </w:rPr>
        <w:t xml:space="preserve">ieľ </w:t>
      </w:r>
      <w:r w:rsidRPr="00C5270B">
        <w:rPr>
          <w:rFonts w:ascii="Times New Roman" w:hAnsi="Times New Roman" w:cs="Times New Roman"/>
          <w:color w:val="000000"/>
          <w:sz w:val="24"/>
          <w:szCs w:val="24"/>
        </w:rPr>
        <w:t>kontroly: Obecné zastupiteľstvo dňa 14. 12. 2007 č. E/1 v zmysle VZN schválilo pridelenie dotácií a príspevkovým organizáciám, združeniam a jednotlivcom na základe predložených projektov a žiadostí za predpokladu, že sa budú podieľať na podujatiach obce a zveľaďovaní podľa požiadaviek obce. Podľa VZN č. E/1 o poskytovaní dotácií z rozpočtu obce i dohody o poskytnutí dotácie sú organizácie a združenia povinné použiť dotáciu na požadovaný účel a zúčtovať ju obecnému úradu najneskôr do 31.11. 2015. Obecnému zastupiteľstvu bola predložená správa o kontrole výšky pridelených dotácií a príspevkov dňa 27. 5. 2016</w:t>
      </w:r>
    </w:p>
    <w:p w:rsidR="0061724A" w:rsidRPr="00C5270B" w:rsidRDefault="0061724A" w:rsidP="002E02D0">
      <w:pPr>
        <w:pStyle w:val="Default"/>
      </w:pPr>
    </w:p>
    <w:p w:rsidR="0061724A" w:rsidRPr="00C5270B" w:rsidRDefault="00150A7F" w:rsidP="002E02D0">
      <w:pPr>
        <w:pStyle w:val="Default"/>
        <w:rPr>
          <w:b/>
        </w:rPr>
      </w:pPr>
      <w:r w:rsidRPr="00C5270B">
        <w:rPr>
          <w:b/>
        </w:rPr>
        <w:t>K</w:t>
      </w:r>
      <w:r w:rsidR="0061724A" w:rsidRPr="00C5270B">
        <w:rPr>
          <w:b/>
        </w:rPr>
        <w:t>ontrola stavu záväzkov a pohľadávok k 31. 12. 2015</w:t>
      </w:r>
    </w:p>
    <w:p w:rsidR="00150A7F" w:rsidRPr="00C5270B" w:rsidRDefault="00150A7F" w:rsidP="002E02D0">
      <w:pPr>
        <w:pStyle w:val="Default"/>
      </w:pPr>
      <w:r w:rsidRPr="00C5270B">
        <w:t>Termín kontroly: marec 2016</w:t>
      </w:r>
    </w:p>
    <w:p w:rsidR="00150A7F" w:rsidRPr="00C5270B" w:rsidRDefault="00150A7F" w:rsidP="002E02D0">
      <w:pPr>
        <w:pStyle w:val="Default"/>
      </w:pPr>
      <w:r w:rsidRPr="00C5270B">
        <w:t>Kontrolované obdobie: k 31. 12. 2015</w:t>
      </w:r>
    </w:p>
    <w:p w:rsidR="00A15572" w:rsidRDefault="00150A7F" w:rsidP="002E02D0">
      <w:pPr>
        <w:pStyle w:val="Default"/>
      </w:pPr>
      <w:r w:rsidRPr="00C5270B">
        <w:t>Cieľ kontroly:</w:t>
      </w:r>
      <w:r w:rsidRPr="00C5270B">
        <w:rPr>
          <w:b/>
        </w:rPr>
        <w:t xml:space="preserve"> </w:t>
      </w:r>
      <w:r w:rsidRPr="00C5270B">
        <w:t xml:space="preserve">Predmetom vykonanej administratívnej kontroly bolo preverenie stavu pohľadávok a záväzkov obce ku dňu 31. 12. 2015. </w:t>
      </w:r>
    </w:p>
    <w:p w:rsidR="004B749A" w:rsidRPr="00C5270B" w:rsidRDefault="00A15572" w:rsidP="002E02D0">
      <w:pPr>
        <w:pStyle w:val="Default"/>
      </w:pPr>
      <w:r>
        <w:t xml:space="preserve">Kontrolou bolo zistené: </w:t>
      </w:r>
      <w:r w:rsidR="00150A7F" w:rsidRPr="00C5270B">
        <w:t xml:space="preserve">Obec Sihelné účtuje pohľadávky podľa zákona o účtovníctve č. 431/2002 Z. Z. v znení neskorších predpisov a v zmysle opatrenia Ministerstva financií Slovenskej republiky č. MF/16786/2007-31 znení neskorších opatrení. Evidencia a účtovanie pohľadávok je vykonávaná priebežne na ekonomickom oddelení Obecného úradu v Sihelnom na základe faktúr, zmlúv, predpisov nájomného, platobných výmerov. Úhrady pohľadávok sú priebežne sledované správcami pohľadávok a dlžníci sú upomínaní k splateniu svojho dlhu. Keďže k odstráneniu nedoplatkov nedošlo, alebo k rapídnemu zníženiu, </w:t>
      </w:r>
      <w:proofErr w:type="spellStart"/>
      <w:r w:rsidR="00150A7F" w:rsidRPr="00C5270B">
        <w:t>doporučujem</w:t>
      </w:r>
      <w:proofErr w:type="spellEnd"/>
      <w:r w:rsidR="00150A7F" w:rsidRPr="00C5270B">
        <w:t xml:space="preserve"> vypísať zoznam dlžníkov na obecnú stránku a obnoviť exekučné konanie, ktoré už bolo od r</w:t>
      </w:r>
      <w:r w:rsidR="004B749A" w:rsidRPr="00C5270B">
        <w:t xml:space="preserve">oku 2012 </w:t>
      </w:r>
      <w:r w:rsidR="004B749A" w:rsidRPr="00C5270B">
        <w:lastRenderedPageBreak/>
        <w:t xml:space="preserve">do 2013. </w:t>
      </w:r>
      <w:r w:rsidR="00150A7F" w:rsidRPr="00C5270B">
        <w:t xml:space="preserve">Pohľadávky za komunálny odpad a daňové pohľadávky podliehajú režimu podľa zákona č. 582/2004 Z. z. o miestnych daniach a miestnom poplatku za komunálne odpady a drobné stavebné odpady v znení neskorších predpisov a pri ich vymáhaní a riadi osobitnou právnou úpravou - zákonom SNR č. 563/2009 </w:t>
      </w:r>
      <w:proofErr w:type="spellStart"/>
      <w:r w:rsidR="00150A7F" w:rsidRPr="00C5270B">
        <w:t>Z.z</w:t>
      </w:r>
      <w:proofErr w:type="spellEnd"/>
      <w:r w:rsidR="00150A7F" w:rsidRPr="00C5270B">
        <w:t>. o správe daní a poplatkov (daňový poriadok) v znení neskorších predpisov.</w:t>
      </w:r>
      <w:r w:rsidR="004B749A" w:rsidRPr="00C5270B">
        <w:t xml:space="preserve"> Obecnému zastupiteľstvu bola predložená správa o kontrole stavu záväzkov a pohľadávok k 31. 12. 2015 dňa 27. 5. 2016</w:t>
      </w:r>
    </w:p>
    <w:p w:rsidR="004B749A" w:rsidRPr="00C5270B" w:rsidRDefault="00150A7F" w:rsidP="002E02D0">
      <w:pPr>
        <w:pStyle w:val="Default"/>
      </w:pPr>
      <w:r w:rsidRPr="00C5270B">
        <w:t xml:space="preserve"> </w:t>
      </w:r>
    </w:p>
    <w:p w:rsidR="0061724A" w:rsidRPr="00C5270B" w:rsidRDefault="004B749A" w:rsidP="002E02D0">
      <w:pPr>
        <w:pStyle w:val="Default"/>
      </w:pPr>
      <w:r w:rsidRPr="00C5270B">
        <w:rPr>
          <w:b/>
        </w:rPr>
        <w:t>K</w:t>
      </w:r>
      <w:r w:rsidR="0061724A" w:rsidRPr="00C5270B">
        <w:rPr>
          <w:b/>
        </w:rPr>
        <w:t>ontrola evidencie došlých fak</w:t>
      </w:r>
      <w:r w:rsidR="00BA2122" w:rsidRPr="00C5270B">
        <w:rPr>
          <w:b/>
        </w:rPr>
        <w:t xml:space="preserve">túr v rozpočtovej </w:t>
      </w:r>
      <w:proofErr w:type="spellStart"/>
      <w:r w:rsidR="00BA2122" w:rsidRPr="00C5270B">
        <w:rPr>
          <w:b/>
        </w:rPr>
        <w:t>org</w:t>
      </w:r>
      <w:proofErr w:type="spellEnd"/>
      <w:r w:rsidR="00BA2122" w:rsidRPr="00C5270B">
        <w:rPr>
          <w:b/>
        </w:rPr>
        <w:t>. k 31. 3. 2016</w:t>
      </w:r>
      <w:r w:rsidR="0061724A" w:rsidRPr="00C5270B">
        <w:rPr>
          <w:b/>
        </w:rPr>
        <w:t xml:space="preserve">                                                                                              </w:t>
      </w:r>
    </w:p>
    <w:p w:rsidR="00150A7F" w:rsidRPr="00C5270B" w:rsidRDefault="000A673C" w:rsidP="002E02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270B">
        <w:rPr>
          <w:rFonts w:ascii="Times New Roman" w:hAnsi="Times New Roman" w:cs="Times New Roman"/>
          <w:sz w:val="24"/>
          <w:szCs w:val="24"/>
        </w:rPr>
        <w:t>Termín kontroly: od 1. 1. 2016 do 31. 3. 2016.                                                                          Cieľom kontroly: bolo zistiť správnosť a úplnosť dokladovania dodávateľských faktúr                    k 31. 3. 2016                                                                                                                                        Kontrolou bolo zistené:</w:t>
      </w:r>
      <w:r w:rsidRPr="00C527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270B">
        <w:rPr>
          <w:rFonts w:ascii="Times New Roman" w:hAnsi="Times New Roman" w:cs="Times New Roman"/>
          <w:sz w:val="24"/>
          <w:szCs w:val="24"/>
        </w:rPr>
        <w:t xml:space="preserve">doručené dodávateľské faktúry za vykonané práce a služby sú v podateľni  označené  pečiatkou „došlo“ (bez uvedenia čísla z centrálnej evidencie pošty, bez vyznačenia počtu príloh a podpisu zodpovedného zamestnanca), niektoré faktúry sú doručované od dodávateľov aj priamo ekonómke a sú označené starou pečiatkou „došlo“. Všetky dodávateľské faktúry z podateľne prevezme zodpovedná zamestnankyňa ekonomického oddelenia, ktorá prijaté faktúry zaeviduje do  knihy došlých faktúr, vyznačí dátum prijatia a tiež poradové číslo z knihy došlých faktúr. Súčasne k jednotlivým faktúram priloží objednávku, vyplnený „krycí list“, dátum úhrady a „platobný poukaz“, na ktorých je podpis ekonómky, ale chýba podpis starostu, ktorý vykonal kontrolu finančnej operácie alebo jej časť. Faktúry a objednávky sú vystavené na internetovej stránke obce, ale s časovým posunom. Celkový počet zaevidovaných faktúr  k 31. 3. 2016  je 81, v celkovej sume 43 730,76 </w:t>
      </w:r>
      <w:r w:rsidR="006B774E">
        <w:t xml:space="preserve"> </w:t>
      </w:r>
      <w:r w:rsidRPr="00C5270B">
        <w:rPr>
          <w:rFonts w:ascii="Times New Roman" w:hAnsi="Times New Roman" w:cs="Times New Roman"/>
          <w:sz w:val="24"/>
          <w:szCs w:val="24"/>
        </w:rPr>
        <w:t>€, z nich 3 boli platené v hotovosti cez pokladňu. Jedna faktúra je zaevidovaná 2x, ale uhradená je len jedna z nich.</w:t>
      </w:r>
      <w:r w:rsidR="002E02D0">
        <w:rPr>
          <w:rFonts w:ascii="Times New Roman" w:hAnsi="Times New Roman" w:cs="Times New Roman"/>
          <w:sz w:val="24"/>
          <w:szCs w:val="24"/>
        </w:rPr>
        <w:t xml:space="preserve"> </w:t>
      </w:r>
      <w:r w:rsidR="002E02D0" w:rsidRPr="00250025">
        <w:rPr>
          <w:rFonts w:ascii="Times New Roman" w:hAnsi="Times New Roman" w:cs="Times New Roman"/>
          <w:sz w:val="24"/>
          <w:szCs w:val="24"/>
        </w:rPr>
        <w:t>V kontrolovanom období nebolo zistené uhradenie poplatkov z omeškania uplatnených zo strany dodávateľských subjektov za oneskorené uhradenie faktúr</w:t>
      </w:r>
      <w:r w:rsidR="002E02D0">
        <w:rPr>
          <w:rFonts w:ascii="Times New Roman" w:hAnsi="Times New Roman" w:cs="Times New Roman"/>
          <w:sz w:val="24"/>
          <w:szCs w:val="24"/>
        </w:rPr>
        <w:t xml:space="preserve">. </w:t>
      </w:r>
      <w:r w:rsidRPr="00C5270B">
        <w:rPr>
          <w:rFonts w:ascii="Times New Roman" w:hAnsi="Times New Roman" w:cs="Times New Roman"/>
          <w:color w:val="000000"/>
          <w:sz w:val="24"/>
          <w:szCs w:val="24"/>
        </w:rPr>
        <w:t xml:space="preserve">Obecnému zastupiteľstvu </w:t>
      </w:r>
      <w:r w:rsidRPr="00C5270B">
        <w:rPr>
          <w:rFonts w:ascii="Times New Roman" w:hAnsi="Times New Roman" w:cs="Times New Roman"/>
          <w:sz w:val="24"/>
          <w:szCs w:val="24"/>
        </w:rPr>
        <w:t xml:space="preserve">je </w:t>
      </w:r>
      <w:r w:rsidRPr="00C5270B">
        <w:rPr>
          <w:rFonts w:ascii="Times New Roman" w:hAnsi="Times New Roman" w:cs="Times New Roman"/>
          <w:color w:val="000000"/>
          <w:sz w:val="24"/>
          <w:szCs w:val="24"/>
        </w:rPr>
        <w:t>predložená správa</w:t>
      </w:r>
      <w:r w:rsidRPr="00C5270B">
        <w:rPr>
          <w:rFonts w:ascii="Times New Roman" w:hAnsi="Times New Roman" w:cs="Times New Roman"/>
          <w:sz w:val="24"/>
          <w:szCs w:val="24"/>
        </w:rPr>
        <w:t xml:space="preserve"> o kontrole evidencie došlých </w:t>
      </w:r>
      <w:r w:rsidR="00A76075">
        <w:rPr>
          <w:rFonts w:ascii="Times New Roman" w:hAnsi="Times New Roman" w:cs="Times New Roman"/>
          <w:sz w:val="24"/>
          <w:szCs w:val="24"/>
        </w:rPr>
        <w:t xml:space="preserve">faktúr v rozpočtovej </w:t>
      </w:r>
      <w:proofErr w:type="spellStart"/>
      <w:r w:rsidR="00A76075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A76075">
        <w:rPr>
          <w:rFonts w:ascii="Times New Roman" w:hAnsi="Times New Roman" w:cs="Times New Roman"/>
          <w:sz w:val="24"/>
          <w:szCs w:val="24"/>
        </w:rPr>
        <w:t>. dňa 23</w:t>
      </w:r>
      <w:r w:rsidRPr="00C5270B">
        <w:rPr>
          <w:rFonts w:ascii="Times New Roman" w:hAnsi="Times New Roman" w:cs="Times New Roman"/>
          <w:sz w:val="24"/>
          <w:szCs w:val="24"/>
        </w:rPr>
        <w:t xml:space="preserve">. 9. 2016.                                                                                         </w:t>
      </w:r>
    </w:p>
    <w:p w:rsidR="00150A7F" w:rsidRPr="00C5270B" w:rsidRDefault="00150A7F" w:rsidP="002E02D0">
      <w:pPr>
        <w:pStyle w:val="Default"/>
      </w:pPr>
    </w:p>
    <w:p w:rsidR="0061724A" w:rsidRPr="00C5270B" w:rsidRDefault="000A673C" w:rsidP="002E02D0">
      <w:pPr>
        <w:pStyle w:val="Default"/>
      </w:pPr>
      <w:r w:rsidRPr="00C5270B">
        <w:rPr>
          <w:b/>
        </w:rPr>
        <w:t>K</w:t>
      </w:r>
      <w:r w:rsidR="0061724A" w:rsidRPr="00C5270B">
        <w:rPr>
          <w:b/>
        </w:rPr>
        <w:t xml:space="preserve">ontrola došlých a vydaných faktúr v príspevkovej </w:t>
      </w:r>
      <w:proofErr w:type="spellStart"/>
      <w:r w:rsidR="0061724A" w:rsidRPr="00C5270B">
        <w:rPr>
          <w:b/>
        </w:rPr>
        <w:t>org</w:t>
      </w:r>
      <w:proofErr w:type="spellEnd"/>
      <w:r w:rsidR="0061724A" w:rsidRPr="00C5270B">
        <w:rPr>
          <w:b/>
        </w:rPr>
        <w:t>. k 30. 6.</w:t>
      </w:r>
      <w:r w:rsidR="00BA2122" w:rsidRPr="00C5270B">
        <w:rPr>
          <w:b/>
        </w:rPr>
        <w:t xml:space="preserve"> 2016</w:t>
      </w:r>
    </w:p>
    <w:p w:rsidR="00270BD6" w:rsidRPr="00C5270B" w:rsidRDefault="003D6967" w:rsidP="002E02D0">
      <w:pPr>
        <w:pStyle w:val="Default"/>
      </w:pPr>
      <w:r w:rsidRPr="00C5270B">
        <w:t xml:space="preserve">Termín kontroly: od 1. 1. 2016 do 30. 6. 2016.                                                                          Cieľom kontroly: bolo zistiť správnosť a úplnosť evidencie dokladovania dodávateľských a odberateľských faktúr v príspevkovej </w:t>
      </w:r>
      <w:proofErr w:type="spellStart"/>
      <w:r w:rsidRPr="00C5270B">
        <w:t>org</w:t>
      </w:r>
      <w:proofErr w:type="spellEnd"/>
      <w:r w:rsidRPr="00C5270B">
        <w:t>. k 30. 6. 2016                                                                                                                                        Kontrolou bolo zistené:</w:t>
      </w:r>
      <w:r w:rsidRPr="00C5270B">
        <w:rPr>
          <w:b/>
        </w:rPr>
        <w:t xml:space="preserve"> </w:t>
      </w:r>
      <w:r w:rsidRPr="00C5270B">
        <w:t xml:space="preserve">doručené dodávateľské faktúry za vykonané práce a služby sú doručované od dodávateľov priamo ekonómke príspevkovej </w:t>
      </w:r>
      <w:proofErr w:type="spellStart"/>
      <w:r w:rsidRPr="00C5270B">
        <w:t>org</w:t>
      </w:r>
      <w:proofErr w:type="spellEnd"/>
      <w:r w:rsidRPr="00C5270B">
        <w:t xml:space="preserve">. a sú označené pečiatkou „došlo“. Všetky prijaté dodávateľské faktúry sú zaevidované do knihy došlých faktúr, vyznačí sa dátum prijatia a tiež poradové číslo z knihy došlých faktúr. Súčasne k jednotlivým faktúram je priložená „objednávka“, vyplnený „krycí list“, dátum úhrady a „platobný poukaz“, na ktorých je podpis ekonómky, štatutára, ktorý vykonal kontrolu finančnej operácie alebo jej časť. Faktúry a objednávky sú vystavené na internetovej stránke obce. Celkový počet zaevidovaných dodávateľských faktúr  k 30. 6. 2016  je 16, v celkovej sume 4 588,96 €. V kontrolovanom období nebolo zistené uhradenie poplatkov z omeškania uplatnených zo strany dodávateľských subjektov za oneskorené uhradenie faktúr.             </w:t>
      </w:r>
      <w:r w:rsidR="003602BF" w:rsidRPr="00C5270B">
        <w:t xml:space="preserve">                              </w:t>
      </w:r>
      <w:r w:rsidRPr="00C5270B">
        <w:t xml:space="preserve">Odberateľské faktúry za vykonané zemné práce a stroje, ktoré poskytuje príspevková </w:t>
      </w:r>
      <w:proofErr w:type="spellStart"/>
      <w:r w:rsidRPr="00C5270B">
        <w:t>org</w:t>
      </w:r>
      <w:proofErr w:type="spellEnd"/>
      <w:r w:rsidRPr="00C5270B">
        <w:t>. vystavujú sa na základe záznamu o prevádzke stroja, ktorý bol poskytnutý obcou a vyúčtovanie je podľa poplatkov za služby poskytované obcou Sihelné, na ktorých sa uznieslo Obecné zastupiteľstvo zo dňa 29. 1. 2016 číslom uznesenie E/6. Následne sa zasielajú vystavené faktúry odberateľom. Celkový počet zaevidovaných odberateľských faktúr k 30. 6. 2016 je 143, v celkovej sume 7 534,38 €. Nevyplatené faktúry sú dve na sumu</w:t>
      </w:r>
      <w:r w:rsidR="00CC76AE">
        <w:t xml:space="preserve"> 145 € .</w:t>
      </w:r>
      <w:r w:rsidR="00270BD6" w:rsidRPr="00C5270B">
        <w:t xml:space="preserve"> Obecnému zastupiteľstvu je predložená správa o kontrole došlých a vydaných faktúr v príspevkovej </w:t>
      </w:r>
      <w:proofErr w:type="spellStart"/>
      <w:r w:rsidR="00270BD6" w:rsidRPr="00C5270B">
        <w:t>org</w:t>
      </w:r>
      <w:proofErr w:type="spellEnd"/>
      <w:r w:rsidR="00270BD6" w:rsidRPr="00C5270B">
        <w:t>.</w:t>
      </w:r>
      <w:r w:rsidR="00CC76AE">
        <w:t xml:space="preserve"> </w:t>
      </w:r>
      <w:r w:rsidR="00A76075">
        <w:t>dňa 23</w:t>
      </w:r>
      <w:r w:rsidR="00270BD6" w:rsidRPr="00C5270B">
        <w:t>. 9. 2016</w:t>
      </w:r>
    </w:p>
    <w:p w:rsidR="00B81FBB" w:rsidRPr="00C5270B" w:rsidRDefault="00B81FBB" w:rsidP="002E02D0">
      <w:pPr>
        <w:pStyle w:val="Default"/>
        <w:rPr>
          <w:b/>
        </w:rPr>
      </w:pPr>
      <w:r w:rsidRPr="00C5270B">
        <w:rPr>
          <w:b/>
        </w:rPr>
        <w:lastRenderedPageBreak/>
        <w:t xml:space="preserve">                                                                                                                                                        </w:t>
      </w:r>
    </w:p>
    <w:p w:rsidR="00A37DEE" w:rsidRPr="00C5270B" w:rsidRDefault="003602BF" w:rsidP="002E02D0">
      <w:pPr>
        <w:pStyle w:val="Default"/>
        <w:rPr>
          <w:b/>
        </w:rPr>
      </w:pPr>
      <w:r w:rsidRPr="00C5270B">
        <w:rPr>
          <w:b/>
        </w:rPr>
        <w:t>K</w:t>
      </w:r>
      <w:r w:rsidR="0061724A" w:rsidRPr="00C5270B">
        <w:rPr>
          <w:b/>
        </w:rPr>
        <w:t>ontrola príjmov z prenajatých budov, bytov, priestorov</w:t>
      </w:r>
      <w:r w:rsidR="00A20582" w:rsidRPr="00C5270B">
        <w:rPr>
          <w:b/>
        </w:rPr>
        <w:t xml:space="preserve">                                                                                </w:t>
      </w:r>
      <w:r w:rsidR="00A37DEE" w:rsidRPr="00C5270B">
        <w:t>Kontrola bola</w:t>
      </w:r>
      <w:r w:rsidR="00A20582" w:rsidRPr="00C5270B">
        <w:t xml:space="preserve"> zo dňa 15. 3. 2016</w:t>
      </w:r>
      <w:r w:rsidR="00270BD6" w:rsidRPr="00C5270B">
        <w:t xml:space="preserve"> </w:t>
      </w:r>
      <w:r w:rsidR="00A20582" w:rsidRPr="00C5270B">
        <w:t>platenia</w:t>
      </w:r>
      <w:r w:rsidR="00A37DEE" w:rsidRPr="00C5270B">
        <w:t xml:space="preserve"> a príjmov z prenajatých budov, bytov, nebytových priestorov</w:t>
      </w:r>
      <w:r w:rsidR="00270BD6" w:rsidRPr="00C5270B">
        <w:t xml:space="preserve">. </w:t>
      </w:r>
      <w:r w:rsidR="00A20582" w:rsidRPr="00C5270B">
        <w:t xml:space="preserve">Kontrolné obdobie od  4. 1. 2016 do 15. 3. 2016 v príspevkovej </w:t>
      </w:r>
      <w:proofErr w:type="spellStart"/>
      <w:r w:rsidR="00A20582" w:rsidRPr="00C5270B">
        <w:t>org</w:t>
      </w:r>
      <w:proofErr w:type="spellEnd"/>
      <w:r w:rsidR="00A20582" w:rsidRPr="00C5270B">
        <w:t>. obce Sihelné – Obecné služby.</w:t>
      </w:r>
      <w:r w:rsidR="00270BD6" w:rsidRPr="00C5270B">
        <w:t xml:space="preserve"> Obecnému zastupiteľstvu bola predložená správa</w:t>
      </w:r>
      <w:r w:rsidR="00A37DEE" w:rsidRPr="00C5270B">
        <w:t>, v ktorej boli</w:t>
      </w:r>
      <w:r w:rsidR="00270BD6" w:rsidRPr="00C5270B">
        <w:t xml:space="preserve"> </w:t>
      </w:r>
      <w:r w:rsidR="00C5270B" w:rsidRPr="00C5270B">
        <w:t xml:space="preserve">zistení neplatiči za byty, nebytové priestory </w:t>
      </w:r>
      <w:r w:rsidR="00270BD6" w:rsidRPr="00C5270B">
        <w:t xml:space="preserve">o kontrole </w:t>
      </w:r>
      <w:r w:rsidR="00C5270B" w:rsidRPr="00C5270B">
        <w:t xml:space="preserve">príjmov </w:t>
      </w:r>
      <w:r w:rsidR="00270BD6" w:rsidRPr="00C5270B">
        <w:t>dňa 18. 3. 2016</w:t>
      </w:r>
      <w:r w:rsidR="0061724A" w:rsidRPr="00C5270B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70BD6" w:rsidRPr="00C5270B">
        <w:rPr>
          <w:b/>
        </w:rPr>
        <w:t xml:space="preserve">                              </w:t>
      </w:r>
      <w:r w:rsidR="00417BC1" w:rsidRPr="00C5270B">
        <w:rPr>
          <w:b/>
        </w:rPr>
        <w:t xml:space="preserve">                                                                                                                                                                    </w:t>
      </w:r>
      <w:r w:rsidR="00E164C4" w:rsidRPr="00C5270B">
        <w:rPr>
          <w:b/>
        </w:rPr>
        <w:t xml:space="preserve">                                                                                                                </w:t>
      </w:r>
      <w:r w:rsidR="00270BD6" w:rsidRPr="00C5270B">
        <w:rPr>
          <w:b/>
        </w:rPr>
        <w:t xml:space="preserve">                    </w:t>
      </w:r>
      <w:r w:rsidR="00A37DEE" w:rsidRPr="00C5270B">
        <w:rPr>
          <w:b/>
        </w:rPr>
        <w:t xml:space="preserve">                            </w:t>
      </w:r>
    </w:p>
    <w:p w:rsidR="00A37DEE" w:rsidRPr="00C5270B" w:rsidRDefault="00A37DEE" w:rsidP="002E02D0">
      <w:pPr>
        <w:pStyle w:val="Default"/>
        <w:rPr>
          <w:b/>
        </w:rPr>
      </w:pPr>
    </w:p>
    <w:p w:rsidR="00B81FBB" w:rsidRPr="00C5270B" w:rsidRDefault="00417BC1" w:rsidP="002E02D0">
      <w:pPr>
        <w:pStyle w:val="Default"/>
      </w:pPr>
      <w:r w:rsidRPr="00C5270B">
        <w:rPr>
          <w:b/>
        </w:rPr>
        <w:t xml:space="preserve">Spracovanie štvrťročného prehľadu financií - 2x                                                                                           </w:t>
      </w:r>
      <w:r w:rsidRPr="00C5270B">
        <w:t xml:space="preserve">bolo predložené </w:t>
      </w:r>
      <w:r w:rsidR="002D10BB" w:rsidRPr="00C5270B">
        <w:t>na Obecnom zastupiteľstve dňa 18. 3. 2016 a 27. 5</w:t>
      </w:r>
      <w:r w:rsidRPr="00C5270B">
        <w:t>. 201</w:t>
      </w:r>
      <w:r w:rsidR="002D10BB" w:rsidRPr="00C5270B">
        <w:t>6</w:t>
      </w:r>
      <w:r w:rsidRPr="00C5270B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7BC1" w:rsidRPr="00C5270B" w:rsidRDefault="00B81FBB" w:rsidP="002E02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27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417BC1" w:rsidRPr="00C5270B">
        <w:rPr>
          <w:rFonts w:ascii="Times New Roman" w:hAnsi="Times New Roman" w:cs="Times New Roman"/>
          <w:b/>
          <w:sz w:val="24"/>
          <w:szCs w:val="24"/>
        </w:rPr>
        <w:t xml:space="preserve">Vypracovanie  a predloženie správy o kontrolnej činnosti za </w:t>
      </w:r>
      <w:r w:rsidR="002D10BB" w:rsidRPr="00C5270B">
        <w:rPr>
          <w:rFonts w:ascii="Times New Roman" w:hAnsi="Times New Roman" w:cs="Times New Roman"/>
          <w:b/>
          <w:sz w:val="24"/>
          <w:szCs w:val="24"/>
        </w:rPr>
        <w:t>II. polrok 2015</w:t>
      </w:r>
      <w:r w:rsidR="00417BC1" w:rsidRPr="00C5270B">
        <w:rPr>
          <w:rFonts w:ascii="Times New Roman" w:hAnsi="Times New Roman" w:cs="Times New Roman"/>
          <w:b/>
          <w:sz w:val="24"/>
          <w:szCs w:val="24"/>
        </w:rPr>
        <w:t xml:space="preserve">,                                   </w:t>
      </w:r>
      <w:r w:rsidR="00417BC1" w:rsidRPr="00C5270B">
        <w:rPr>
          <w:rFonts w:ascii="Times New Roman" w:hAnsi="Times New Roman" w:cs="Times New Roman"/>
          <w:sz w:val="24"/>
          <w:szCs w:val="24"/>
        </w:rPr>
        <w:t xml:space="preserve">bola predložená Obecnému zastupiteľstvu dňa </w:t>
      </w:r>
      <w:r w:rsidR="002D10BB" w:rsidRPr="00C5270B">
        <w:rPr>
          <w:rFonts w:ascii="Times New Roman" w:hAnsi="Times New Roman" w:cs="Times New Roman"/>
          <w:sz w:val="24"/>
          <w:szCs w:val="24"/>
        </w:rPr>
        <w:t>18</w:t>
      </w:r>
      <w:r w:rsidR="00417BC1" w:rsidRPr="00C5270B">
        <w:rPr>
          <w:rFonts w:ascii="Times New Roman" w:hAnsi="Times New Roman" w:cs="Times New Roman"/>
          <w:sz w:val="24"/>
          <w:szCs w:val="24"/>
        </w:rPr>
        <w:t>. 3.</w:t>
      </w:r>
      <w:r w:rsidR="00417BC1" w:rsidRPr="00C527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10BB" w:rsidRPr="00C5270B">
        <w:rPr>
          <w:rFonts w:ascii="Times New Roman" w:hAnsi="Times New Roman" w:cs="Times New Roman"/>
          <w:sz w:val="24"/>
          <w:szCs w:val="24"/>
        </w:rPr>
        <w:t>2016</w:t>
      </w:r>
    </w:p>
    <w:p w:rsidR="00B81FBB" w:rsidRPr="00C5270B" w:rsidRDefault="00417BC1" w:rsidP="002E02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270B">
        <w:rPr>
          <w:rFonts w:ascii="Times New Roman" w:hAnsi="Times New Roman" w:cs="Times New Roman"/>
          <w:b/>
          <w:sz w:val="24"/>
          <w:szCs w:val="24"/>
        </w:rPr>
        <w:t xml:space="preserve">Vypracovanie odborného stanoviska k záverečnému účtu obce za rok </w:t>
      </w:r>
      <w:r w:rsidR="002D10BB" w:rsidRPr="00C5270B">
        <w:rPr>
          <w:rFonts w:ascii="Times New Roman" w:hAnsi="Times New Roman" w:cs="Times New Roman"/>
          <w:b/>
          <w:sz w:val="24"/>
          <w:szCs w:val="24"/>
        </w:rPr>
        <w:t>2015</w:t>
      </w:r>
      <w:r w:rsidRPr="00C527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C5270B">
        <w:rPr>
          <w:rFonts w:ascii="Times New Roman" w:hAnsi="Times New Roman" w:cs="Times New Roman"/>
          <w:sz w:val="24"/>
          <w:szCs w:val="24"/>
        </w:rPr>
        <w:t>bolo predložené Obecnému</w:t>
      </w:r>
      <w:r w:rsidR="002D10BB" w:rsidRPr="00C5270B">
        <w:rPr>
          <w:rFonts w:ascii="Times New Roman" w:hAnsi="Times New Roman" w:cs="Times New Roman"/>
          <w:sz w:val="24"/>
          <w:szCs w:val="24"/>
        </w:rPr>
        <w:t xml:space="preserve"> zastupiteľstvu dňa 27. 5. 2016</w:t>
      </w:r>
      <w:r w:rsidRPr="00C5270B">
        <w:rPr>
          <w:rFonts w:ascii="Times New Roman" w:hAnsi="Times New Roman" w:cs="Times New Roman"/>
          <w:sz w:val="24"/>
          <w:szCs w:val="24"/>
        </w:rPr>
        <w:t xml:space="preserve">  </w:t>
      </w:r>
      <w:r w:rsidRPr="00C5270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17BC1" w:rsidRPr="00C5270B" w:rsidRDefault="00417BC1" w:rsidP="002E02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27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C5270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C5270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B81FBB" w:rsidRPr="00C5270B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C5270B">
        <w:rPr>
          <w:rFonts w:ascii="Times New Roman" w:hAnsi="Times New Roman" w:cs="Times New Roman"/>
          <w:b/>
          <w:sz w:val="24"/>
          <w:szCs w:val="24"/>
        </w:rPr>
        <w:t>Vypracovanie návrhu plánu kontrolnej činnost</w:t>
      </w:r>
      <w:r w:rsidR="002D10BB" w:rsidRPr="00C5270B">
        <w:rPr>
          <w:rFonts w:ascii="Times New Roman" w:hAnsi="Times New Roman" w:cs="Times New Roman"/>
          <w:b/>
          <w:sz w:val="24"/>
          <w:szCs w:val="24"/>
        </w:rPr>
        <w:t>i kontrolórky na II. polrok 2016</w:t>
      </w:r>
      <w:r w:rsidRPr="00C5270B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C5270B">
        <w:rPr>
          <w:rFonts w:ascii="Times New Roman" w:hAnsi="Times New Roman" w:cs="Times New Roman"/>
          <w:sz w:val="24"/>
          <w:szCs w:val="24"/>
        </w:rPr>
        <w:t xml:space="preserve">bolo predložené </w:t>
      </w:r>
      <w:r w:rsidR="002D10BB" w:rsidRPr="00C5270B">
        <w:rPr>
          <w:rFonts w:ascii="Times New Roman" w:hAnsi="Times New Roman" w:cs="Times New Roman"/>
          <w:sz w:val="24"/>
          <w:szCs w:val="24"/>
        </w:rPr>
        <w:t xml:space="preserve">na Obecnom zastupiteľstve dňa </w:t>
      </w:r>
      <w:r w:rsidR="005D1639" w:rsidRPr="00C5270B">
        <w:rPr>
          <w:rFonts w:ascii="Times New Roman" w:hAnsi="Times New Roman" w:cs="Times New Roman"/>
          <w:sz w:val="24"/>
          <w:szCs w:val="24"/>
        </w:rPr>
        <w:t>2</w:t>
      </w:r>
      <w:r w:rsidR="002D10BB" w:rsidRPr="00C5270B">
        <w:rPr>
          <w:rFonts w:ascii="Times New Roman" w:hAnsi="Times New Roman" w:cs="Times New Roman"/>
          <w:sz w:val="24"/>
          <w:szCs w:val="24"/>
        </w:rPr>
        <w:t>7. 5. 2016</w:t>
      </w:r>
    </w:p>
    <w:p w:rsidR="00417BC1" w:rsidRPr="00C5270B" w:rsidRDefault="00417BC1" w:rsidP="002E02D0">
      <w:pPr>
        <w:pStyle w:val="Default"/>
        <w:rPr>
          <w:b/>
        </w:rPr>
      </w:pPr>
    </w:p>
    <w:p w:rsidR="00B81FBB" w:rsidRPr="00C5270B" w:rsidRDefault="00417BC1" w:rsidP="002E02D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270B">
        <w:rPr>
          <w:rFonts w:ascii="Times New Roman" w:hAnsi="Times New Roman" w:cs="Times New Roman"/>
          <w:b/>
          <w:sz w:val="24"/>
          <w:szCs w:val="24"/>
        </w:rPr>
        <w:t xml:space="preserve">Kontrola vybavovania sťažností, riešených obcou </w:t>
      </w:r>
      <w:r w:rsidR="00497CDF" w:rsidRPr="00C5270B">
        <w:rPr>
          <w:rFonts w:ascii="Times New Roman" w:hAnsi="Times New Roman" w:cs="Times New Roman"/>
          <w:b/>
          <w:sz w:val="24"/>
          <w:szCs w:val="24"/>
        </w:rPr>
        <w:t xml:space="preserve">počas obdobia I. polroka </w:t>
      </w:r>
      <w:r w:rsidR="00BA2122" w:rsidRPr="00C5270B">
        <w:rPr>
          <w:rFonts w:ascii="Times New Roman" w:hAnsi="Times New Roman" w:cs="Times New Roman"/>
          <w:b/>
          <w:sz w:val="24"/>
          <w:szCs w:val="24"/>
        </w:rPr>
        <w:t>2016</w:t>
      </w:r>
      <w:r w:rsidR="00840A97" w:rsidRPr="00C5270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81FBB" w:rsidRPr="00C5270B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B81FBB" w:rsidRPr="00C5270B">
        <w:rPr>
          <w:rFonts w:ascii="Times New Roman" w:hAnsi="Times New Roman" w:cs="Times New Roman"/>
          <w:sz w:val="24"/>
          <w:szCs w:val="24"/>
        </w:rPr>
        <w:t xml:space="preserve">Podľa Zákona č. 9/2010 Z. z. o sťažnostiach nebolo doručených v centrálnej evidencii za obdobie od januára do júna 2016 konkrétne písomné sťažnosti. Podnety vybavovania sťažnosti neboli na hlavného kontrolóra obce Sihelné. </w:t>
      </w:r>
    </w:p>
    <w:p w:rsidR="00B81FBB" w:rsidRPr="00C5270B" w:rsidRDefault="00B81FBB" w:rsidP="002E02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7BC1" w:rsidRPr="00C5270B" w:rsidRDefault="00417BC1" w:rsidP="002E02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BC1" w:rsidRPr="00C5270B" w:rsidRDefault="00417BC1" w:rsidP="002E02D0">
      <w:pPr>
        <w:pStyle w:val="Default"/>
        <w:rPr>
          <w:b/>
        </w:rPr>
      </w:pPr>
    </w:p>
    <w:p w:rsidR="00417BC1" w:rsidRPr="00C5270B" w:rsidRDefault="00C5270B" w:rsidP="002E02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Sihelnom dňa 23</w:t>
      </w:r>
      <w:r w:rsidR="002D10BB" w:rsidRPr="00C5270B">
        <w:rPr>
          <w:rFonts w:ascii="Times New Roman" w:hAnsi="Times New Roman" w:cs="Times New Roman"/>
          <w:sz w:val="24"/>
          <w:szCs w:val="24"/>
        </w:rPr>
        <w:t>. augusta 2016</w:t>
      </w:r>
      <w:r w:rsidR="00417BC1" w:rsidRPr="00C527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BC1" w:rsidRPr="00C5270B" w:rsidRDefault="00417BC1" w:rsidP="002E02D0">
      <w:pPr>
        <w:tabs>
          <w:tab w:val="left" w:pos="568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27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186CF1" w:rsidRPr="00C5270B">
        <w:rPr>
          <w:rFonts w:ascii="Times New Roman" w:hAnsi="Times New Roman" w:cs="Times New Roman"/>
          <w:sz w:val="24"/>
          <w:szCs w:val="24"/>
        </w:rPr>
        <w:t xml:space="preserve">Bc. </w:t>
      </w:r>
      <w:r w:rsidRPr="00C5270B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Pr="00C5270B">
        <w:rPr>
          <w:rFonts w:ascii="Times New Roman" w:hAnsi="Times New Roman" w:cs="Times New Roman"/>
          <w:sz w:val="24"/>
          <w:szCs w:val="24"/>
        </w:rPr>
        <w:t>Luscoňová</w:t>
      </w:r>
      <w:proofErr w:type="spellEnd"/>
      <w:r w:rsidRPr="00C5270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86CF1" w:rsidRPr="00C5270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5270B">
        <w:rPr>
          <w:rFonts w:ascii="Times New Roman" w:hAnsi="Times New Roman" w:cs="Times New Roman"/>
          <w:sz w:val="24"/>
          <w:szCs w:val="24"/>
        </w:rPr>
        <w:t xml:space="preserve">hlavný kontrolór                                                   </w:t>
      </w:r>
    </w:p>
    <w:p w:rsidR="00417BC1" w:rsidRPr="00C5270B" w:rsidRDefault="00417BC1" w:rsidP="00C52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BC1" w:rsidRDefault="00417BC1" w:rsidP="00944A22">
      <w:pPr>
        <w:pStyle w:val="Default"/>
        <w:spacing w:line="276" w:lineRule="auto"/>
        <w:jc w:val="both"/>
        <w:rPr>
          <w:b/>
          <w:sz w:val="22"/>
          <w:szCs w:val="22"/>
        </w:rPr>
      </w:pPr>
    </w:p>
    <w:p w:rsidR="00C5270B" w:rsidRDefault="00C5270B" w:rsidP="00C5270B">
      <w:pPr>
        <w:pStyle w:val="Default"/>
        <w:rPr>
          <w:sz w:val="22"/>
          <w:szCs w:val="22"/>
        </w:rPr>
      </w:pPr>
    </w:p>
    <w:p w:rsidR="00417BC1" w:rsidRPr="000E4ADD" w:rsidRDefault="00417BC1" w:rsidP="00944A22">
      <w:pPr>
        <w:pStyle w:val="Default"/>
        <w:spacing w:line="276" w:lineRule="auto"/>
        <w:jc w:val="both"/>
      </w:pPr>
      <w:r>
        <w:rPr>
          <w:sz w:val="22"/>
          <w:szCs w:val="22"/>
        </w:rPr>
        <w:tab/>
        <w:t xml:space="preserve">          </w:t>
      </w:r>
    </w:p>
    <w:p w:rsidR="003F3FBB" w:rsidRDefault="003F3FBB" w:rsidP="00272A68">
      <w:pPr>
        <w:spacing w:line="240" w:lineRule="auto"/>
      </w:pPr>
    </w:p>
    <w:sectPr w:rsidR="003F3FBB" w:rsidSect="003F3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7BC1"/>
    <w:rsid w:val="000036B6"/>
    <w:rsid w:val="00060C2E"/>
    <w:rsid w:val="000A673C"/>
    <w:rsid w:val="00150A7F"/>
    <w:rsid w:val="00186CF1"/>
    <w:rsid w:val="001951F7"/>
    <w:rsid w:val="001F52B2"/>
    <w:rsid w:val="002169B9"/>
    <w:rsid w:val="00233B35"/>
    <w:rsid w:val="00270BD6"/>
    <w:rsid w:val="00272A68"/>
    <w:rsid w:val="00291222"/>
    <w:rsid w:val="002C3BF8"/>
    <w:rsid w:val="002D10BB"/>
    <w:rsid w:val="002E02D0"/>
    <w:rsid w:val="00315B8D"/>
    <w:rsid w:val="003576E3"/>
    <w:rsid w:val="003602BF"/>
    <w:rsid w:val="00367C2E"/>
    <w:rsid w:val="003D6967"/>
    <w:rsid w:val="003F3FBB"/>
    <w:rsid w:val="00417BC1"/>
    <w:rsid w:val="00443FB7"/>
    <w:rsid w:val="004823CC"/>
    <w:rsid w:val="00497CDF"/>
    <w:rsid w:val="004B4D2F"/>
    <w:rsid w:val="004B749A"/>
    <w:rsid w:val="005D1639"/>
    <w:rsid w:val="0061724A"/>
    <w:rsid w:val="006244DC"/>
    <w:rsid w:val="006332B7"/>
    <w:rsid w:val="006B774E"/>
    <w:rsid w:val="00711ADD"/>
    <w:rsid w:val="00782571"/>
    <w:rsid w:val="0081775E"/>
    <w:rsid w:val="00840A97"/>
    <w:rsid w:val="00875D8D"/>
    <w:rsid w:val="008B3664"/>
    <w:rsid w:val="00944A22"/>
    <w:rsid w:val="009B6310"/>
    <w:rsid w:val="00A15572"/>
    <w:rsid w:val="00A20582"/>
    <w:rsid w:val="00A37DEE"/>
    <w:rsid w:val="00A76075"/>
    <w:rsid w:val="00AE31CA"/>
    <w:rsid w:val="00B018FA"/>
    <w:rsid w:val="00B5493E"/>
    <w:rsid w:val="00B81FBB"/>
    <w:rsid w:val="00BA2122"/>
    <w:rsid w:val="00BC09DA"/>
    <w:rsid w:val="00C5270B"/>
    <w:rsid w:val="00C67DAD"/>
    <w:rsid w:val="00C8292C"/>
    <w:rsid w:val="00C82E2F"/>
    <w:rsid w:val="00CA1232"/>
    <w:rsid w:val="00CC76AE"/>
    <w:rsid w:val="00D14F70"/>
    <w:rsid w:val="00D42E02"/>
    <w:rsid w:val="00DA78EB"/>
    <w:rsid w:val="00DD2F4B"/>
    <w:rsid w:val="00DF2741"/>
    <w:rsid w:val="00E07D50"/>
    <w:rsid w:val="00E11F03"/>
    <w:rsid w:val="00E164C4"/>
    <w:rsid w:val="00E172E2"/>
    <w:rsid w:val="00EC38FA"/>
    <w:rsid w:val="00EF5B36"/>
    <w:rsid w:val="00F5709F"/>
    <w:rsid w:val="00F85659"/>
    <w:rsid w:val="00FE3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7BC1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17B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417B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17BC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rsid w:val="000036B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1806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2017-02-07T08:56:00Z</dcterms:created>
  <dcterms:modified xsi:type="dcterms:W3CDTF">2017-02-07T08:56:00Z</dcterms:modified>
</cp:coreProperties>
</file>