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693" w:rsidRPr="00B21970" w:rsidRDefault="008A7693" w:rsidP="008A76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970">
        <w:rPr>
          <w:rFonts w:ascii="Times New Roman" w:hAnsi="Times New Roman" w:cs="Times New Roman"/>
          <w:b/>
          <w:sz w:val="28"/>
          <w:szCs w:val="28"/>
        </w:rPr>
        <w:t xml:space="preserve">        Stanovisko  kontrolóra obc</w:t>
      </w:r>
      <w:r w:rsidR="008F66D5">
        <w:rPr>
          <w:rFonts w:ascii="Times New Roman" w:hAnsi="Times New Roman" w:cs="Times New Roman"/>
          <w:b/>
          <w:sz w:val="28"/>
          <w:szCs w:val="28"/>
        </w:rPr>
        <w:t>e k záverečnému účtu za rok 2015</w:t>
      </w:r>
      <w:r w:rsidRPr="00B21970">
        <w:rPr>
          <w:rFonts w:ascii="Times New Roman" w:hAnsi="Times New Roman" w:cs="Times New Roman"/>
          <w:b/>
          <w:sz w:val="28"/>
          <w:szCs w:val="28"/>
        </w:rPr>
        <w:t>.</w:t>
      </w:r>
    </w:p>
    <w:p w:rsidR="008A7693" w:rsidRPr="00376241" w:rsidRDefault="008A7693" w:rsidP="008A76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V súlade s ods. 1 písm. c) § </w:t>
      </w:r>
      <w:smartTag w:uri="urn:schemas-microsoft-com:office:smarttags" w:element="metricconverter">
        <w:smartTagPr>
          <w:attr w:name="ProductID" w:val="18f"/>
        </w:smartTagPr>
        <w:r w:rsidRPr="00376241">
          <w:rPr>
            <w:rFonts w:ascii="Times New Roman" w:hAnsi="Times New Roman" w:cs="Times New Roman"/>
          </w:rPr>
          <w:t>18f</w:t>
        </w:r>
      </w:smartTag>
      <w:r w:rsidRPr="00376241">
        <w:rPr>
          <w:rFonts w:ascii="Times New Roman" w:hAnsi="Times New Roman" w:cs="Times New Roman"/>
        </w:rPr>
        <w:t xml:space="preserve"> zákona č.369/1990 Zb. o obecnom zriadení v znení neskorších predpisov predkladám nasledujúce stanovisko k záverečné</w:t>
      </w:r>
      <w:r w:rsidR="006E59E6" w:rsidRPr="00376241">
        <w:rPr>
          <w:rFonts w:ascii="Times New Roman" w:hAnsi="Times New Roman" w:cs="Times New Roman"/>
        </w:rPr>
        <w:t>mu účtu obce Sihelné za rok 2015</w:t>
      </w:r>
      <w:r w:rsidRPr="00376241">
        <w:rPr>
          <w:rFonts w:ascii="Times New Roman" w:hAnsi="Times New Roman" w:cs="Times New Roman"/>
        </w:rPr>
        <w:t>.</w:t>
      </w:r>
    </w:p>
    <w:p w:rsidR="008A7693" w:rsidRPr="00376241" w:rsidRDefault="008A7693" w:rsidP="008A7693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Počas ce</w:t>
      </w:r>
      <w:r w:rsidR="006E59E6" w:rsidRPr="00376241">
        <w:rPr>
          <w:rFonts w:ascii="Times New Roman" w:hAnsi="Times New Roman" w:cs="Times New Roman"/>
        </w:rPr>
        <w:t>lého účtovného obdobia roku 2015</w:t>
      </w:r>
      <w:r w:rsidRPr="00376241">
        <w:rPr>
          <w:rFonts w:ascii="Times New Roman" w:hAnsi="Times New Roman" w:cs="Times New Roman"/>
        </w:rPr>
        <w:t xml:space="preserve"> postupovala obec v zmysle zákona SNR č.369/1990 Zb. o obecnom zriadení, Zákona  SNR č. 138/1991 Zb. o majetku obcí, Zákona SNR č. 523/2004 Z. z. o rozpočtových pravidlách , Zákona č. 431/2002 Z. z. o účtovníctve, Opatrenia Min. financií SR č. 24501/2003-92, ktorým sa ustanovujú podrobnosti o postupoch účtovania a rámcovej účtovnej osnove pre rozpočtové organizácie, štátne fondy, príspevkové organizácie, obce a vyššie územné celky v znení neskorších predpisov. 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§ 16 ods. 3 Zákona o rozpočtových pravidlách územnej samosprávy ukladá obci povinnosť dať si overiť účtovnú závierku audítorom. Individuálna účtovná závierka u OcÚ Sihelné, je overovaná audítorom, v súlade s § 19 zákona o účtovníctve č. 431/2002 Z. z. OcÚ Sihelné. </w:t>
      </w:r>
    </w:p>
    <w:p w:rsidR="008A7693" w:rsidRPr="00376241" w:rsidRDefault="008A7693" w:rsidP="008A7693">
      <w:pPr>
        <w:spacing w:after="0" w:line="240" w:lineRule="auto"/>
        <w:rPr>
          <w:rFonts w:ascii="Times New Roman" w:eastAsiaTheme="minorHAnsi" w:hAnsi="Times New Roman" w:cs="Times New Roman"/>
          <w:b/>
          <w:lang w:eastAsia="en-US"/>
        </w:rPr>
      </w:pPr>
      <w:r w:rsidRPr="00376241">
        <w:rPr>
          <w:rFonts w:ascii="Times New Roman" w:hAnsi="Times New Roman" w:cs="Times New Roman"/>
        </w:rPr>
        <w:tab/>
        <w:t>Návrh záverečného účtu bol verejne sprístupnený na úradnej tabuli obce v zákonom stanovenej lehote, t. j. najmenej 15 dní pred jeho schválením v súlade s § 9 ods. 2 zákona č 369/1990 Zb. o obecnom zriadení.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708F8" w:rsidRPr="00376241" w:rsidRDefault="008A7693" w:rsidP="00E708F8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Stavba rozpočtu:</w:t>
      </w:r>
    </w:p>
    <w:p w:rsidR="008A7693" w:rsidRPr="00376241" w:rsidRDefault="008A7693" w:rsidP="00DC5436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Návrh programového rozpočtu o</w:t>
      </w:r>
      <w:r w:rsidR="006E59E6" w:rsidRPr="00376241">
        <w:rPr>
          <w:rFonts w:ascii="Times New Roman" w:hAnsi="Times New Roman" w:cs="Times New Roman"/>
        </w:rPr>
        <w:t>bce na rok 2015</w:t>
      </w:r>
      <w:r w:rsidR="00E5016F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bol schválený na Obecnom</w:t>
      </w:r>
      <w:r w:rsidR="006E59E6" w:rsidRPr="00376241">
        <w:rPr>
          <w:rFonts w:ascii="Times New Roman" w:hAnsi="Times New Roman" w:cs="Times New Roman"/>
        </w:rPr>
        <w:t xml:space="preserve"> zastupiteľstve dňa </w:t>
      </w:r>
      <w:r w:rsidR="00D60DBE" w:rsidRPr="00376241">
        <w:rPr>
          <w:rFonts w:ascii="Times New Roman" w:hAnsi="Times New Roman" w:cs="Times New Roman"/>
        </w:rPr>
        <w:t>22. 12. 2014</w:t>
      </w:r>
      <w:r w:rsidRPr="00376241">
        <w:rPr>
          <w:rFonts w:ascii="Times New Roman" w:hAnsi="Times New Roman" w:cs="Times New Roman"/>
        </w:rPr>
        <w:t xml:space="preserve">, obsahuje 12 programov, prislúchajúce podprogramy, zámery, ukazovatele a ciele rozpočtovaného roka. Bol zostavený ako vyrovnaný rozpočet.                                              </w:t>
      </w:r>
      <w:r w:rsidR="00DC5436" w:rsidRPr="00376241">
        <w:rPr>
          <w:rFonts w:ascii="Times New Roman" w:hAnsi="Times New Roman" w:cs="Times New Roman"/>
        </w:rPr>
        <w:t xml:space="preserve">                   </w:t>
      </w:r>
      <w:r w:rsidR="00D60DBE" w:rsidRPr="00376241">
        <w:rPr>
          <w:rFonts w:ascii="Times New Roman" w:eastAsia="Times New Roman" w:hAnsi="Times New Roman" w:cs="Times New Roman"/>
        </w:rPr>
        <w:t>Prvá úprava programového rozpočtu Obce Sihelné bola schválená uznesením č. E/2.</w:t>
      </w:r>
      <w:r w:rsidR="00972AF3" w:rsidRPr="00376241">
        <w:rPr>
          <w:rFonts w:ascii="Times New Roman" w:eastAsia="Times New Roman" w:hAnsi="Times New Roman" w:cs="Times New Roman"/>
        </w:rPr>
        <w:t xml:space="preserve"> </w:t>
      </w:r>
      <w:r w:rsidR="00D60DBE" w:rsidRPr="00376241">
        <w:rPr>
          <w:rFonts w:ascii="Times New Roman" w:eastAsia="Times New Roman" w:hAnsi="Times New Roman" w:cs="Times New Roman"/>
        </w:rPr>
        <w:t>na zasadnutí Obecného zastupiteľstva dňa 12. 6. 2015 a druhá úprava bola</w:t>
      </w:r>
      <w:r w:rsidR="007335ED" w:rsidRPr="00376241">
        <w:rPr>
          <w:rFonts w:ascii="Times New Roman" w:eastAsia="Times New Roman" w:hAnsi="Times New Roman" w:cs="Times New Roman"/>
        </w:rPr>
        <w:t xml:space="preserve"> 16. 11. 2015</w:t>
      </w:r>
      <w:r w:rsidR="00972AF3" w:rsidRPr="00376241">
        <w:rPr>
          <w:rFonts w:ascii="Times New Roman" w:eastAsia="Times New Roman" w:hAnsi="Times New Roman" w:cs="Times New Roman"/>
        </w:rPr>
        <w:t xml:space="preserve"> uznesením č. E/3. </w:t>
      </w:r>
      <w:r w:rsidR="00DC5436" w:rsidRPr="00376241">
        <w:rPr>
          <w:rFonts w:ascii="Times New Roman" w:eastAsia="Times New Roman" w:hAnsi="Times New Roman" w:cs="Times New Roman"/>
        </w:rPr>
        <w:t xml:space="preserve">V rozpočte </w:t>
      </w:r>
      <w:r w:rsidR="00E46857" w:rsidRPr="00376241">
        <w:rPr>
          <w:rFonts w:ascii="Times New Roman" w:eastAsia="Times New Roman" w:hAnsi="Times New Roman" w:cs="Times New Roman"/>
        </w:rPr>
        <w:t xml:space="preserve">boli </w:t>
      </w:r>
      <w:r w:rsidR="00DC5436" w:rsidRPr="00376241">
        <w:rPr>
          <w:rFonts w:ascii="Times New Roman" w:eastAsia="Times New Roman" w:hAnsi="Times New Roman" w:cs="Times New Roman"/>
        </w:rPr>
        <w:t>vyrovnané príjmy a výdavky rozpočtu.</w:t>
      </w:r>
      <w:r w:rsidR="00E46857" w:rsidRPr="00376241">
        <w:rPr>
          <w:rFonts w:ascii="Times New Roman" w:eastAsia="Times New Roman" w:hAnsi="Times New Roman" w:cs="Times New Roman"/>
        </w:rPr>
        <w:t xml:space="preserve"> </w:t>
      </w:r>
      <w:r w:rsidR="00E46857" w:rsidRPr="00376241">
        <w:rPr>
          <w:rFonts w:ascii="Times New Roman" w:hAnsi="Times New Roman" w:cs="Times New Roman"/>
        </w:rPr>
        <w:t>Programový rozpočet bol zostavený  v zmysle  zákona č. 583/2004 Z. z. - §10 odsek 7) o rozpočtových pravidlách územnej samosprávy a o zmene a doplnení niektorých zákonov v znení neskorších predpisov,  je vnútorne členený na bežný rozpočet a kapitálový rozpočet.</w:t>
      </w:r>
      <w:r w:rsidR="00E46857" w:rsidRPr="00376241">
        <w:rPr>
          <w:rFonts w:ascii="Times New Roman" w:eastAsiaTheme="minorHAnsi" w:hAnsi="Times New Roman" w:cs="Times New Roman"/>
          <w:color w:val="000000"/>
          <w:lang w:eastAsia="en-US"/>
        </w:rPr>
        <w:t xml:space="preserve">  </w:t>
      </w:r>
      <w:r w:rsidR="00E46857" w:rsidRPr="00376241">
        <w:rPr>
          <w:rFonts w:ascii="Times New Roman" w:hAnsi="Times New Roman" w:cs="Times New Roman"/>
        </w:rPr>
        <w:tab/>
      </w:r>
      <w:r w:rsidRPr="00376241"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="00DC5436" w:rsidRPr="00376241">
        <w:rPr>
          <w:rFonts w:ascii="Times New Roman" w:hAnsi="Times New Roman" w:cs="Times New Roman"/>
        </w:rPr>
        <w:t xml:space="preserve">                   </w:t>
      </w:r>
      <w:r w:rsidR="00E708F8" w:rsidRPr="00376241">
        <w:rPr>
          <w:rFonts w:ascii="Times New Roman" w:hAnsi="Times New Roman" w:cs="Times New Roman"/>
        </w:rPr>
        <w:t xml:space="preserve">                                                              </w:t>
      </w:r>
      <w:r w:rsidR="00E46857" w:rsidRPr="00376241">
        <w:rPr>
          <w:rFonts w:ascii="Times New Roman" w:hAnsi="Times New Roman" w:cs="Times New Roman"/>
        </w:rPr>
        <w:t xml:space="preserve">                             </w:t>
      </w:r>
      <w:r w:rsidRPr="00376241">
        <w:rPr>
          <w:rFonts w:ascii="Times New Roman" w:hAnsi="Times New Roman" w:cs="Times New Roman"/>
        </w:rPr>
        <w:tab/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Bežný rozpočet: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Bežné príjmy sp</w:t>
      </w:r>
      <w:r w:rsidR="00211ABC" w:rsidRPr="00376241">
        <w:rPr>
          <w:rFonts w:ascii="Times New Roman" w:hAnsi="Times New Roman" w:cs="Times New Roman"/>
        </w:rPr>
        <w:t>olu</w:t>
      </w:r>
      <w:r w:rsidR="00972AF3" w:rsidRPr="00376241">
        <w:rPr>
          <w:rFonts w:ascii="Times New Roman" w:hAnsi="Times New Roman" w:cs="Times New Roman"/>
        </w:rPr>
        <w:t xml:space="preserve">                       690 358,69 €</w:t>
      </w:r>
      <w:r w:rsidR="00972AF3" w:rsidRPr="00376241">
        <w:rPr>
          <w:rFonts w:ascii="Times New Roman" w:hAnsi="Times New Roman" w:cs="Times New Roman"/>
        </w:rPr>
        <w:tab/>
      </w:r>
    </w:p>
    <w:p w:rsidR="00211ABC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Bežné výdavky spolu            </w:t>
      </w:r>
      <w:r w:rsidR="00211ABC" w:rsidRPr="00376241">
        <w:rPr>
          <w:rFonts w:ascii="Times New Roman" w:hAnsi="Times New Roman" w:cs="Times New Roman"/>
        </w:rPr>
        <w:t xml:space="preserve">        </w:t>
      </w:r>
      <w:r w:rsidR="00DB4EED" w:rsidRPr="00376241">
        <w:rPr>
          <w:rFonts w:ascii="Times New Roman" w:hAnsi="Times New Roman" w:cs="Times New Roman"/>
        </w:rPr>
        <w:t>479 895,50</w:t>
      </w:r>
      <w:r w:rsidR="00972AF3" w:rsidRPr="00376241">
        <w:rPr>
          <w:rFonts w:ascii="Times New Roman" w:hAnsi="Times New Roman" w:cs="Times New Roman"/>
        </w:rPr>
        <w:t xml:space="preserve"> €</w:t>
      </w:r>
      <w:r w:rsidR="00972AF3" w:rsidRPr="00376241">
        <w:rPr>
          <w:rFonts w:ascii="Times New Roman" w:hAnsi="Times New Roman" w:cs="Times New Roman"/>
        </w:rPr>
        <w:tab/>
      </w:r>
    </w:p>
    <w:p w:rsidR="00211ABC" w:rsidRPr="00376241" w:rsidRDefault="00211ABC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Kapitálový rozpočet: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Kapitálové príjmy spolu             </w:t>
      </w:r>
      <w:r w:rsidR="00DB4EED" w:rsidRPr="00376241">
        <w:rPr>
          <w:rFonts w:ascii="Times New Roman" w:hAnsi="Times New Roman" w:cs="Times New Roman"/>
        </w:rPr>
        <w:t xml:space="preserve">        -</w:t>
      </w:r>
      <w:r w:rsidRPr="00376241">
        <w:rPr>
          <w:rFonts w:ascii="Times New Roman" w:hAnsi="Times New Roman" w:cs="Times New Roman"/>
        </w:rPr>
        <w:t xml:space="preserve">                          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Kapitálové výdavky spolu      </w:t>
      </w:r>
      <w:r w:rsidR="00DB4EED" w:rsidRPr="00376241">
        <w:rPr>
          <w:rFonts w:ascii="Times New Roman" w:hAnsi="Times New Roman" w:cs="Times New Roman"/>
        </w:rPr>
        <w:t xml:space="preserve">       178 252</w:t>
      </w:r>
      <w:r w:rsidR="00211ABC" w:rsidRPr="00376241">
        <w:rPr>
          <w:rFonts w:ascii="Times New Roman" w:hAnsi="Times New Roman" w:cs="Times New Roman"/>
        </w:rPr>
        <w:t xml:space="preserve"> €</w:t>
      </w:r>
      <w:r w:rsidRPr="00376241">
        <w:rPr>
          <w:rFonts w:ascii="Times New Roman" w:hAnsi="Times New Roman" w:cs="Times New Roman"/>
        </w:rPr>
        <w:t xml:space="preserve"> 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Finančné operácie: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Príjmové fin. operácie spolu      </w:t>
      </w:r>
      <w:r w:rsidR="00211ABC" w:rsidRPr="00376241">
        <w:rPr>
          <w:rFonts w:ascii="Times New Roman" w:hAnsi="Times New Roman" w:cs="Times New Roman"/>
        </w:rPr>
        <w:t xml:space="preserve">   </w:t>
      </w:r>
      <w:r w:rsidR="00DB4EED" w:rsidRPr="00376241">
        <w:rPr>
          <w:rFonts w:ascii="Times New Roman" w:hAnsi="Times New Roman" w:cs="Times New Roman"/>
        </w:rPr>
        <w:t xml:space="preserve"> </w:t>
      </w:r>
      <w:r w:rsidR="00211ABC" w:rsidRPr="00376241">
        <w:rPr>
          <w:rFonts w:ascii="Times New Roman" w:hAnsi="Times New Roman" w:cs="Times New Roman"/>
        </w:rPr>
        <w:t xml:space="preserve">  </w:t>
      </w:r>
      <w:r w:rsidR="00DB4EED" w:rsidRPr="00376241">
        <w:rPr>
          <w:rFonts w:ascii="Times New Roman" w:hAnsi="Times New Roman" w:cs="Times New Roman"/>
        </w:rPr>
        <w:t>32 211,19 €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Príjmy bežného a kapitálového rozpočtu a f</w:t>
      </w:r>
      <w:r w:rsidR="00DB4EED" w:rsidRPr="00376241">
        <w:rPr>
          <w:rFonts w:ascii="Times New Roman" w:hAnsi="Times New Roman" w:cs="Times New Roman"/>
        </w:rPr>
        <w:t>inančné operácie spolu  690 358,69</w:t>
      </w:r>
      <w:r w:rsidR="00211ABC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€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Výdaje bežného a kapitálového rozpočtu spolu          </w:t>
      </w:r>
      <w:r w:rsidR="00DB4EED" w:rsidRPr="00376241">
        <w:rPr>
          <w:rFonts w:ascii="Times New Roman" w:hAnsi="Times New Roman" w:cs="Times New Roman"/>
        </w:rPr>
        <w:t xml:space="preserve">                        690 358,69</w:t>
      </w:r>
      <w:r w:rsidR="00211ABC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€</w:t>
      </w:r>
    </w:p>
    <w:p w:rsidR="008A7693" w:rsidRPr="00376241" w:rsidRDefault="008A7693" w:rsidP="008A7693">
      <w:pPr>
        <w:pStyle w:val="Bezriadkovania"/>
        <w:jc w:val="center"/>
        <w:rPr>
          <w:b/>
          <w:sz w:val="22"/>
          <w:szCs w:val="22"/>
        </w:rPr>
      </w:pPr>
    </w:p>
    <w:p w:rsidR="00211ABC" w:rsidRPr="00376241" w:rsidRDefault="00211ABC" w:rsidP="008A7693">
      <w:pPr>
        <w:pStyle w:val="Bezriadkovania"/>
        <w:jc w:val="center"/>
        <w:rPr>
          <w:b/>
          <w:sz w:val="22"/>
          <w:szCs w:val="22"/>
        </w:rPr>
      </w:pPr>
    </w:p>
    <w:p w:rsidR="008A7693" w:rsidRPr="00376241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>R</w:t>
      </w:r>
      <w:r w:rsidR="006E59E6" w:rsidRPr="00376241">
        <w:rPr>
          <w:b/>
          <w:sz w:val="22"/>
          <w:szCs w:val="22"/>
        </w:rPr>
        <w:t>ekapitulácia príjmov za rok 2015</w:t>
      </w:r>
    </w:p>
    <w:tbl>
      <w:tblPr>
        <w:tblpPr w:leftFromText="141" w:rightFromText="141" w:vertAnchor="text" w:horzAnchor="margin" w:tblpY="333"/>
        <w:tblW w:w="8851" w:type="dxa"/>
        <w:tblCellMar>
          <w:left w:w="0" w:type="dxa"/>
          <w:right w:w="0" w:type="dxa"/>
        </w:tblCellMar>
        <w:tblLook w:val="04A0"/>
      </w:tblPr>
      <w:tblGrid>
        <w:gridCol w:w="2283"/>
        <w:gridCol w:w="1504"/>
        <w:gridCol w:w="1190"/>
        <w:gridCol w:w="3874"/>
      </w:tblGrid>
      <w:tr w:rsidR="008A7693" w:rsidRPr="00376241" w:rsidTr="001D3224">
        <w:trPr>
          <w:trHeight w:val="8"/>
        </w:trPr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276" w:lineRule="auto"/>
              <w:ind w:right="127"/>
              <w:rPr>
                <w:sz w:val="22"/>
                <w:szCs w:val="22"/>
              </w:rPr>
            </w:pPr>
          </w:p>
        </w:tc>
        <w:tc>
          <w:tcPr>
            <w:tcW w:w="150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543A6" w:rsidP="001D3224">
            <w:pPr>
              <w:pStyle w:val="Bezriadkovania"/>
              <w:spacing w:line="276" w:lineRule="auto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 xml:space="preserve"> </w:t>
            </w:r>
            <w:r w:rsidR="0093048A" w:rsidRPr="00376241">
              <w:rPr>
                <w:b/>
                <w:sz w:val="22"/>
                <w:szCs w:val="22"/>
              </w:rPr>
              <w:t>s</w:t>
            </w:r>
            <w:r w:rsidR="008A7693" w:rsidRPr="00376241">
              <w:rPr>
                <w:b/>
                <w:sz w:val="22"/>
                <w:szCs w:val="22"/>
              </w:rPr>
              <w:t>chválený</w:t>
            </w:r>
            <w:r w:rsidR="0093048A" w:rsidRPr="00376241">
              <w:rPr>
                <w:b/>
                <w:sz w:val="22"/>
                <w:szCs w:val="22"/>
              </w:rPr>
              <w:t xml:space="preserve">        </w:t>
            </w:r>
          </w:p>
        </w:tc>
        <w:tc>
          <w:tcPr>
            <w:tcW w:w="119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543A6" w:rsidP="001D3224">
            <w:pPr>
              <w:pStyle w:val="Bezriadkovania"/>
              <w:spacing w:line="276" w:lineRule="auto"/>
              <w:ind w:left="-175" w:firstLine="175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 xml:space="preserve">   </w:t>
            </w:r>
            <w:r w:rsidR="008A7693" w:rsidRPr="00376241">
              <w:rPr>
                <w:b/>
                <w:sz w:val="22"/>
                <w:szCs w:val="22"/>
              </w:rPr>
              <w:t>1. úprava</w:t>
            </w:r>
            <w:r w:rsidRPr="00376241">
              <w:rPr>
                <w:b/>
                <w:sz w:val="22"/>
                <w:szCs w:val="22"/>
              </w:rPr>
              <w:t xml:space="preserve">    </w:t>
            </w:r>
            <w:r w:rsidR="0093048A" w:rsidRPr="00376241">
              <w:rPr>
                <w:b/>
                <w:sz w:val="22"/>
                <w:szCs w:val="22"/>
              </w:rPr>
              <w:t xml:space="preserve">              </w:t>
            </w:r>
          </w:p>
        </w:tc>
        <w:tc>
          <w:tcPr>
            <w:tcW w:w="387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965F9B" w:rsidP="001D3224">
            <w:pPr>
              <w:pStyle w:val="Bezriadkovania"/>
              <w:spacing w:line="276" w:lineRule="auto"/>
              <w:ind w:left="-186"/>
              <w:jc w:val="both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>2.</w:t>
            </w:r>
            <w:r w:rsidR="000543A6" w:rsidRPr="00376241">
              <w:rPr>
                <w:b/>
                <w:sz w:val="22"/>
                <w:szCs w:val="22"/>
              </w:rPr>
              <w:t xml:space="preserve">         </w:t>
            </w:r>
            <w:r w:rsidR="00720358" w:rsidRPr="00376241">
              <w:rPr>
                <w:b/>
                <w:sz w:val="22"/>
                <w:szCs w:val="22"/>
              </w:rPr>
              <w:t xml:space="preserve"> </w:t>
            </w:r>
            <w:r w:rsidR="0093048A" w:rsidRPr="00376241">
              <w:rPr>
                <w:b/>
                <w:sz w:val="22"/>
                <w:szCs w:val="22"/>
              </w:rPr>
              <w:t>2.</w:t>
            </w:r>
            <w:r w:rsidRPr="00376241">
              <w:rPr>
                <w:b/>
                <w:sz w:val="22"/>
                <w:szCs w:val="22"/>
              </w:rPr>
              <w:t xml:space="preserve"> úprava</w:t>
            </w:r>
            <w:r w:rsidR="0093048A" w:rsidRPr="00376241">
              <w:rPr>
                <w:b/>
                <w:sz w:val="22"/>
                <w:szCs w:val="22"/>
              </w:rPr>
              <w:t xml:space="preserve">  </w:t>
            </w:r>
            <w:r w:rsidRPr="00376241">
              <w:rPr>
                <w:b/>
                <w:sz w:val="22"/>
                <w:szCs w:val="22"/>
              </w:rPr>
              <w:t xml:space="preserve">     </w:t>
            </w:r>
            <w:r w:rsidR="0093048A" w:rsidRPr="00376241">
              <w:rPr>
                <w:b/>
                <w:sz w:val="22"/>
                <w:szCs w:val="22"/>
              </w:rPr>
              <w:t xml:space="preserve">  </w:t>
            </w:r>
            <w:r w:rsidR="000543A6" w:rsidRPr="00376241">
              <w:rPr>
                <w:b/>
                <w:sz w:val="22"/>
                <w:szCs w:val="22"/>
              </w:rPr>
              <w:t xml:space="preserve"> </w:t>
            </w:r>
            <w:r w:rsidRPr="00376241">
              <w:rPr>
                <w:b/>
                <w:sz w:val="22"/>
                <w:szCs w:val="22"/>
              </w:rPr>
              <w:t xml:space="preserve"> </w:t>
            </w:r>
            <w:r w:rsidR="00720358" w:rsidRPr="00376241">
              <w:rPr>
                <w:b/>
                <w:sz w:val="22"/>
                <w:szCs w:val="22"/>
              </w:rPr>
              <w:t xml:space="preserve"> </w:t>
            </w:r>
            <w:r w:rsidR="008A7693" w:rsidRPr="00376241">
              <w:rPr>
                <w:b/>
                <w:sz w:val="22"/>
                <w:szCs w:val="22"/>
              </w:rPr>
              <w:t>skutočnosť</w:t>
            </w:r>
          </w:p>
        </w:tc>
      </w:tr>
      <w:tr w:rsidR="008A7693" w:rsidRPr="00376241" w:rsidTr="001D3224">
        <w:trPr>
          <w:trHeight w:val="8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bežný rozpočet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9C6D0B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6</w:t>
            </w:r>
            <w:r w:rsidR="00DB4EED" w:rsidRPr="00376241">
              <w:rPr>
                <w:sz w:val="22"/>
                <w:szCs w:val="22"/>
              </w:rPr>
              <w:t>90 358,69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276" w:lineRule="auto"/>
              <w:ind w:right="223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0543A6" w:rsidRPr="00376241">
              <w:rPr>
                <w:sz w:val="22"/>
                <w:szCs w:val="22"/>
              </w:rPr>
              <w:t xml:space="preserve">  </w:t>
            </w:r>
            <w:r w:rsidR="00EC76B2" w:rsidRPr="00376241">
              <w:rPr>
                <w:sz w:val="22"/>
                <w:szCs w:val="22"/>
              </w:rPr>
              <w:t>690 358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543A6" w:rsidP="001D3224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</w:t>
            </w:r>
            <w:r w:rsidR="00720358" w:rsidRPr="00376241">
              <w:rPr>
                <w:sz w:val="22"/>
                <w:szCs w:val="22"/>
              </w:rPr>
              <w:t xml:space="preserve">  </w:t>
            </w:r>
            <w:r w:rsidRPr="00376241">
              <w:rPr>
                <w:sz w:val="22"/>
                <w:szCs w:val="22"/>
              </w:rPr>
              <w:t>723 954,88</w:t>
            </w:r>
            <w:r w:rsidR="00353BDE" w:rsidRPr="00376241">
              <w:rPr>
                <w:sz w:val="22"/>
                <w:szCs w:val="22"/>
              </w:rPr>
              <w:t xml:space="preserve">         </w:t>
            </w:r>
            <w:r w:rsidR="00A91AFF" w:rsidRPr="00376241">
              <w:rPr>
                <w:sz w:val="22"/>
                <w:szCs w:val="22"/>
              </w:rPr>
              <w:t xml:space="preserve"> </w:t>
            </w:r>
            <w:r w:rsidR="004447C1" w:rsidRPr="00376241">
              <w:rPr>
                <w:sz w:val="22"/>
                <w:szCs w:val="22"/>
              </w:rPr>
              <w:t>728 519,11</w:t>
            </w:r>
          </w:p>
        </w:tc>
      </w:tr>
      <w:tr w:rsidR="008A7693" w:rsidRPr="00376241" w:rsidTr="00720358">
        <w:trPr>
          <w:trHeight w:val="65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DB4EED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-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EC76B2" w:rsidRPr="00376241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543A6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    </w:t>
            </w:r>
            <w:r w:rsidR="006B0D92" w:rsidRPr="00376241">
              <w:rPr>
                <w:sz w:val="22"/>
                <w:szCs w:val="22"/>
              </w:rPr>
              <w:t xml:space="preserve"> </w:t>
            </w:r>
            <w:r w:rsidR="008D0F0B" w:rsidRPr="00376241">
              <w:rPr>
                <w:sz w:val="22"/>
                <w:szCs w:val="22"/>
              </w:rPr>
              <w:t xml:space="preserve">  </w:t>
            </w:r>
            <w:r w:rsidR="00720358" w:rsidRPr="00376241">
              <w:rPr>
                <w:sz w:val="22"/>
                <w:szCs w:val="22"/>
              </w:rPr>
              <w:t>-</w:t>
            </w:r>
            <w:r w:rsidR="008D0F0B" w:rsidRPr="00376241">
              <w:rPr>
                <w:sz w:val="22"/>
                <w:szCs w:val="22"/>
              </w:rPr>
              <w:t xml:space="preserve">       </w:t>
            </w:r>
            <w:r w:rsidR="00310139" w:rsidRPr="00376241">
              <w:rPr>
                <w:sz w:val="22"/>
                <w:szCs w:val="22"/>
              </w:rPr>
              <w:t xml:space="preserve">  </w:t>
            </w:r>
            <w:r w:rsidR="00EC76B2" w:rsidRPr="00376241">
              <w:rPr>
                <w:sz w:val="22"/>
                <w:szCs w:val="22"/>
              </w:rPr>
              <w:t xml:space="preserve">     </w:t>
            </w:r>
            <w:r w:rsidRPr="00376241">
              <w:rPr>
                <w:sz w:val="22"/>
                <w:szCs w:val="22"/>
              </w:rPr>
              <w:t xml:space="preserve">     </w:t>
            </w:r>
            <w:r w:rsidR="00C35D50" w:rsidRPr="00376241">
              <w:rPr>
                <w:sz w:val="22"/>
                <w:szCs w:val="22"/>
              </w:rPr>
              <w:t xml:space="preserve">       677,10</w:t>
            </w:r>
          </w:p>
        </w:tc>
      </w:tr>
      <w:tr w:rsidR="008A7693" w:rsidRPr="00376241" w:rsidTr="001D3224">
        <w:trPr>
          <w:trHeight w:val="8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finančné operácie</w:t>
            </w:r>
          </w:p>
        </w:tc>
        <w:tc>
          <w:tcPr>
            <w:tcW w:w="150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353BDE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DB4EED" w:rsidRPr="00376241">
              <w:rPr>
                <w:sz w:val="22"/>
                <w:szCs w:val="22"/>
              </w:rPr>
              <w:t xml:space="preserve">    -</w:t>
            </w:r>
            <w:r w:rsidR="008A7693" w:rsidRPr="00376241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9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EC76B2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8A7693" w:rsidRPr="00376241">
              <w:rPr>
                <w:sz w:val="22"/>
                <w:szCs w:val="22"/>
              </w:rPr>
              <w:t xml:space="preserve">  </w:t>
            </w:r>
            <w:r w:rsidRPr="0037624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87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543A6" w:rsidP="001D3224">
            <w:pPr>
              <w:pStyle w:val="Bezriadkovania"/>
              <w:spacing w:line="360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     </w:t>
            </w:r>
            <w:r w:rsidR="006B0D92" w:rsidRPr="00376241">
              <w:rPr>
                <w:sz w:val="22"/>
                <w:szCs w:val="22"/>
              </w:rPr>
              <w:t xml:space="preserve">  </w:t>
            </w:r>
            <w:r w:rsidR="00720358" w:rsidRPr="00376241">
              <w:rPr>
                <w:sz w:val="22"/>
                <w:szCs w:val="22"/>
              </w:rPr>
              <w:t>-</w:t>
            </w:r>
            <w:r w:rsidR="008A7693" w:rsidRPr="00376241">
              <w:rPr>
                <w:sz w:val="22"/>
                <w:szCs w:val="22"/>
              </w:rPr>
              <w:t xml:space="preserve">          </w:t>
            </w:r>
            <w:r w:rsidR="00310139" w:rsidRPr="00376241">
              <w:rPr>
                <w:sz w:val="22"/>
                <w:szCs w:val="22"/>
              </w:rPr>
              <w:t xml:space="preserve">  </w:t>
            </w:r>
            <w:r w:rsidR="008A7693" w:rsidRPr="00376241">
              <w:rPr>
                <w:sz w:val="22"/>
                <w:szCs w:val="22"/>
              </w:rPr>
              <w:t xml:space="preserve">    </w:t>
            </w:r>
            <w:r w:rsidR="008D0F0B" w:rsidRPr="00376241">
              <w:rPr>
                <w:sz w:val="22"/>
                <w:szCs w:val="22"/>
              </w:rPr>
              <w:t xml:space="preserve">   </w:t>
            </w:r>
            <w:r w:rsidRPr="00376241">
              <w:rPr>
                <w:sz w:val="22"/>
                <w:szCs w:val="22"/>
              </w:rPr>
              <w:t xml:space="preserve"> </w:t>
            </w:r>
            <w:r w:rsidR="00C35D50" w:rsidRPr="00376241">
              <w:rPr>
                <w:sz w:val="22"/>
                <w:szCs w:val="22"/>
              </w:rPr>
              <w:t xml:space="preserve"> </w:t>
            </w:r>
            <w:r w:rsidR="00A91AFF" w:rsidRPr="00376241">
              <w:rPr>
                <w:sz w:val="22"/>
                <w:szCs w:val="22"/>
              </w:rPr>
              <w:t>36 425,98</w:t>
            </w:r>
            <w:r w:rsidRPr="00376241">
              <w:rPr>
                <w:sz w:val="22"/>
                <w:szCs w:val="22"/>
              </w:rPr>
              <w:t xml:space="preserve">  </w:t>
            </w:r>
          </w:p>
        </w:tc>
      </w:tr>
    </w:tbl>
    <w:p w:rsidR="00655CCB" w:rsidRPr="00376241" w:rsidRDefault="00780301" w:rsidP="001D3224">
      <w:pPr>
        <w:pStyle w:val="Bezriadkovania"/>
        <w:spacing w:line="360" w:lineRule="auto"/>
        <w:rPr>
          <w:sz w:val="22"/>
          <w:szCs w:val="22"/>
        </w:rPr>
      </w:pPr>
      <w:r w:rsidRPr="00376241">
        <w:rPr>
          <w:sz w:val="22"/>
          <w:szCs w:val="22"/>
        </w:rPr>
        <w:t xml:space="preserve">Spolu príjmy </w:t>
      </w:r>
      <w:r w:rsidR="0024110B" w:rsidRPr="00376241">
        <w:rPr>
          <w:sz w:val="22"/>
          <w:szCs w:val="22"/>
        </w:rPr>
        <w:t xml:space="preserve"> </w:t>
      </w:r>
      <w:r w:rsidR="00AD3817" w:rsidRPr="00376241">
        <w:rPr>
          <w:sz w:val="22"/>
          <w:szCs w:val="22"/>
        </w:rPr>
        <w:t xml:space="preserve">              </w:t>
      </w:r>
      <w:r w:rsidR="008D0F0B" w:rsidRPr="00376241">
        <w:rPr>
          <w:sz w:val="22"/>
          <w:szCs w:val="22"/>
        </w:rPr>
        <w:t xml:space="preserve"> </w:t>
      </w:r>
      <w:r w:rsidR="002152A4" w:rsidRPr="00376241">
        <w:rPr>
          <w:sz w:val="22"/>
          <w:szCs w:val="22"/>
        </w:rPr>
        <w:t xml:space="preserve"> </w:t>
      </w:r>
      <w:r w:rsidR="001D3224" w:rsidRPr="00376241">
        <w:rPr>
          <w:sz w:val="22"/>
          <w:szCs w:val="22"/>
        </w:rPr>
        <w:t xml:space="preserve">  </w:t>
      </w:r>
      <w:r w:rsidR="00DB4EED" w:rsidRPr="00376241">
        <w:rPr>
          <w:sz w:val="22"/>
          <w:szCs w:val="22"/>
        </w:rPr>
        <w:t xml:space="preserve"> 690 358,69</w:t>
      </w:r>
      <w:r w:rsidR="00EC76B2" w:rsidRPr="00376241">
        <w:rPr>
          <w:sz w:val="22"/>
          <w:szCs w:val="22"/>
        </w:rPr>
        <w:t xml:space="preserve">         </w:t>
      </w:r>
      <w:r w:rsidR="000543A6" w:rsidRPr="00376241">
        <w:rPr>
          <w:sz w:val="22"/>
          <w:szCs w:val="22"/>
        </w:rPr>
        <w:t xml:space="preserve">  </w:t>
      </w:r>
      <w:r w:rsidR="00EC76B2" w:rsidRPr="00376241">
        <w:rPr>
          <w:sz w:val="22"/>
          <w:szCs w:val="22"/>
        </w:rPr>
        <w:t xml:space="preserve">690 358        </w:t>
      </w:r>
      <w:r w:rsidR="000543A6" w:rsidRPr="00376241">
        <w:rPr>
          <w:sz w:val="22"/>
          <w:szCs w:val="22"/>
        </w:rPr>
        <w:t xml:space="preserve">      </w:t>
      </w:r>
      <w:r w:rsidR="00720358" w:rsidRPr="00376241">
        <w:rPr>
          <w:sz w:val="22"/>
          <w:szCs w:val="22"/>
        </w:rPr>
        <w:t xml:space="preserve"> </w:t>
      </w:r>
      <w:r w:rsidR="000543A6" w:rsidRPr="00376241">
        <w:rPr>
          <w:sz w:val="22"/>
          <w:szCs w:val="22"/>
        </w:rPr>
        <w:t xml:space="preserve">723 954,88          </w:t>
      </w:r>
      <w:r w:rsidR="004447C1" w:rsidRPr="00376241">
        <w:rPr>
          <w:sz w:val="22"/>
          <w:szCs w:val="22"/>
        </w:rPr>
        <w:t xml:space="preserve"> </w:t>
      </w:r>
      <w:r w:rsidR="00AC66AF" w:rsidRPr="00376241">
        <w:rPr>
          <w:sz w:val="22"/>
          <w:szCs w:val="22"/>
        </w:rPr>
        <w:t>7</w:t>
      </w:r>
      <w:r w:rsidR="00ED507E" w:rsidRPr="00376241">
        <w:rPr>
          <w:sz w:val="22"/>
          <w:szCs w:val="22"/>
        </w:rPr>
        <w:t>65 622,19</w:t>
      </w:r>
    </w:p>
    <w:p w:rsidR="00ED507E" w:rsidRPr="00376241" w:rsidRDefault="00ED507E" w:rsidP="00A91AFF">
      <w:pPr>
        <w:pStyle w:val="Bezriadkovania"/>
        <w:jc w:val="center"/>
        <w:rPr>
          <w:b/>
          <w:sz w:val="22"/>
          <w:szCs w:val="22"/>
        </w:rPr>
      </w:pPr>
    </w:p>
    <w:p w:rsidR="008A7693" w:rsidRPr="00376241" w:rsidRDefault="008A7693" w:rsidP="00A91AFF">
      <w:pPr>
        <w:pStyle w:val="Bezriadkovania"/>
        <w:jc w:val="center"/>
        <w:rPr>
          <w:sz w:val="22"/>
          <w:szCs w:val="22"/>
        </w:rPr>
      </w:pPr>
      <w:r w:rsidRPr="00376241">
        <w:rPr>
          <w:b/>
          <w:sz w:val="22"/>
          <w:szCs w:val="22"/>
        </w:rPr>
        <w:lastRenderedPageBreak/>
        <w:t>Rekapitulácia výdavkov</w:t>
      </w:r>
      <w:r w:rsidR="00595A48" w:rsidRPr="00376241">
        <w:rPr>
          <w:b/>
          <w:sz w:val="22"/>
          <w:szCs w:val="22"/>
        </w:rPr>
        <w:t xml:space="preserve"> za rok 201</w:t>
      </w:r>
      <w:r w:rsidR="006E59E6" w:rsidRPr="00376241">
        <w:rPr>
          <w:b/>
          <w:sz w:val="22"/>
          <w:szCs w:val="22"/>
        </w:rPr>
        <w:t>5</w:t>
      </w:r>
    </w:p>
    <w:tbl>
      <w:tblPr>
        <w:tblpPr w:leftFromText="141" w:rightFromText="141" w:vertAnchor="text" w:horzAnchor="margin" w:tblpY="288"/>
        <w:tblW w:w="9305" w:type="dxa"/>
        <w:tblCellMar>
          <w:left w:w="0" w:type="dxa"/>
          <w:right w:w="0" w:type="dxa"/>
        </w:tblCellMar>
        <w:tblLook w:val="04A0"/>
      </w:tblPr>
      <w:tblGrid>
        <w:gridCol w:w="2283"/>
        <w:gridCol w:w="1417"/>
        <w:gridCol w:w="1134"/>
        <w:gridCol w:w="4471"/>
      </w:tblGrid>
      <w:tr w:rsidR="008A7693" w:rsidRPr="00376241" w:rsidTr="00ED507E">
        <w:trPr>
          <w:trHeight w:val="4"/>
        </w:trPr>
        <w:tc>
          <w:tcPr>
            <w:tcW w:w="22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ind w:right="269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 xml:space="preserve">schválený </w:t>
            </w:r>
          </w:p>
        </w:tc>
        <w:tc>
          <w:tcPr>
            <w:tcW w:w="11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ind w:left="128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>1. úprava</w:t>
            </w:r>
          </w:p>
        </w:tc>
        <w:tc>
          <w:tcPr>
            <w:tcW w:w="447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720358" w:rsidP="00ED507E">
            <w:pPr>
              <w:pStyle w:val="Bezriadkovania"/>
              <w:spacing w:line="276" w:lineRule="auto"/>
              <w:ind w:left="695" w:hanging="695"/>
              <w:rPr>
                <w:b/>
                <w:sz w:val="22"/>
                <w:szCs w:val="22"/>
              </w:rPr>
            </w:pPr>
            <w:r w:rsidRPr="00376241">
              <w:rPr>
                <w:b/>
                <w:sz w:val="22"/>
                <w:szCs w:val="22"/>
              </w:rPr>
              <w:t xml:space="preserve">           </w:t>
            </w:r>
            <w:r w:rsidR="008A7693" w:rsidRPr="00376241">
              <w:rPr>
                <w:b/>
                <w:sz w:val="22"/>
                <w:szCs w:val="22"/>
              </w:rPr>
              <w:t xml:space="preserve">2. úprava      </w:t>
            </w:r>
            <w:r w:rsidR="00AD3817" w:rsidRPr="00376241">
              <w:rPr>
                <w:b/>
                <w:sz w:val="22"/>
                <w:szCs w:val="22"/>
              </w:rPr>
              <w:t xml:space="preserve">   </w:t>
            </w:r>
            <w:r w:rsidR="004447C1" w:rsidRPr="00376241">
              <w:rPr>
                <w:b/>
                <w:sz w:val="22"/>
                <w:szCs w:val="22"/>
              </w:rPr>
              <w:t xml:space="preserve">   </w:t>
            </w:r>
            <w:r w:rsidR="008A7693" w:rsidRPr="00376241">
              <w:rPr>
                <w:b/>
                <w:sz w:val="22"/>
                <w:szCs w:val="22"/>
              </w:rPr>
              <w:t>skutočnosť</w:t>
            </w:r>
          </w:p>
        </w:tc>
      </w:tr>
      <w:tr w:rsidR="008A7693" w:rsidRPr="00376241" w:rsidTr="00ED507E">
        <w:trPr>
          <w:trHeight w:val="4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bežný rozpočet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EC76B2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479 895,50</w:t>
            </w:r>
            <w:r w:rsidR="006B0D92" w:rsidRPr="0037624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ind w:right="-725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720358" w:rsidRPr="00376241">
              <w:rPr>
                <w:sz w:val="22"/>
                <w:szCs w:val="22"/>
              </w:rPr>
              <w:t xml:space="preserve">  </w:t>
            </w:r>
            <w:r w:rsidR="0024110B" w:rsidRPr="00376241">
              <w:rPr>
                <w:sz w:val="22"/>
                <w:szCs w:val="22"/>
              </w:rPr>
              <w:t>47</w:t>
            </w:r>
            <w:r w:rsidR="000543A6" w:rsidRPr="00376241">
              <w:rPr>
                <w:sz w:val="22"/>
                <w:szCs w:val="22"/>
              </w:rPr>
              <w:t>9 895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720358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513 492,88</w:t>
            </w:r>
            <w:r w:rsidR="000543A6" w:rsidRPr="00376241">
              <w:rPr>
                <w:sz w:val="22"/>
                <w:szCs w:val="22"/>
              </w:rPr>
              <w:t xml:space="preserve"> </w:t>
            </w:r>
            <w:r w:rsidR="006B0D92" w:rsidRPr="00376241">
              <w:rPr>
                <w:sz w:val="22"/>
                <w:szCs w:val="22"/>
              </w:rPr>
              <w:t xml:space="preserve"> </w:t>
            </w:r>
            <w:r w:rsidR="000543A6" w:rsidRPr="00376241">
              <w:rPr>
                <w:sz w:val="22"/>
                <w:szCs w:val="22"/>
              </w:rPr>
              <w:t xml:space="preserve">      </w:t>
            </w:r>
            <w:r w:rsidR="008A7693" w:rsidRPr="00376241">
              <w:rPr>
                <w:sz w:val="22"/>
                <w:szCs w:val="22"/>
              </w:rPr>
              <w:t xml:space="preserve">   </w:t>
            </w:r>
            <w:r w:rsidR="004447C1" w:rsidRPr="00376241">
              <w:rPr>
                <w:sz w:val="22"/>
                <w:szCs w:val="22"/>
              </w:rPr>
              <w:t>584 172,79</w:t>
            </w:r>
          </w:p>
        </w:tc>
      </w:tr>
      <w:tr w:rsidR="008A7693" w:rsidRPr="00376241" w:rsidTr="00ED507E">
        <w:trPr>
          <w:trHeight w:val="4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EC76B2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178 252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720358" w:rsidRPr="00376241">
              <w:rPr>
                <w:sz w:val="22"/>
                <w:szCs w:val="22"/>
              </w:rPr>
              <w:t xml:space="preserve">  </w:t>
            </w:r>
            <w:r w:rsidR="000543A6" w:rsidRPr="00376241">
              <w:rPr>
                <w:sz w:val="22"/>
                <w:szCs w:val="22"/>
              </w:rPr>
              <w:t>178 252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720358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178 252</w:t>
            </w:r>
            <w:r w:rsidR="006B0D92" w:rsidRPr="00376241">
              <w:rPr>
                <w:sz w:val="22"/>
                <w:szCs w:val="22"/>
              </w:rPr>
              <w:t xml:space="preserve"> </w:t>
            </w:r>
            <w:r w:rsidR="008A7693" w:rsidRPr="00376241">
              <w:rPr>
                <w:sz w:val="22"/>
                <w:szCs w:val="22"/>
              </w:rPr>
              <w:t xml:space="preserve">           </w:t>
            </w:r>
            <w:r w:rsidRPr="00376241">
              <w:rPr>
                <w:sz w:val="22"/>
                <w:szCs w:val="22"/>
              </w:rPr>
              <w:t xml:space="preserve">     </w:t>
            </w:r>
            <w:r w:rsidR="00376241" w:rsidRPr="00376241">
              <w:rPr>
                <w:sz w:val="22"/>
                <w:szCs w:val="22"/>
              </w:rPr>
              <w:t xml:space="preserve">  </w:t>
            </w:r>
            <w:r w:rsidR="004447C1" w:rsidRPr="00376241">
              <w:rPr>
                <w:sz w:val="22"/>
                <w:szCs w:val="22"/>
              </w:rPr>
              <w:t>95 196</w:t>
            </w:r>
            <w:r w:rsidR="008A7693" w:rsidRPr="00376241">
              <w:rPr>
                <w:sz w:val="22"/>
                <w:szCs w:val="22"/>
              </w:rPr>
              <w:t xml:space="preserve">         </w:t>
            </w:r>
          </w:p>
        </w:tc>
      </w:tr>
      <w:tr w:rsidR="008A7693" w:rsidRPr="00376241" w:rsidTr="00ED507E">
        <w:trPr>
          <w:trHeight w:val="4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finančné operácie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EC76B2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32 211,19</w:t>
            </w:r>
            <w:r w:rsidR="008A7693" w:rsidRPr="00376241">
              <w:rPr>
                <w:sz w:val="22"/>
                <w:szCs w:val="22"/>
              </w:rPr>
              <w:t xml:space="preserve">                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24110B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720358" w:rsidRPr="00376241">
              <w:rPr>
                <w:sz w:val="22"/>
                <w:szCs w:val="22"/>
              </w:rPr>
              <w:t xml:space="preserve">  </w:t>
            </w:r>
            <w:r w:rsidRPr="00376241">
              <w:rPr>
                <w:sz w:val="22"/>
                <w:szCs w:val="22"/>
              </w:rPr>
              <w:t>3</w:t>
            </w:r>
            <w:r w:rsidR="000543A6" w:rsidRPr="00376241">
              <w:rPr>
                <w:sz w:val="22"/>
                <w:szCs w:val="22"/>
              </w:rPr>
              <w:t>2 210</w:t>
            </w: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9E0736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0543A6" w:rsidRPr="00376241">
              <w:rPr>
                <w:sz w:val="22"/>
                <w:szCs w:val="22"/>
              </w:rPr>
              <w:t xml:space="preserve"> </w:t>
            </w:r>
            <w:r w:rsidR="00720358" w:rsidRPr="00376241">
              <w:rPr>
                <w:sz w:val="22"/>
                <w:szCs w:val="22"/>
              </w:rPr>
              <w:t xml:space="preserve">        </w:t>
            </w:r>
            <w:r w:rsidR="000543A6" w:rsidRPr="00376241">
              <w:rPr>
                <w:sz w:val="22"/>
                <w:szCs w:val="22"/>
              </w:rPr>
              <w:t>32 210</w:t>
            </w:r>
            <w:r w:rsidR="006B0D92" w:rsidRPr="00376241">
              <w:rPr>
                <w:sz w:val="22"/>
                <w:szCs w:val="22"/>
              </w:rPr>
              <w:t xml:space="preserve">   </w:t>
            </w:r>
            <w:r w:rsidR="003B11D0" w:rsidRPr="00376241">
              <w:rPr>
                <w:sz w:val="22"/>
                <w:szCs w:val="22"/>
              </w:rPr>
              <w:t xml:space="preserve">     </w:t>
            </w:r>
            <w:r w:rsidR="008A7693" w:rsidRPr="00376241">
              <w:rPr>
                <w:sz w:val="22"/>
                <w:szCs w:val="22"/>
              </w:rPr>
              <w:t xml:space="preserve">    </w:t>
            </w:r>
            <w:r w:rsidR="00720358" w:rsidRPr="00376241">
              <w:rPr>
                <w:sz w:val="22"/>
                <w:szCs w:val="22"/>
              </w:rPr>
              <w:t xml:space="preserve">   </w:t>
            </w:r>
            <w:r w:rsidR="00A91AFF" w:rsidRPr="00376241">
              <w:rPr>
                <w:sz w:val="22"/>
                <w:szCs w:val="22"/>
              </w:rPr>
              <w:t xml:space="preserve">    29 997,58</w:t>
            </w:r>
            <w:r w:rsidR="00720358" w:rsidRPr="00376241">
              <w:rPr>
                <w:sz w:val="22"/>
                <w:szCs w:val="22"/>
              </w:rPr>
              <w:t xml:space="preserve">   </w:t>
            </w:r>
          </w:p>
        </w:tc>
      </w:tr>
      <w:tr w:rsidR="008A7693" w:rsidRPr="00376241" w:rsidTr="00ED507E">
        <w:trPr>
          <w:trHeight w:val="4"/>
        </w:trPr>
        <w:tc>
          <w:tcPr>
            <w:tcW w:w="2283" w:type="dxa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Spolu výdavky</w:t>
            </w:r>
          </w:p>
        </w:tc>
        <w:tc>
          <w:tcPr>
            <w:tcW w:w="1417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EC76B2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690 358,69</w:t>
            </w:r>
            <w:r w:rsidR="006B0D92" w:rsidRPr="00376241">
              <w:rPr>
                <w:sz w:val="22"/>
                <w:szCs w:val="22"/>
              </w:rPr>
              <w:t xml:space="preserve">             </w:t>
            </w:r>
            <w:r w:rsidR="008A7693" w:rsidRPr="00376241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D507E" w:rsidRPr="00376241" w:rsidRDefault="00720358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</w:t>
            </w:r>
          </w:p>
          <w:p w:rsidR="00A91AFF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ED507E" w:rsidRPr="00376241">
              <w:rPr>
                <w:sz w:val="22"/>
                <w:szCs w:val="22"/>
              </w:rPr>
              <w:t xml:space="preserve">  690 358</w:t>
            </w:r>
          </w:p>
          <w:p w:rsidR="008A7693" w:rsidRPr="00376241" w:rsidRDefault="008A7693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47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6B0D92" w:rsidP="00ED507E">
            <w:pPr>
              <w:pStyle w:val="Bezriadkovania"/>
              <w:spacing w:line="276" w:lineRule="auto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ED507E" w:rsidRPr="00376241">
              <w:rPr>
                <w:sz w:val="22"/>
                <w:szCs w:val="22"/>
              </w:rPr>
              <w:t xml:space="preserve">         </w:t>
            </w:r>
            <w:r w:rsidR="000543A6" w:rsidRPr="00376241">
              <w:rPr>
                <w:sz w:val="22"/>
                <w:szCs w:val="22"/>
              </w:rPr>
              <w:t xml:space="preserve">723 954,88        </w:t>
            </w:r>
            <w:r w:rsidR="00AC66AF" w:rsidRPr="00376241">
              <w:rPr>
                <w:sz w:val="22"/>
                <w:szCs w:val="22"/>
              </w:rPr>
              <w:t xml:space="preserve">   736 534,49</w:t>
            </w:r>
            <w:r w:rsidR="008A7693" w:rsidRPr="00376241">
              <w:rPr>
                <w:sz w:val="22"/>
                <w:szCs w:val="22"/>
              </w:rPr>
              <w:t xml:space="preserve">       </w:t>
            </w:r>
          </w:p>
        </w:tc>
      </w:tr>
    </w:tbl>
    <w:p w:rsidR="008A7693" w:rsidRPr="00376241" w:rsidRDefault="0057710E" w:rsidP="00ED507E">
      <w:pPr>
        <w:pStyle w:val="Bezriadkovania"/>
        <w:spacing w:line="276" w:lineRule="auto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 xml:space="preserve">  </w:t>
      </w:r>
      <w:r w:rsidR="00095C64" w:rsidRPr="00376241">
        <w:rPr>
          <w:b/>
          <w:sz w:val="22"/>
          <w:szCs w:val="22"/>
        </w:rPr>
        <w:t xml:space="preserve">                                                     </w:t>
      </w:r>
      <w:r w:rsidR="00152AD5" w:rsidRPr="00376241">
        <w:rPr>
          <w:b/>
          <w:sz w:val="22"/>
          <w:szCs w:val="22"/>
        </w:rPr>
        <w:t xml:space="preserve">                      </w:t>
      </w:r>
    </w:p>
    <w:p w:rsidR="008A7693" w:rsidRPr="00376241" w:rsidRDefault="008A7693" w:rsidP="008A7693">
      <w:pPr>
        <w:pStyle w:val="Bezriadkovania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>Bil</w:t>
      </w:r>
      <w:r w:rsidR="006E59E6" w:rsidRPr="00376241">
        <w:rPr>
          <w:b/>
          <w:sz w:val="22"/>
          <w:szCs w:val="22"/>
        </w:rPr>
        <w:t>ancia aktív a pasív za rok 2015</w:t>
      </w:r>
      <w:r w:rsidRPr="00376241">
        <w:rPr>
          <w:b/>
          <w:sz w:val="22"/>
          <w:szCs w:val="22"/>
        </w:rPr>
        <w:t xml:space="preserve">                                    </w:t>
      </w:r>
    </w:p>
    <w:p w:rsidR="008A7693" w:rsidRPr="00376241" w:rsidRDefault="0035661D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Aktíva    2 326 077,75</w:t>
      </w:r>
    </w:p>
    <w:p w:rsidR="008A7693" w:rsidRPr="00376241" w:rsidRDefault="0035661D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Pasíva     2 326 077,75 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Rozpis zrealizovaných nákladov a výnosov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Výnosy       </w:t>
      </w:r>
      <w:r w:rsidR="00120D1A" w:rsidRPr="00376241">
        <w:rPr>
          <w:sz w:val="22"/>
          <w:szCs w:val="22"/>
        </w:rPr>
        <w:t xml:space="preserve">                      810 127,67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Náklady      </w:t>
      </w:r>
      <w:r w:rsidR="00120D1A" w:rsidRPr="00376241">
        <w:rPr>
          <w:sz w:val="22"/>
          <w:szCs w:val="22"/>
        </w:rPr>
        <w:t xml:space="preserve">                      781 005,84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>-------------------------------------------</w:t>
      </w:r>
      <w:r w:rsidR="00120D1A" w:rsidRPr="00376241">
        <w:rPr>
          <w:sz w:val="22"/>
          <w:szCs w:val="22"/>
        </w:rPr>
        <w:t xml:space="preserve"> </w:t>
      </w:r>
    </w:p>
    <w:p w:rsidR="008A7693" w:rsidRPr="00376241" w:rsidRDefault="008A7693" w:rsidP="008A7693">
      <w:pPr>
        <w:pStyle w:val="Bezriadkovania"/>
        <w:rPr>
          <w:b/>
          <w:sz w:val="22"/>
          <w:szCs w:val="22"/>
        </w:rPr>
      </w:pPr>
      <w:r w:rsidRPr="00376241">
        <w:rPr>
          <w:sz w:val="22"/>
          <w:szCs w:val="22"/>
        </w:rPr>
        <w:t>Ho</w:t>
      </w:r>
      <w:r w:rsidR="00124C08" w:rsidRPr="00376241">
        <w:rPr>
          <w:sz w:val="22"/>
          <w:szCs w:val="22"/>
        </w:rPr>
        <w:t xml:space="preserve">spodársky výsledok    </w:t>
      </w:r>
      <w:r w:rsidRPr="00376241">
        <w:rPr>
          <w:sz w:val="22"/>
          <w:szCs w:val="22"/>
        </w:rPr>
        <w:t xml:space="preserve"> </w:t>
      </w:r>
      <w:r w:rsidR="00120D1A" w:rsidRPr="00376241">
        <w:rPr>
          <w:sz w:val="22"/>
          <w:szCs w:val="22"/>
        </w:rPr>
        <w:t xml:space="preserve"> 29 121,83</w:t>
      </w:r>
      <w:r w:rsidRPr="00376241">
        <w:rPr>
          <w:sz w:val="22"/>
          <w:szCs w:val="22"/>
        </w:rPr>
        <w:t xml:space="preserve"> </w:t>
      </w:r>
    </w:p>
    <w:p w:rsidR="00124C08" w:rsidRPr="00376241" w:rsidRDefault="00124C08" w:rsidP="008A7693">
      <w:pPr>
        <w:pStyle w:val="Bezriadkovania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 xml:space="preserve">                                              </w:t>
      </w:r>
    </w:p>
    <w:p w:rsidR="008A7693" w:rsidRPr="00376241" w:rsidRDefault="008F66D5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Stav na účtoch ku 31. 12. 2015</w:t>
      </w:r>
    </w:p>
    <w:p w:rsidR="008A7693" w:rsidRPr="004C5C6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>B</w:t>
      </w:r>
      <w:r w:rsidR="000A206C" w:rsidRPr="004C5C61">
        <w:rPr>
          <w:rFonts w:ascii="Times New Roman" w:hAnsi="Times New Roman" w:cs="Times New Roman"/>
        </w:rPr>
        <w:t xml:space="preserve">ežný účet            </w:t>
      </w:r>
      <w:r w:rsidR="008C619B" w:rsidRPr="004C5C61">
        <w:rPr>
          <w:rFonts w:ascii="Times New Roman" w:hAnsi="Times New Roman" w:cs="Times New Roman"/>
        </w:rPr>
        <w:t xml:space="preserve">           </w:t>
      </w:r>
      <w:r w:rsidR="00343744" w:rsidRPr="004C5C61">
        <w:rPr>
          <w:rFonts w:ascii="Times New Roman" w:hAnsi="Times New Roman" w:cs="Times New Roman"/>
        </w:rPr>
        <w:t xml:space="preserve"> 40 608,73 </w:t>
      </w:r>
      <w:r w:rsidRPr="004C5C61">
        <w:rPr>
          <w:rFonts w:ascii="Times New Roman" w:hAnsi="Times New Roman" w:cs="Times New Roman"/>
        </w:rPr>
        <w:t xml:space="preserve">€                      </w:t>
      </w:r>
    </w:p>
    <w:p w:rsidR="008A7693" w:rsidRPr="004C5C61" w:rsidRDefault="0024110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 xml:space="preserve">Byty             </w:t>
      </w:r>
      <w:r w:rsidR="008A7693" w:rsidRPr="004C5C61">
        <w:rPr>
          <w:rFonts w:ascii="Times New Roman" w:hAnsi="Times New Roman" w:cs="Times New Roman"/>
        </w:rPr>
        <w:t xml:space="preserve">4007          </w:t>
      </w:r>
      <w:r w:rsidR="008F66D5" w:rsidRPr="004C5C61">
        <w:rPr>
          <w:rFonts w:ascii="Times New Roman" w:hAnsi="Times New Roman" w:cs="Times New Roman"/>
        </w:rPr>
        <w:t xml:space="preserve">   13 623,88</w:t>
      </w:r>
      <w:r w:rsidR="008A7693" w:rsidRPr="004C5C61">
        <w:rPr>
          <w:rFonts w:ascii="Times New Roman" w:hAnsi="Times New Roman" w:cs="Times New Roman"/>
        </w:rPr>
        <w:t xml:space="preserve"> €                  </w:t>
      </w:r>
    </w:p>
    <w:p w:rsidR="008A7693" w:rsidRPr="004C5C61" w:rsidRDefault="00224946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>Škols</w:t>
      </w:r>
      <w:r w:rsidR="004C5C61">
        <w:rPr>
          <w:rFonts w:ascii="Times New Roman" w:hAnsi="Times New Roman" w:cs="Times New Roman"/>
        </w:rPr>
        <w:t xml:space="preserve">ká jedáleň (006)               - </w:t>
      </w:r>
      <w:r w:rsidR="008A7693" w:rsidRPr="004C5C61">
        <w:rPr>
          <w:rFonts w:ascii="Times New Roman" w:hAnsi="Times New Roman" w:cs="Times New Roman"/>
        </w:rPr>
        <w:t xml:space="preserve">            </w:t>
      </w:r>
    </w:p>
    <w:p w:rsidR="0024110B" w:rsidRPr="004C5C61" w:rsidRDefault="0024110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 xml:space="preserve">Stravovací účet (8008)          </w:t>
      </w:r>
      <w:r w:rsidR="004C5C61" w:rsidRPr="004C5C61">
        <w:rPr>
          <w:rFonts w:ascii="Times New Roman" w:hAnsi="Times New Roman" w:cs="Times New Roman"/>
        </w:rPr>
        <w:t>662,70</w:t>
      </w:r>
      <w:r w:rsidRPr="004C5C61">
        <w:rPr>
          <w:rFonts w:ascii="Times New Roman" w:hAnsi="Times New Roman" w:cs="Times New Roman"/>
        </w:rPr>
        <w:t xml:space="preserve"> €</w:t>
      </w:r>
    </w:p>
    <w:p w:rsidR="008A7693" w:rsidRPr="004C5C6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>Odpa</w:t>
      </w:r>
      <w:r w:rsidR="00224946" w:rsidRPr="004C5C61">
        <w:rPr>
          <w:rFonts w:ascii="Times New Roman" w:hAnsi="Times New Roman" w:cs="Times New Roman"/>
        </w:rPr>
        <w:t xml:space="preserve">dy  6010 -                     </w:t>
      </w:r>
      <w:r w:rsidR="0024110B" w:rsidRPr="004C5C61">
        <w:rPr>
          <w:rFonts w:ascii="Times New Roman" w:hAnsi="Times New Roman" w:cs="Times New Roman"/>
        </w:rPr>
        <w:t xml:space="preserve"> </w:t>
      </w:r>
      <w:r w:rsidR="004C5C61" w:rsidRPr="004C5C61">
        <w:rPr>
          <w:rFonts w:ascii="Times New Roman" w:hAnsi="Times New Roman" w:cs="Times New Roman"/>
        </w:rPr>
        <w:t>624,12</w:t>
      </w:r>
      <w:r w:rsidR="00224946" w:rsidRPr="004C5C61">
        <w:rPr>
          <w:rFonts w:ascii="Times New Roman" w:hAnsi="Times New Roman" w:cs="Times New Roman"/>
        </w:rPr>
        <w:t xml:space="preserve"> €</w:t>
      </w:r>
      <w:r w:rsidRPr="004C5C61">
        <w:rPr>
          <w:rFonts w:ascii="Times New Roman" w:hAnsi="Times New Roman" w:cs="Times New Roman"/>
        </w:rPr>
        <w:t xml:space="preserve">                                            </w:t>
      </w:r>
    </w:p>
    <w:p w:rsidR="008A7693" w:rsidRPr="004C5C6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 xml:space="preserve">               4015 -              </w:t>
      </w:r>
      <w:r w:rsidR="001C2B7D" w:rsidRPr="004C5C61">
        <w:rPr>
          <w:rFonts w:ascii="Times New Roman" w:hAnsi="Times New Roman" w:cs="Times New Roman"/>
        </w:rPr>
        <w:t xml:space="preserve">       </w:t>
      </w:r>
      <w:r w:rsidR="0024110B" w:rsidRPr="004C5C61">
        <w:rPr>
          <w:rFonts w:ascii="Times New Roman" w:hAnsi="Times New Roman" w:cs="Times New Roman"/>
        </w:rPr>
        <w:t xml:space="preserve"> </w:t>
      </w:r>
      <w:r w:rsidR="009F5C46" w:rsidRPr="004C5C61">
        <w:rPr>
          <w:rFonts w:ascii="Times New Roman" w:hAnsi="Times New Roman" w:cs="Times New Roman"/>
        </w:rPr>
        <w:t>249,09</w:t>
      </w:r>
      <w:r w:rsidR="001C2B7D" w:rsidRPr="004C5C61">
        <w:rPr>
          <w:rFonts w:ascii="Times New Roman" w:hAnsi="Times New Roman" w:cs="Times New Roman"/>
        </w:rPr>
        <w:t xml:space="preserve"> </w:t>
      </w:r>
      <w:r w:rsidRPr="004C5C61">
        <w:rPr>
          <w:rFonts w:ascii="Times New Roman" w:hAnsi="Times New Roman" w:cs="Times New Roman"/>
        </w:rPr>
        <w:t xml:space="preserve">€                    </w:t>
      </w:r>
    </w:p>
    <w:p w:rsidR="008A7693" w:rsidRPr="004C5C6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 xml:space="preserve">             </w:t>
      </w:r>
      <w:r w:rsidR="00EC33B2" w:rsidRPr="004C5C61">
        <w:rPr>
          <w:rFonts w:ascii="Times New Roman" w:hAnsi="Times New Roman" w:cs="Times New Roman"/>
        </w:rPr>
        <w:t xml:space="preserve">  3004 -                         -</w:t>
      </w:r>
      <w:r w:rsidRPr="004C5C61">
        <w:rPr>
          <w:rFonts w:ascii="Times New Roman" w:hAnsi="Times New Roman" w:cs="Times New Roman"/>
        </w:rPr>
        <w:t xml:space="preserve">              </w:t>
      </w:r>
    </w:p>
    <w:p w:rsidR="008A7693" w:rsidRPr="004C5C6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>Teplo</w:t>
      </w:r>
      <w:r w:rsidRPr="004C5C61">
        <w:rPr>
          <w:rFonts w:ascii="Times New Roman" w:hAnsi="Times New Roman" w:cs="Times New Roman"/>
        </w:rPr>
        <w:tab/>
      </w:r>
      <w:r w:rsidR="0024110B" w:rsidRPr="004C5C61">
        <w:rPr>
          <w:rFonts w:ascii="Times New Roman" w:hAnsi="Times New Roman" w:cs="Times New Roman"/>
        </w:rPr>
        <w:t xml:space="preserve">  </w:t>
      </w:r>
      <w:r w:rsidR="008C619B" w:rsidRPr="004C5C61">
        <w:rPr>
          <w:rFonts w:ascii="Times New Roman" w:hAnsi="Times New Roman" w:cs="Times New Roman"/>
        </w:rPr>
        <w:t xml:space="preserve">1009 -                      </w:t>
      </w:r>
      <w:r w:rsidR="0024110B" w:rsidRPr="004C5C61">
        <w:rPr>
          <w:rFonts w:ascii="Times New Roman" w:hAnsi="Times New Roman" w:cs="Times New Roman"/>
        </w:rPr>
        <w:t xml:space="preserve">  </w:t>
      </w:r>
      <w:r w:rsidR="00D20F1C" w:rsidRPr="004C5C61">
        <w:rPr>
          <w:rFonts w:ascii="Times New Roman" w:hAnsi="Times New Roman" w:cs="Times New Roman"/>
        </w:rPr>
        <w:t>17,75</w:t>
      </w:r>
      <w:r w:rsidRPr="004C5C61">
        <w:rPr>
          <w:rFonts w:ascii="Times New Roman" w:hAnsi="Times New Roman" w:cs="Times New Roman"/>
        </w:rPr>
        <w:t xml:space="preserve"> €                                                                                                                                 Povodne 7013 -                </w:t>
      </w:r>
      <w:r w:rsidR="00EC33B2" w:rsidRPr="004C5C61">
        <w:rPr>
          <w:rFonts w:ascii="Times New Roman" w:hAnsi="Times New Roman" w:cs="Times New Roman"/>
        </w:rPr>
        <w:t xml:space="preserve">       </w:t>
      </w:r>
      <w:r w:rsidRPr="004C5C61">
        <w:rPr>
          <w:rFonts w:ascii="Times New Roman" w:hAnsi="Times New Roman" w:cs="Times New Roman"/>
        </w:rPr>
        <w:t xml:space="preserve">  -                </w:t>
      </w:r>
    </w:p>
    <w:p w:rsidR="008A7693" w:rsidRPr="004C5C61" w:rsidRDefault="008C619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C5C61">
        <w:rPr>
          <w:rFonts w:ascii="Times New Roman" w:hAnsi="Times New Roman" w:cs="Times New Roman"/>
        </w:rPr>
        <w:t xml:space="preserve">Sociálny fond (6002)         </w:t>
      </w:r>
      <w:r w:rsidR="0024110B" w:rsidRPr="004C5C61">
        <w:rPr>
          <w:rFonts w:ascii="Times New Roman" w:hAnsi="Times New Roman" w:cs="Times New Roman"/>
        </w:rPr>
        <w:t xml:space="preserve"> </w:t>
      </w:r>
      <w:r w:rsidR="00B924FF" w:rsidRPr="004C5C61">
        <w:rPr>
          <w:rFonts w:ascii="Times New Roman" w:hAnsi="Times New Roman" w:cs="Times New Roman"/>
        </w:rPr>
        <w:t>1 132,25</w:t>
      </w:r>
      <w:r w:rsidRPr="004C5C61">
        <w:rPr>
          <w:rFonts w:ascii="Times New Roman" w:hAnsi="Times New Roman" w:cs="Times New Roman"/>
        </w:rPr>
        <w:t xml:space="preserve"> </w:t>
      </w:r>
      <w:r w:rsidR="008A7693" w:rsidRPr="004C5C61">
        <w:rPr>
          <w:rFonts w:ascii="Times New Roman" w:hAnsi="Times New Roman" w:cs="Times New Roman"/>
        </w:rPr>
        <w:t xml:space="preserve">€              </w:t>
      </w:r>
    </w:p>
    <w:p w:rsidR="00EC33B2" w:rsidRPr="00376241" w:rsidRDefault="00EC33B2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Rekapitulácia záväzkov</w:t>
      </w:r>
    </w:p>
    <w:p w:rsidR="008A7693" w:rsidRPr="00376241" w:rsidRDefault="00863806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</w:rPr>
        <w:t>Obec k 31.12. 2015</w:t>
      </w:r>
      <w:r w:rsidR="008A7693" w:rsidRPr="00376241">
        <w:rPr>
          <w:rFonts w:ascii="Times New Roman" w:hAnsi="Times New Roman" w:cs="Times New Roman"/>
        </w:rPr>
        <w:t xml:space="preserve"> eviduje v účtovných výkazoch výšku záväzkov    </w:t>
      </w:r>
      <w:r w:rsidR="008A7693" w:rsidRPr="00376241">
        <w:rPr>
          <w:rFonts w:ascii="Times New Roman" w:hAnsi="Times New Roman" w:cs="Times New Roman"/>
          <w:b/>
        </w:rPr>
        <w:t xml:space="preserve">                                                            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rezervy                                          </w:t>
      </w:r>
      <w:r w:rsidR="000438E4" w:rsidRPr="00376241">
        <w:rPr>
          <w:rFonts w:ascii="Times New Roman" w:hAnsi="Times New Roman" w:cs="Times New Roman"/>
        </w:rPr>
        <w:t xml:space="preserve">                                780 </w:t>
      </w:r>
      <w:r w:rsidRPr="00376241">
        <w:rPr>
          <w:rFonts w:ascii="Times New Roman" w:hAnsi="Times New Roman" w:cs="Times New Roman"/>
        </w:rPr>
        <w:t>€</w:t>
      </w:r>
    </w:p>
    <w:p w:rsidR="008A7693" w:rsidRPr="00376241" w:rsidRDefault="000438E4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</w:r>
      <w:r w:rsidR="008A7693" w:rsidRPr="00376241">
        <w:rPr>
          <w:rFonts w:ascii="Times New Roman" w:hAnsi="Times New Roman" w:cs="Times New Roman"/>
        </w:rPr>
        <w:t xml:space="preserve">- záväzky soc. fond                               </w:t>
      </w:r>
      <w:r w:rsidR="005C681B" w:rsidRPr="00376241">
        <w:rPr>
          <w:rFonts w:ascii="Times New Roman" w:hAnsi="Times New Roman" w:cs="Times New Roman"/>
        </w:rPr>
        <w:t xml:space="preserve">                       1 132,25</w:t>
      </w:r>
      <w:r w:rsidR="008A7693" w:rsidRPr="00376241">
        <w:rPr>
          <w:rFonts w:ascii="Times New Roman" w:hAnsi="Times New Roman" w:cs="Times New Roman"/>
        </w:rPr>
        <w:t xml:space="preserve"> €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dodávateľom                                   </w:t>
      </w:r>
      <w:r w:rsidR="000438E4" w:rsidRPr="00376241">
        <w:rPr>
          <w:rFonts w:ascii="Times New Roman" w:hAnsi="Times New Roman" w:cs="Times New Roman"/>
        </w:rPr>
        <w:t xml:space="preserve"> </w:t>
      </w:r>
      <w:r w:rsidR="005C681B" w:rsidRPr="00376241">
        <w:rPr>
          <w:rFonts w:ascii="Times New Roman" w:hAnsi="Times New Roman" w:cs="Times New Roman"/>
        </w:rPr>
        <w:t xml:space="preserve">                          6 787 </w:t>
      </w:r>
      <w:r w:rsidRPr="00376241">
        <w:rPr>
          <w:rFonts w:ascii="Times New Roman" w:hAnsi="Times New Roman" w:cs="Times New Roman"/>
        </w:rPr>
        <w:t>€</w:t>
      </w:r>
    </w:p>
    <w:p w:rsidR="005C681B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</w:t>
      </w:r>
      <w:r w:rsidR="005C681B" w:rsidRPr="00376241">
        <w:rPr>
          <w:rFonts w:ascii="Times New Roman" w:hAnsi="Times New Roman" w:cs="Times New Roman"/>
        </w:rPr>
        <w:t>prijaté preddavky                                                            87,88 €</w:t>
      </w:r>
    </w:p>
    <w:p w:rsidR="00007ABD" w:rsidRPr="00376241" w:rsidRDefault="005C681B" w:rsidP="005C68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- </w:t>
      </w:r>
      <w:r w:rsidR="00007ABD" w:rsidRPr="00376241">
        <w:rPr>
          <w:rFonts w:ascii="Times New Roman" w:hAnsi="Times New Roman" w:cs="Times New Roman"/>
        </w:rPr>
        <w:t>ostatné záväzky, dobropis                                          2 800,09 €</w:t>
      </w:r>
    </w:p>
    <w:p w:rsidR="008A7693" w:rsidRPr="00376241" w:rsidRDefault="00007ABD" w:rsidP="005C681B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- </w:t>
      </w:r>
      <w:r w:rsidR="008A7693" w:rsidRPr="00376241">
        <w:rPr>
          <w:rFonts w:ascii="Times New Roman" w:hAnsi="Times New Roman" w:cs="Times New Roman"/>
        </w:rPr>
        <w:t xml:space="preserve">ostatné záväzky, ŠFRB                                           </w:t>
      </w:r>
      <w:r w:rsidR="000477A5" w:rsidRPr="00376241">
        <w:rPr>
          <w:rFonts w:ascii="Times New Roman" w:hAnsi="Times New Roman" w:cs="Times New Roman"/>
        </w:rPr>
        <w:t xml:space="preserve"> 75 133,34</w:t>
      </w:r>
      <w:r w:rsidR="008A7693" w:rsidRPr="00376241">
        <w:rPr>
          <w:rFonts w:ascii="Times New Roman" w:hAnsi="Times New Roman" w:cs="Times New Roman"/>
        </w:rPr>
        <w:t xml:space="preserve"> €</w:t>
      </w:r>
    </w:p>
    <w:p w:rsidR="008A7693" w:rsidRPr="00376241" w:rsidRDefault="00221A81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</w:t>
      </w:r>
      <w:r w:rsidR="005C681B" w:rsidRPr="00376241">
        <w:rPr>
          <w:rFonts w:ascii="Times New Roman" w:hAnsi="Times New Roman" w:cs="Times New Roman"/>
        </w:rPr>
        <w:t>záväzok z nájmu</w:t>
      </w:r>
      <w:r w:rsidRPr="00376241">
        <w:rPr>
          <w:rFonts w:ascii="Times New Roman" w:hAnsi="Times New Roman" w:cs="Times New Roman"/>
        </w:rPr>
        <w:t xml:space="preserve">, JCB  </w:t>
      </w:r>
      <w:r w:rsidR="005C681B" w:rsidRPr="00376241">
        <w:rPr>
          <w:rFonts w:ascii="Times New Roman" w:hAnsi="Times New Roman" w:cs="Times New Roman"/>
        </w:rPr>
        <w:t xml:space="preserve">                                           17 242,35</w:t>
      </w:r>
      <w:r w:rsidRPr="00376241">
        <w:rPr>
          <w:rFonts w:ascii="Times New Roman" w:hAnsi="Times New Roman" w:cs="Times New Roman"/>
        </w:rPr>
        <w:t xml:space="preserve"> €</w:t>
      </w:r>
      <w:r w:rsidR="008A7693" w:rsidRPr="00376241">
        <w:rPr>
          <w:rFonts w:ascii="Times New Roman" w:hAnsi="Times New Roman" w:cs="Times New Roman"/>
        </w:rPr>
        <w:t xml:space="preserve">          </w:t>
      </w:r>
      <w:r w:rsidR="000438E4" w:rsidRPr="00376241">
        <w:rPr>
          <w:rFonts w:ascii="Times New Roman" w:hAnsi="Times New Roman" w:cs="Times New Roman"/>
        </w:rPr>
        <w:t xml:space="preserve">             </w:t>
      </w:r>
      <w:r w:rsidR="0024110B" w:rsidRPr="00376241">
        <w:rPr>
          <w:rFonts w:ascii="Times New Roman" w:hAnsi="Times New Roman" w:cs="Times New Roman"/>
        </w:rPr>
        <w:t xml:space="preserve">     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iné záväzky                                   </w:t>
      </w:r>
      <w:r w:rsidR="005C681B" w:rsidRPr="00376241">
        <w:rPr>
          <w:rFonts w:ascii="Times New Roman" w:hAnsi="Times New Roman" w:cs="Times New Roman"/>
        </w:rPr>
        <w:t xml:space="preserve">                             1 233,93</w:t>
      </w:r>
      <w:r w:rsidRPr="00376241">
        <w:rPr>
          <w:rFonts w:ascii="Times New Roman" w:hAnsi="Times New Roman" w:cs="Times New Roman"/>
        </w:rPr>
        <w:t xml:space="preserve"> €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zamestnanci                                         </w:t>
      </w:r>
      <w:r w:rsidR="005C681B" w:rsidRPr="00376241">
        <w:rPr>
          <w:rFonts w:ascii="Times New Roman" w:hAnsi="Times New Roman" w:cs="Times New Roman"/>
        </w:rPr>
        <w:t xml:space="preserve">                    13 168,53</w:t>
      </w:r>
      <w:r w:rsidR="000438E4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€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zúčtovanie s orgánmi soc. poistenia  </w:t>
      </w:r>
      <w:r w:rsidR="005C681B" w:rsidRPr="00376241">
        <w:rPr>
          <w:rFonts w:ascii="Times New Roman" w:hAnsi="Times New Roman" w:cs="Times New Roman"/>
        </w:rPr>
        <w:t xml:space="preserve">                        8 903,70</w:t>
      </w:r>
      <w:r w:rsidRPr="00376241">
        <w:rPr>
          <w:rFonts w:ascii="Times New Roman" w:hAnsi="Times New Roman" w:cs="Times New Roman"/>
        </w:rPr>
        <w:t xml:space="preserve"> €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priame dane, voči daňovému úradu  </w:t>
      </w:r>
      <w:r w:rsidR="000438E4" w:rsidRPr="00376241">
        <w:rPr>
          <w:rFonts w:ascii="Times New Roman" w:hAnsi="Times New Roman" w:cs="Times New Roman"/>
        </w:rPr>
        <w:t xml:space="preserve"> </w:t>
      </w:r>
      <w:r w:rsidR="005C681B" w:rsidRPr="00376241">
        <w:rPr>
          <w:rFonts w:ascii="Times New Roman" w:hAnsi="Times New Roman" w:cs="Times New Roman"/>
        </w:rPr>
        <w:t xml:space="preserve">                        1 323,05</w:t>
      </w:r>
      <w:r w:rsidRPr="00376241">
        <w:rPr>
          <w:rFonts w:ascii="Times New Roman" w:hAnsi="Times New Roman" w:cs="Times New Roman"/>
        </w:rPr>
        <w:t xml:space="preserve"> €</w:t>
      </w:r>
    </w:p>
    <w:p w:rsidR="00221A81" w:rsidRPr="00376241" w:rsidRDefault="00221A81" w:rsidP="00221A8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bankové úvery a výpomoci       </w:t>
      </w:r>
      <w:r w:rsidR="000477A5" w:rsidRPr="00376241">
        <w:rPr>
          <w:rFonts w:ascii="Times New Roman" w:hAnsi="Times New Roman" w:cs="Times New Roman"/>
        </w:rPr>
        <w:t xml:space="preserve">                            154 340,17</w:t>
      </w:r>
      <w:r w:rsidRPr="00376241">
        <w:rPr>
          <w:rFonts w:ascii="Times New Roman" w:hAnsi="Times New Roman" w:cs="Times New Roman"/>
        </w:rPr>
        <w:t xml:space="preserve"> €                                                              </w:t>
      </w:r>
    </w:p>
    <w:p w:rsidR="00AC66AF" w:rsidRPr="00376241" w:rsidRDefault="00AC66AF" w:rsidP="008A7693">
      <w:pPr>
        <w:spacing w:after="0" w:line="240" w:lineRule="auto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- sú to záväzky voči dodávateľom, nevyplatené faktúry, ostatné záväzky, voči zamestnancom tieto prezentujú zúčtované mzdy a sociálne náklady zamestnancov obce za mesiac december vyplatené v</w:t>
      </w:r>
      <w:r w:rsidR="00221A81" w:rsidRPr="00376241">
        <w:rPr>
          <w:rFonts w:ascii="Times New Roman" w:hAnsi="Times New Roman" w:cs="Times New Roman"/>
        </w:rPr>
        <w:t> </w:t>
      </w:r>
      <w:r w:rsidRPr="00376241">
        <w:rPr>
          <w:rFonts w:ascii="Times New Roman" w:hAnsi="Times New Roman" w:cs="Times New Roman"/>
        </w:rPr>
        <w:t>januári</w:t>
      </w:r>
      <w:r w:rsidR="00221A81" w:rsidRPr="00376241">
        <w:rPr>
          <w:rFonts w:ascii="Times New Roman" w:hAnsi="Times New Roman" w:cs="Times New Roman"/>
        </w:rPr>
        <w:t>,</w:t>
      </w:r>
      <w:r w:rsidR="00146DA9" w:rsidRPr="00376241">
        <w:rPr>
          <w:rFonts w:ascii="Times New Roman" w:hAnsi="Times New Roman" w:cs="Times New Roman"/>
        </w:rPr>
        <w:t xml:space="preserve"> bankové úvery a leasing </w:t>
      </w:r>
      <w:r w:rsidR="00221A81" w:rsidRPr="00376241">
        <w:rPr>
          <w:rFonts w:ascii="Times New Roman" w:hAnsi="Times New Roman" w:cs="Times New Roman"/>
        </w:rPr>
        <w:t>JCB</w:t>
      </w:r>
    </w:p>
    <w:p w:rsidR="006F01C2" w:rsidRPr="00376241" w:rsidRDefault="006F01C2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4C5C61" w:rsidRDefault="004C5C61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2177E9" w:rsidRPr="00376241" w:rsidRDefault="002177E9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lastRenderedPageBreak/>
        <w:t>Rozpis bankových úverov a</w:t>
      </w:r>
      <w:r w:rsidR="00780301" w:rsidRPr="00376241">
        <w:rPr>
          <w:rFonts w:ascii="Times New Roman" w:hAnsi="Times New Roman" w:cs="Times New Roman"/>
          <w:b/>
        </w:rPr>
        <w:t> </w:t>
      </w:r>
      <w:r w:rsidRPr="00376241">
        <w:rPr>
          <w:rFonts w:ascii="Times New Roman" w:hAnsi="Times New Roman" w:cs="Times New Roman"/>
          <w:b/>
        </w:rPr>
        <w:t>leasingov</w:t>
      </w:r>
      <w:r w:rsidR="00780301" w:rsidRPr="00376241">
        <w:rPr>
          <w:rFonts w:ascii="Times New Roman" w:hAnsi="Times New Roman" w:cs="Times New Roman"/>
          <w:b/>
        </w:rPr>
        <w:t xml:space="preserve"> v obci</w:t>
      </w:r>
      <w:r w:rsidRPr="00376241">
        <w:rPr>
          <w:rFonts w:ascii="Times New Roman" w:hAnsi="Times New Roman" w:cs="Times New Roman"/>
          <w:b/>
        </w:rPr>
        <w:t>:</w:t>
      </w:r>
    </w:p>
    <w:p w:rsidR="002177E9" w:rsidRPr="00376241" w:rsidRDefault="002177E9" w:rsidP="00221A81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Úver č. 210416</w:t>
      </w:r>
      <w:r w:rsidR="005000EC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 xml:space="preserve">bol použitý na </w:t>
      </w:r>
      <w:r w:rsidR="005000EC" w:rsidRPr="00376241">
        <w:rPr>
          <w:rFonts w:ascii="Times New Roman" w:hAnsi="Times New Roman" w:cs="Times New Roman"/>
        </w:rPr>
        <w:t xml:space="preserve">bočné </w:t>
      </w:r>
      <w:r w:rsidRPr="00376241">
        <w:rPr>
          <w:rFonts w:ascii="Times New Roman" w:hAnsi="Times New Roman" w:cs="Times New Roman"/>
        </w:rPr>
        <w:t>cesty</w:t>
      </w:r>
      <w:r w:rsidR="005000EC" w:rsidRPr="00376241">
        <w:rPr>
          <w:rFonts w:ascii="Times New Roman" w:hAnsi="Times New Roman" w:cs="Times New Roman"/>
        </w:rPr>
        <w:t>, mesačná</w:t>
      </w:r>
      <w:r w:rsidRPr="00376241">
        <w:rPr>
          <w:rFonts w:ascii="Times New Roman" w:hAnsi="Times New Roman" w:cs="Times New Roman"/>
        </w:rPr>
        <w:t xml:space="preserve"> splá</w:t>
      </w:r>
      <w:r w:rsidR="005000EC" w:rsidRPr="00376241">
        <w:rPr>
          <w:rFonts w:ascii="Times New Roman" w:hAnsi="Times New Roman" w:cs="Times New Roman"/>
        </w:rPr>
        <w:t>tk</w:t>
      </w:r>
      <w:r w:rsidRPr="00376241">
        <w:rPr>
          <w:rFonts w:ascii="Times New Roman" w:hAnsi="Times New Roman" w:cs="Times New Roman"/>
        </w:rPr>
        <w:t xml:space="preserve">a Obec Sihelné  </w:t>
      </w:r>
      <w:r w:rsidR="005000EC" w:rsidRPr="00376241">
        <w:rPr>
          <w:rFonts w:ascii="Times New Roman" w:hAnsi="Times New Roman" w:cs="Times New Roman"/>
        </w:rPr>
        <w:t xml:space="preserve">je </w:t>
      </w:r>
      <w:r w:rsidR="000477A5" w:rsidRPr="00376241">
        <w:rPr>
          <w:rFonts w:ascii="Times New Roman" w:hAnsi="Times New Roman" w:cs="Times New Roman"/>
        </w:rPr>
        <w:t>v sume 663</w:t>
      </w:r>
      <w:r w:rsidR="00413BDA" w:rsidRPr="00376241">
        <w:rPr>
          <w:rFonts w:ascii="Times New Roman" w:hAnsi="Times New Roman" w:cs="Times New Roman"/>
        </w:rPr>
        <w:t>,88 €</w:t>
      </w:r>
      <w:r w:rsidRPr="00376241">
        <w:rPr>
          <w:rFonts w:ascii="Times New Roman" w:hAnsi="Times New Roman" w:cs="Times New Roman"/>
        </w:rPr>
        <w:t>.</w:t>
      </w:r>
    </w:p>
    <w:p w:rsidR="00790CCB" w:rsidRPr="00376241" w:rsidRDefault="002177E9" w:rsidP="00221A81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ŠFRB 1%</w:t>
      </w:r>
      <w:r w:rsidRPr="00376241">
        <w:rPr>
          <w:rFonts w:ascii="Times New Roman" w:hAnsi="Times New Roman" w:cs="Times New Roman"/>
        </w:rPr>
        <w:t xml:space="preserve"> bol použitý na zateplenie bytovky 215</w:t>
      </w:r>
      <w:r w:rsidR="005000EC" w:rsidRPr="00376241">
        <w:rPr>
          <w:rFonts w:ascii="Times New Roman" w:hAnsi="Times New Roman" w:cs="Times New Roman"/>
        </w:rPr>
        <w:t>,</w:t>
      </w:r>
      <w:r w:rsidRPr="00376241">
        <w:rPr>
          <w:rFonts w:ascii="Times New Roman" w:hAnsi="Times New Roman" w:cs="Times New Roman"/>
        </w:rPr>
        <w:t xml:space="preserve"> mesačne</w:t>
      </w:r>
      <w:r w:rsidR="005000EC" w:rsidRPr="00376241">
        <w:rPr>
          <w:rFonts w:ascii="Times New Roman" w:hAnsi="Times New Roman" w:cs="Times New Roman"/>
        </w:rPr>
        <w:t xml:space="preserve"> sa</w:t>
      </w:r>
      <w:r w:rsidRPr="00376241">
        <w:rPr>
          <w:rFonts w:ascii="Times New Roman" w:hAnsi="Times New Roman" w:cs="Times New Roman"/>
        </w:rPr>
        <w:t xml:space="preserve"> spláca v sume 165,02 €</w:t>
      </w:r>
      <w:r w:rsidR="00413BDA" w:rsidRPr="00376241">
        <w:rPr>
          <w:rFonts w:ascii="Times New Roman" w:hAnsi="Times New Roman" w:cs="Times New Roman"/>
        </w:rPr>
        <w:t>.</w:t>
      </w:r>
      <w:r w:rsidR="00790CCB" w:rsidRPr="00376241">
        <w:rPr>
          <w:rFonts w:ascii="Times New Roman" w:hAnsi="Times New Roman" w:cs="Times New Roman"/>
          <w:b/>
        </w:rPr>
        <w:t xml:space="preserve"> </w:t>
      </w:r>
    </w:p>
    <w:p w:rsidR="00790CCB" w:rsidRPr="00376241" w:rsidRDefault="00790CCB" w:rsidP="00221A81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ŠTRB 0%</w:t>
      </w:r>
      <w:r w:rsidRPr="00376241">
        <w:rPr>
          <w:rFonts w:ascii="Times New Roman" w:hAnsi="Times New Roman" w:cs="Times New Roman"/>
        </w:rPr>
        <w:t xml:space="preserve"> bol použitý na nadstavbu </w:t>
      </w:r>
      <w:r w:rsidR="00545FE2" w:rsidRPr="00376241">
        <w:rPr>
          <w:rFonts w:ascii="Times New Roman" w:hAnsi="Times New Roman" w:cs="Times New Roman"/>
        </w:rPr>
        <w:t xml:space="preserve">bytov v bytovke 215, </w:t>
      </w:r>
      <w:r w:rsidRPr="00376241">
        <w:rPr>
          <w:rFonts w:ascii="Times New Roman" w:hAnsi="Times New Roman" w:cs="Times New Roman"/>
        </w:rPr>
        <w:t>mesačne</w:t>
      </w:r>
      <w:r w:rsidR="00545FE2" w:rsidRPr="00376241">
        <w:rPr>
          <w:rFonts w:ascii="Times New Roman" w:hAnsi="Times New Roman" w:cs="Times New Roman"/>
        </w:rPr>
        <w:t xml:space="preserve"> sa</w:t>
      </w:r>
      <w:r w:rsidRPr="00376241">
        <w:rPr>
          <w:rFonts w:ascii="Times New Roman" w:hAnsi="Times New Roman" w:cs="Times New Roman"/>
        </w:rPr>
        <w:t xml:space="preserve"> spláca v sume </w:t>
      </w:r>
      <w:r w:rsidR="007730DE" w:rsidRPr="00376241">
        <w:rPr>
          <w:rFonts w:ascii="Times New Roman" w:hAnsi="Times New Roman" w:cs="Times New Roman"/>
        </w:rPr>
        <w:t>212,97 €</w:t>
      </w:r>
      <w:r w:rsidR="00413BDA" w:rsidRPr="00376241">
        <w:rPr>
          <w:rFonts w:ascii="Times New Roman" w:hAnsi="Times New Roman" w:cs="Times New Roman"/>
        </w:rPr>
        <w:t xml:space="preserve">. </w:t>
      </w:r>
      <w:r w:rsidRPr="00376241">
        <w:rPr>
          <w:rFonts w:ascii="Times New Roman" w:hAnsi="Times New Roman" w:cs="Times New Roman"/>
        </w:rPr>
        <w:t>Túto sumu splácajú nájomcovia týchto bytov.</w:t>
      </w:r>
      <w:r w:rsidR="002177E9" w:rsidRPr="00376241">
        <w:rPr>
          <w:rFonts w:ascii="Times New Roman" w:hAnsi="Times New Roman" w:cs="Times New Roman"/>
        </w:rPr>
        <w:t xml:space="preserve"> </w:t>
      </w:r>
    </w:p>
    <w:p w:rsidR="00413BDA" w:rsidRPr="00376241" w:rsidRDefault="00413BDA" w:rsidP="00413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Leazing na nákup JCB</w:t>
      </w:r>
      <w:r w:rsidRPr="00376241">
        <w:rPr>
          <w:rFonts w:ascii="Times New Roman" w:hAnsi="Times New Roman" w:cs="Times New Roman"/>
        </w:rPr>
        <w:t xml:space="preserve"> mesačná splátka je v sume 1 210,56 €, bude ukončený 10. 3. 2017</w:t>
      </w:r>
    </w:p>
    <w:p w:rsidR="00413BDA" w:rsidRPr="00376241" w:rsidRDefault="00413BDA" w:rsidP="00413BD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Leazing na auto Octavia</w:t>
      </w:r>
      <w:r w:rsidRPr="00376241">
        <w:rPr>
          <w:rFonts w:ascii="Times New Roman" w:hAnsi="Times New Roman" w:cs="Times New Roman"/>
        </w:rPr>
        <w:t xml:space="preserve"> bol ukončený 15. 8. 2015. </w:t>
      </w:r>
    </w:p>
    <w:p w:rsidR="008A7693" w:rsidRPr="00376241" w:rsidRDefault="008A7693" w:rsidP="00221A81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376241">
        <w:rPr>
          <w:rFonts w:ascii="Times New Roman" w:hAnsi="Times New Roman" w:cs="Times New Roman"/>
          <w:b/>
        </w:rPr>
        <w:t>Rekapitulácia pohľadávok a prehľad o výbere dane za rok 201</w:t>
      </w:r>
      <w:r w:rsidR="00863806" w:rsidRPr="00376241">
        <w:rPr>
          <w:rFonts w:ascii="Times New Roman" w:hAnsi="Times New Roman" w:cs="Times New Roman"/>
          <w:b/>
        </w:rPr>
        <w:t>5</w:t>
      </w:r>
      <w:r w:rsidR="00C0673F" w:rsidRPr="00376241">
        <w:rPr>
          <w:rFonts w:ascii="Times New Roman" w:hAnsi="Times New Roman" w:cs="Times New Roman"/>
          <w:b/>
          <w:color w:val="0000FF"/>
        </w:rPr>
        <w:t xml:space="preserve">                                                           </w:t>
      </w:r>
      <w:r w:rsidR="00863806" w:rsidRPr="00376241">
        <w:rPr>
          <w:rFonts w:ascii="Times New Roman" w:hAnsi="Times New Roman" w:cs="Times New Roman"/>
        </w:rPr>
        <w:t>Obec k 31. 12. 2015</w:t>
      </w:r>
      <w:r w:rsidRPr="00376241">
        <w:rPr>
          <w:rFonts w:ascii="Times New Roman" w:hAnsi="Times New Roman" w:cs="Times New Roman"/>
        </w:rPr>
        <w:t xml:space="preserve"> </w:t>
      </w:r>
      <w:r w:rsidR="0041324F" w:rsidRPr="00376241">
        <w:rPr>
          <w:rFonts w:ascii="Times New Roman" w:hAnsi="Times New Roman" w:cs="Times New Roman"/>
        </w:rPr>
        <w:t xml:space="preserve">eviduje tieto pohľadávky:                                   </w:t>
      </w:r>
      <w:r w:rsidRPr="00376241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8A7693" w:rsidRPr="00376241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- predpis výberu daňových príjmov (</w:t>
      </w:r>
      <w:r w:rsidR="0089158E" w:rsidRPr="00376241">
        <w:rPr>
          <w:rFonts w:ascii="Times New Roman" w:hAnsi="Times New Roman" w:cs="Times New Roman"/>
        </w:rPr>
        <w:t>daň z nehnuteľnosti) za rok 2015</w:t>
      </w:r>
      <w:r w:rsidR="00EE4290" w:rsidRPr="00376241">
        <w:rPr>
          <w:rFonts w:ascii="Times New Roman" w:hAnsi="Times New Roman" w:cs="Times New Roman"/>
        </w:rPr>
        <w:t xml:space="preserve"> </w:t>
      </w:r>
      <w:r w:rsidR="002C0A29" w:rsidRPr="00376241">
        <w:rPr>
          <w:rFonts w:ascii="Times New Roman" w:hAnsi="Times New Roman" w:cs="Times New Roman"/>
        </w:rPr>
        <w:t>je</w:t>
      </w:r>
      <w:r w:rsidR="0041324F" w:rsidRPr="00376241">
        <w:rPr>
          <w:rFonts w:ascii="Times New Roman" w:hAnsi="Times New Roman" w:cs="Times New Roman"/>
        </w:rPr>
        <w:t xml:space="preserve"> </w:t>
      </w:r>
      <w:r w:rsidR="004C5C61">
        <w:rPr>
          <w:rFonts w:ascii="Times New Roman" w:hAnsi="Times New Roman" w:cs="Times New Roman"/>
        </w:rPr>
        <w:t>17 400,88</w:t>
      </w:r>
      <w:r w:rsidRPr="00376241">
        <w:rPr>
          <w:rFonts w:ascii="Times New Roman" w:hAnsi="Times New Roman" w:cs="Times New Roman"/>
        </w:rPr>
        <w:t xml:space="preserve"> €, nedoplatok je </w:t>
      </w:r>
      <w:r w:rsidR="0089158E" w:rsidRPr="00376241">
        <w:rPr>
          <w:rFonts w:ascii="Times New Roman" w:hAnsi="Times New Roman" w:cs="Times New Roman"/>
        </w:rPr>
        <w:t>2 112,14</w:t>
      </w:r>
      <w:r w:rsidR="00BD0B12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 xml:space="preserve">€. </w:t>
      </w:r>
    </w:p>
    <w:p w:rsidR="008A7693" w:rsidRPr="00376241" w:rsidRDefault="008A7693" w:rsidP="00221A81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- predpis výberu nedaňových príjm</w:t>
      </w:r>
      <w:r w:rsidR="0089158E" w:rsidRPr="00376241">
        <w:rPr>
          <w:rFonts w:ascii="Times New Roman" w:hAnsi="Times New Roman" w:cs="Times New Roman"/>
        </w:rPr>
        <w:t>ov (komunálny odpad) za rok 2015</w:t>
      </w:r>
      <w:r w:rsidR="004627FC" w:rsidRPr="00376241">
        <w:rPr>
          <w:rFonts w:ascii="Times New Roman" w:hAnsi="Times New Roman" w:cs="Times New Roman"/>
        </w:rPr>
        <w:t xml:space="preserve"> je </w:t>
      </w:r>
      <w:r w:rsidR="004C5C61">
        <w:rPr>
          <w:rFonts w:ascii="Times New Roman" w:hAnsi="Times New Roman" w:cs="Times New Roman"/>
        </w:rPr>
        <w:t>27 484,97</w:t>
      </w:r>
      <w:r w:rsidR="0041324F" w:rsidRPr="00376241">
        <w:rPr>
          <w:rFonts w:ascii="Times New Roman" w:hAnsi="Times New Roman" w:cs="Times New Roman"/>
        </w:rPr>
        <w:t xml:space="preserve"> €, </w:t>
      </w:r>
      <w:r w:rsidRPr="00376241">
        <w:rPr>
          <w:rFonts w:ascii="Times New Roman" w:hAnsi="Times New Roman" w:cs="Times New Roman"/>
        </w:rPr>
        <w:t xml:space="preserve">nedoplatok je </w:t>
      </w:r>
      <w:r w:rsidR="0089158E" w:rsidRPr="00376241">
        <w:rPr>
          <w:rFonts w:ascii="Times New Roman" w:hAnsi="Times New Roman" w:cs="Times New Roman"/>
        </w:rPr>
        <w:t>2 927,47</w:t>
      </w:r>
      <w:r w:rsidR="00BD0B12" w:rsidRPr="00376241">
        <w:rPr>
          <w:rFonts w:ascii="Times New Roman" w:hAnsi="Times New Roman" w:cs="Times New Roman"/>
        </w:rPr>
        <w:t xml:space="preserve"> €</w:t>
      </w:r>
      <w:r w:rsidRPr="00376241">
        <w:rPr>
          <w:rFonts w:ascii="Times New Roman" w:hAnsi="Times New Roman" w:cs="Times New Roman"/>
          <w:b/>
        </w:rPr>
        <w:t xml:space="preserve">.                                                                                                                                </w:t>
      </w:r>
    </w:p>
    <w:p w:rsidR="008A7693" w:rsidRPr="00376241" w:rsidRDefault="008A7693" w:rsidP="00221A81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</w:rPr>
        <w:t xml:space="preserve">- ostatné pohľadávky (elektrika v januári)  </w:t>
      </w:r>
      <w:r w:rsidR="0089158E" w:rsidRPr="00376241">
        <w:rPr>
          <w:rFonts w:ascii="Times New Roman" w:hAnsi="Times New Roman" w:cs="Times New Roman"/>
        </w:rPr>
        <w:t>1 056,34</w:t>
      </w:r>
      <w:r w:rsidRPr="00376241">
        <w:rPr>
          <w:rFonts w:ascii="Times New Roman" w:hAnsi="Times New Roman" w:cs="Times New Roman"/>
        </w:rPr>
        <w:t xml:space="preserve"> €                                                                                               </w:t>
      </w:r>
    </w:p>
    <w:p w:rsidR="0089158E" w:rsidRPr="00376241" w:rsidRDefault="0089158E" w:rsidP="00C0673F">
      <w:pPr>
        <w:spacing w:after="0" w:line="240" w:lineRule="auto"/>
        <w:rPr>
          <w:rFonts w:ascii="Times New Roman" w:hAnsi="Times New Roman" w:cs="Times New Roman"/>
          <w:b/>
        </w:rPr>
      </w:pPr>
    </w:p>
    <w:p w:rsidR="008A7693" w:rsidRPr="00376241" w:rsidRDefault="008A7693" w:rsidP="00C0673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Zhodnotenie hospodárenia v obci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- podrobné zhodnotenie hospodárenia </w:t>
      </w:r>
      <w:r w:rsidR="0041324F" w:rsidRPr="00376241">
        <w:rPr>
          <w:rFonts w:ascii="Times New Roman" w:hAnsi="Times New Roman" w:cs="Times New Roman"/>
        </w:rPr>
        <w:t xml:space="preserve">a čerpania rozpočtu </w:t>
      </w:r>
      <w:r w:rsidRPr="00376241">
        <w:rPr>
          <w:rFonts w:ascii="Times New Roman" w:hAnsi="Times New Roman" w:cs="Times New Roman"/>
        </w:rPr>
        <w:t>je v samostatnej prílohe</w:t>
      </w:r>
    </w:p>
    <w:p w:rsidR="00545FE2" w:rsidRPr="00376241" w:rsidRDefault="00545FE2" w:rsidP="008F37AA">
      <w:pPr>
        <w:spacing w:line="240" w:lineRule="auto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Údaje o hospodárení príspevkovej organizácie</w:t>
      </w:r>
    </w:p>
    <w:p w:rsidR="008A7693" w:rsidRPr="00376241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>Re</w:t>
      </w:r>
      <w:r w:rsidR="000543A6" w:rsidRPr="00376241">
        <w:rPr>
          <w:b/>
          <w:sz w:val="22"/>
          <w:szCs w:val="22"/>
        </w:rPr>
        <w:t>kapitulácia príjmov za rok 2015</w:t>
      </w:r>
    </w:p>
    <w:p w:rsidR="008A7693" w:rsidRPr="00376241" w:rsidRDefault="008A7693" w:rsidP="008A7693">
      <w:pPr>
        <w:pStyle w:val="Bezriadkovania"/>
        <w:jc w:val="center"/>
        <w:rPr>
          <w:sz w:val="22"/>
          <w:szCs w:val="22"/>
        </w:rPr>
      </w:pP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2694"/>
        <w:gridCol w:w="1407"/>
        <w:gridCol w:w="1359"/>
        <w:gridCol w:w="3202"/>
      </w:tblGrid>
      <w:tr w:rsidR="008A7693" w:rsidRPr="00376241" w:rsidTr="006F473A">
        <w:trPr>
          <w:trHeight w:val="285"/>
        </w:trPr>
        <w:tc>
          <w:tcPr>
            <w:tcW w:w="269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07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jc w:val="center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schválený</w:t>
            </w:r>
          </w:p>
        </w:tc>
        <w:tc>
          <w:tcPr>
            <w:tcW w:w="1359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F37AA" w:rsidP="008E1163">
            <w:pPr>
              <w:pStyle w:val="Bezriadkovania"/>
              <w:ind w:left="10" w:right="43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</w:t>
            </w:r>
            <w:r w:rsidR="008E1163" w:rsidRPr="00376241">
              <w:rPr>
                <w:sz w:val="22"/>
                <w:szCs w:val="22"/>
              </w:rPr>
              <w:t xml:space="preserve"> </w:t>
            </w:r>
            <w:r w:rsidR="008D0F0B" w:rsidRPr="00376241">
              <w:rPr>
                <w:sz w:val="22"/>
                <w:szCs w:val="22"/>
              </w:rPr>
              <w:t>1</w:t>
            </w:r>
            <w:r w:rsidR="0016690A" w:rsidRPr="00376241">
              <w:rPr>
                <w:sz w:val="22"/>
                <w:szCs w:val="22"/>
              </w:rPr>
              <w:t>. ú</w:t>
            </w:r>
            <w:r w:rsidR="008A7693" w:rsidRPr="00376241">
              <w:rPr>
                <w:sz w:val="22"/>
                <w:szCs w:val="22"/>
              </w:rPr>
              <w:t>prav</w:t>
            </w:r>
            <w:r w:rsidR="0016690A" w:rsidRPr="00376241">
              <w:rPr>
                <w:sz w:val="22"/>
                <w:szCs w:val="22"/>
              </w:rPr>
              <w:t>a</w:t>
            </w:r>
            <w:r w:rsidR="008E1163" w:rsidRPr="0037624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02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6F473A" w:rsidP="006F473A">
            <w:pPr>
              <w:pStyle w:val="Bezriadkovania"/>
              <w:jc w:val="both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Skutočnosť     </w:t>
            </w:r>
          </w:p>
        </w:tc>
      </w:tr>
      <w:tr w:rsidR="008A7693" w:rsidRPr="00376241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720358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</w:t>
            </w:r>
            <w:r w:rsidR="00720358" w:rsidRPr="00376241">
              <w:rPr>
                <w:sz w:val="22"/>
                <w:szCs w:val="22"/>
              </w:rPr>
              <w:t>65 817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E116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8F37AA" w:rsidRPr="00376241">
              <w:rPr>
                <w:sz w:val="22"/>
                <w:szCs w:val="22"/>
              </w:rPr>
              <w:t xml:space="preserve">   </w:t>
            </w:r>
            <w:r w:rsidR="00720358" w:rsidRPr="00376241">
              <w:rPr>
                <w:sz w:val="22"/>
                <w:szCs w:val="22"/>
              </w:rPr>
              <w:t>72 317</w:t>
            </w: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</w:t>
            </w:r>
            <w:r w:rsidR="006F473A" w:rsidRPr="00376241">
              <w:rPr>
                <w:sz w:val="22"/>
                <w:szCs w:val="22"/>
              </w:rPr>
              <w:t xml:space="preserve">     </w:t>
            </w:r>
            <w:r w:rsidR="00C53674" w:rsidRPr="00376241">
              <w:rPr>
                <w:sz w:val="22"/>
                <w:szCs w:val="22"/>
              </w:rPr>
              <w:t>69 005,13</w:t>
            </w:r>
            <w:r w:rsidR="006F473A" w:rsidRPr="00376241">
              <w:rPr>
                <w:sz w:val="22"/>
                <w:szCs w:val="22"/>
              </w:rPr>
              <w:t xml:space="preserve">     </w:t>
            </w:r>
          </w:p>
        </w:tc>
      </w:tr>
      <w:tr w:rsidR="008A7693" w:rsidRPr="00376241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</w:t>
            </w:r>
            <w:r w:rsidR="00C53674" w:rsidRPr="00376241">
              <w:rPr>
                <w:sz w:val="22"/>
                <w:szCs w:val="22"/>
              </w:rPr>
              <w:t xml:space="preserve">   -</w:t>
            </w:r>
          </w:p>
        </w:tc>
      </w:tr>
      <w:tr w:rsidR="008A7693" w:rsidRPr="00376241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Fin.</w:t>
            </w:r>
            <w:r w:rsidR="008A7693" w:rsidRPr="00376241">
              <w:rPr>
                <w:sz w:val="22"/>
                <w:szCs w:val="22"/>
              </w:rPr>
              <w:t xml:space="preserve"> operácie</w:t>
            </w:r>
            <w:r w:rsidRPr="00376241">
              <w:rPr>
                <w:sz w:val="22"/>
                <w:szCs w:val="22"/>
              </w:rPr>
              <w:t xml:space="preserve"> z min. rokov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-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 -</w:t>
            </w: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</w:t>
            </w:r>
            <w:r w:rsidR="00C53674" w:rsidRPr="00376241">
              <w:rPr>
                <w:sz w:val="22"/>
                <w:szCs w:val="22"/>
              </w:rPr>
              <w:t xml:space="preserve">     318,09</w:t>
            </w:r>
            <w:r w:rsidRPr="00376241">
              <w:rPr>
                <w:sz w:val="22"/>
                <w:szCs w:val="22"/>
              </w:rPr>
              <w:t xml:space="preserve">  </w:t>
            </w:r>
          </w:p>
        </w:tc>
      </w:tr>
      <w:tr w:rsidR="008A7693" w:rsidRPr="00376241" w:rsidTr="006F473A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Spolu príjmy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F37AA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65 817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F37AA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72 317</w:t>
            </w:r>
          </w:p>
        </w:tc>
        <w:tc>
          <w:tcPr>
            <w:tcW w:w="3202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</w:t>
            </w:r>
            <w:r w:rsidR="006F473A" w:rsidRPr="00376241">
              <w:rPr>
                <w:sz w:val="22"/>
                <w:szCs w:val="22"/>
              </w:rPr>
              <w:t xml:space="preserve">      </w:t>
            </w:r>
            <w:r w:rsidR="00C53674" w:rsidRPr="00376241">
              <w:rPr>
                <w:sz w:val="22"/>
                <w:szCs w:val="22"/>
              </w:rPr>
              <w:t>69 323,22</w:t>
            </w:r>
            <w:r w:rsidR="006F473A" w:rsidRPr="00376241">
              <w:rPr>
                <w:sz w:val="22"/>
                <w:szCs w:val="22"/>
              </w:rPr>
              <w:t xml:space="preserve">    </w:t>
            </w:r>
          </w:p>
        </w:tc>
      </w:tr>
      <w:tr w:rsidR="008A7693" w:rsidRPr="00376241" w:rsidTr="006F473A">
        <w:trPr>
          <w:trHeight w:val="300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320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</w:tr>
    </w:tbl>
    <w:p w:rsidR="00545FE2" w:rsidRPr="00376241" w:rsidRDefault="00545FE2" w:rsidP="008A7693">
      <w:pPr>
        <w:pStyle w:val="Bezriadkovania"/>
        <w:rPr>
          <w:sz w:val="22"/>
          <w:szCs w:val="22"/>
        </w:rPr>
      </w:pPr>
    </w:p>
    <w:p w:rsidR="0016690A" w:rsidRPr="00376241" w:rsidRDefault="0016690A" w:rsidP="008A7693">
      <w:pPr>
        <w:pStyle w:val="Bezriadkovania"/>
        <w:rPr>
          <w:sz w:val="22"/>
          <w:szCs w:val="22"/>
        </w:rPr>
      </w:pPr>
    </w:p>
    <w:p w:rsidR="008A7693" w:rsidRPr="00376241" w:rsidRDefault="008A7693" w:rsidP="008A7693">
      <w:pPr>
        <w:pStyle w:val="Bezriadkovania"/>
        <w:jc w:val="center"/>
        <w:rPr>
          <w:b/>
          <w:sz w:val="22"/>
          <w:szCs w:val="22"/>
        </w:rPr>
      </w:pPr>
      <w:r w:rsidRPr="00376241">
        <w:rPr>
          <w:sz w:val="22"/>
          <w:szCs w:val="22"/>
        </w:rPr>
        <w:t xml:space="preserve">   </w:t>
      </w:r>
      <w:r w:rsidRPr="00376241">
        <w:rPr>
          <w:b/>
          <w:sz w:val="22"/>
          <w:szCs w:val="22"/>
        </w:rPr>
        <w:t>Re</w:t>
      </w:r>
      <w:r w:rsidR="000543A6" w:rsidRPr="00376241">
        <w:rPr>
          <w:b/>
          <w:sz w:val="22"/>
          <w:szCs w:val="22"/>
        </w:rPr>
        <w:t>kapitulácia výdavkov za rok 2015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  </w:t>
      </w:r>
    </w:p>
    <w:tbl>
      <w:tblPr>
        <w:tblW w:w="8662" w:type="dxa"/>
        <w:tblCellMar>
          <w:left w:w="0" w:type="dxa"/>
          <w:right w:w="0" w:type="dxa"/>
        </w:tblCellMar>
        <w:tblLook w:val="04A0"/>
      </w:tblPr>
      <w:tblGrid>
        <w:gridCol w:w="2747"/>
        <w:gridCol w:w="1434"/>
        <w:gridCol w:w="1221"/>
        <w:gridCol w:w="3260"/>
      </w:tblGrid>
      <w:tr w:rsidR="008A7693" w:rsidRPr="00376241" w:rsidTr="008E1163">
        <w:trPr>
          <w:trHeight w:val="285"/>
        </w:trPr>
        <w:tc>
          <w:tcPr>
            <w:tcW w:w="274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</w:p>
        </w:tc>
        <w:tc>
          <w:tcPr>
            <w:tcW w:w="1434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schválený</w:t>
            </w:r>
          </w:p>
        </w:tc>
        <w:tc>
          <w:tcPr>
            <w:tcW w:w="1221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8D0F0B" w:rsidRPr="00376241">
              <w:rPr>
                <w:sz w:val="22"/>
                <w:szCs w:val="22"/>
              </w:rPr>
              <w:t>1.</w:t>
            </w:r>
            <w:r w:rsidR="0016690A" w:rsidRPr="00376241">
              <w:rPr>
                <w:sz w:val="22"/>
                <w:szCs w:val="22"/>
              </w:rPr>
              <w:t xml:space="preserve"> ú</w:t>
            </w:r>
            <w:r w:rsidRPr="00376241">
              <w:rPr>
                <w:sz w:val="22"/>
                <w:szCs w:val="22"/>
              </w:rPr>
              <w:t>prav</w:t>
            </w:r>
            <w:r w:rsidR="0016690A" w:rsidRPr="00376241">
              <w:rPr>
                <w:sz w:val="22"/>
                <w:szCs w:val="22"/>
              </w:rPr>
              <w:t>a</w:t>
            </w:r>
            <w:r w:rsidR="008E1163" w:rsidRPr="00376241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3260" w:type="dxa"/>
            <w:tcBorders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0A2A8C" w:rsidP="000A2A8C">
            <w:pPr>
              <w:pStyle w:val="Bezriadkovania"/>
              <w:ind w:left="-38"/>
              <w:jc w:val="both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8E1163" w:rsidRPr="00376241">
              <w:rPr>
                <w:sz w:val="22"/>
                <w:szCs w:val="22"/>
              </w:rPr>
              <w:t xml:space="preserve">      </w:t>
            </w:r>
            <w:r w:rsidR="008F37AA" w:rsidRPr="00376241">
              <w:rPr>
                <w:sz w:val="22"/>
                <w:szCs w:val="22"/>
              </w:rPr>
              <w:t xml:space="preserve">  </w:t>
            </w:r>
            <w:r w:rsidR="006F473A" w:rsidRPr="00376241">
              <w:rPr>
                <w:sz w:val="22"/>
                <w:szCs w:val="22"/>
              </w:rPr>
              <w:t xml:space="preserve">Skutočnosť    </w:t>
            </w:r>
          </w:p>
        </w:tc>
      </w:tr>
      <w:tr w:rsidR="008A7693" w:rsidRPr="00376241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bežný rozpočet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6</w:t>
            </w:r>
            <w:r w:rsidR="00720358" w:rsidRPr="00376241">
              <w:rPr>
                <w:sz w:val="22"/>
                <w:szCs w:val="22"/>
              </w:rPr>
              <w:t>5 817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</w:t>
            </w:r>
            <w:r w:rsidR="00720358" w:rsidRPr="00376241">
              <w:rPr>
                <w:sz w:val="22"/>
                <w:szCs w:val="22"/>
              </w:rPr>
              <w:t>72 317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6F473A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</w:t>
            </w:r>
            <w:r w:rsidR="00C53674" w:rsidRPr="00376241">
              <w:rPr>
                <w:sz w:val="22"/>
                <w:szCs w:val="22"/>
              </w:rPr>
              <w:t>68 294,42</w:t>
            </w:r>
            <w:r w:rsidRPr="00376241">
              <w:rPr>
                <w:sz w:val="22"/>
                <w:szCs w:val="22"/>
              </w:rPr>
              <w:t xml:space="preserve"> </w:t>
            </w:r>
          </w:p>
        </w:tc>
      </w:tr>
      <w:tr w:rsidR="008A7693" w:rsidRPr="00376241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kapitálový rozpočet 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</w:t>
            </w:r>
            <w:r w:rsidR="00C53674" w:rsidRPr="00376241">
              <w:rPr>
                <w:sz w:val="22"/>
                <w:szCs w:val="22"/>
              </w:rPr>
              <w:t xml:space="preserve">    -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</w:t>
            </w:r>
            <w:r w:rsidR="00C53674" w:rsidRPr="00376241">
              <w:rPr>
                <w:sz w:val="22"/>
                <w:szCs w:val="22"/>
              </w:rPr>
              <w:t xml:space="preserve">     -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</w:t>
            </w:r>
            <w:r w:rsidR="00C53674" w:rsidRPr="00376241">
              <w:rPr>
                <w:sz w:val="22"/>
                <w:szCs w:val="22"/>
              </w:rPr>
              <w:t xml:space="preserve">       -</w:t>
            </w:r>
          </w:p>
        </w:tc>
      </w:tr>
      <w:tr w:rsidR="008A7693" w:rsidRPr="00376241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finančné operácie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</w:t>
            </w:r>
            <w:r w:rsidR="00C53674" w:rsidRPr="0037624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</w:t>
            </w:r>
            <w:r w:rsidR="00C53674" w:rsidRPr="00376241">
              <w:rPr>
                <w:sz w:val="22"/>
                <w:szCs w:val="22"/>
              </w:rPr>
              <w:t xml:space="preserve"> -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</w:t>
            </w:r>
            <w:r w:rsidR="00C53674" w:rsidRPr="00376241">
              <w:rPr>
                <w:sz w:val="22"/>
                <w:szCs w:val="22"/>
              </w:rPr>
              <w:t xml:space="preserve">       -</w:t>
            </w:r>
          </w:p>
        </w:tc>
      </w:tr>
      <w:tr w:rsidR="008A7693" w:rsidRPr="00376241" w:rsidTr="008E1163">
        <w:trPr>
          <w:trHeight w:val="285"/>
        </w:trPr>
        <w:tc>
          <w:tcPr>
            <w:tcW w:w="0" w:type="auto"/>
            <w:tcBorders>
              <w:top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Spolu výdavky</w:t>
            </w:r>
          </w:p>
        </w:tc>
        <w:tc>
          <w:tcPr>
            <w:tcW w:w="0" w:type="auto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F37AA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>65 817</w:t>
            </w:r>
          </w:p>
        </w:tc>
        <w:tc>
          <w:tcPr>
            <w:tcW w:w="1221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5F0BD7">
            <w:pPr>
              <w:pStyle w:val="Bezriadkovania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</w:t>
            </w:r>
            <w:r w:rsidR="008F37AA" w:rsidRPr="00376241">
              <w:rPr>
                <w:sz w:val="22"/>
                <w:szCs w:val="22"/>
              </w:rPr>
              <w:t>72 317</w:t>
            </w:r>
            <w:r w:rsidRPr="00376241">
              <w:rPr>
                <w:sz w:val="22"/>
                <w:szCs w:val="22"/>
              </w:rPr>
              <w:t xml:space="preserve"> </w:t>
            </w:r>
            <w:r w:rsidR="00C53674" w:rsidRPr="00376241">
              <w:rPr>
                <w:sz w:val="22"/>
                <w:szCs w:val="22"/>
              </w:rPr>
              <w:t xml:space="preserve">    </w:t>
            </w:r>
          </w:p>
        </w:tc>
        <w:tc>
          <w:tcPr>
            <w:tcW w:w="3260" w:type="dxa"/>
            <w:tcBorders>
              <w:top w:val="nil"/>
              <w:lef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C53674" w:rsidP="00C53674">
            <w:pPr>
              <w:pStyle w:val="Bezriadkovania"/>
              <w:ind w:left="103" w:hanging="118"/>
              <w:rPr>
                <w:sz w:val="22"/>
                <w:szCs w:val="22"/>
              </w:rPr>
            </w:pPr>
            <w:r w:rsidRPr="00376241">
              <w:rPr>
                <w:sz w:val="22"/>
                <w:szCs w:val="22"/>
              </w:rPr>
              <w:t xml:space="preserve">         68 294,42</w:t>
            </w:r>
          </w:p>
        </w:tc>
      </w:tr>
    </w:tbl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                                           </w:t>
      </w:r>
    </w:p>
    <w:p w:rsidR="000A2A8C" w:rsidRPr="00376241" w:rsidRDefault="000A2A8C" w:rsidP="00545FE2">
      <w:pPr>
        <w:spacing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Podrobný r</w:t>
      </w:r>
      <w:r w:rsidR="008A7693" w:rsidRPr="00376241">
        <w:rPr>
          <w:rFonts w:ascii="Times New Roman" w:hAnsi="Times New Roman" w:cs="Times New Roman"/>
        </w:rPr>
        <w:t>ozpis príjmov a výdavkov v hlavnej činnosti</w:t>
      </w:r>
      <w:r w:rsidRPr="00376241">
        <w:rPr>
          <w:rFonts w:ascii="Times New Roman" w:hAnsi="Times New Roman" w:cs="Times New Roman"/>
        </w:rPr>
        <w:t xml:space="preserve"> je v správe o hospodárení príspevkovej org.</w:t>
      </w:r>
    </w:p>
    <w:tbl>
      <w:tblPr>
        <w:tblW w:w="7050" w:type="dxa"/>
        <w:jc w:val="center"/>
        <w:tblCellMar>
          <w:left w:w="0" w:type="dxa"/>
          <w:right w:w="0" w:type="dxa"/>
        </w:tblCellMar>
        <w:tblLook w:val="04A0"/>
      </w:tblPr>
      <w:tblGrid>
        <w:gridCol w:w="6988"/>
        <w:gridCol w:w="62"/>
      </w:tblGrid>
      <w:tr w:rsidR="008A7693" w:rsidRPr="00376241" w:rsidTr="00A8567B">
        <w:trPr>
          <w:trHeight w:val="300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45FE2" w:rsidRPr="00376241" w:rsidRDefault="00545FE2" w:rsidP="0089158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8A7693" w:rsidRPr="00376241" w:rsidRDefault="008A7693" w:rsidP="00A8567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6241">
              <w:rPr>
                <w:rFonts w:ascii="Times New Roman" w:hAnsi="Times New Roman" w:cs="Times New Roman"/>
                <w:b/>
              </w:rPr>
              <w:t>Rozpis zrealizovaných nákladov a výnosov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A7693" w:rsidRPr="00376241" w:rsidRDefault="008A7693" w:rsidP="00A8567B">
            <w:pPr>
              <w:pStyle w:val="Bezriadkovania"/>
              <w:jc w:val="center"/>
              <w:rPr>
                <w:sz w:val="22"/>
                <w:szCs w:val="22"/>
              </w:rPr>
            </w:pPr>
          </w:p>
        </w:tc>
      </w:tr>
    </w:tbl>
    <w:p w:rsidR="008A7693" w:rsidRPr="00376241" w:rsidRDefault="008A7693" w:rsidP="00A8567B">
      <w:pPr>
        <w:pStyle w:val="Bezriadkovania"/>
        <w:jc w:val="center"/>
        <w:rPr>
          <w:b/>
          <w:sz w:val="22"/>
          <w:szCs w:val="22"/>
        </w:rPr>
      </w:pPr>
      <w:r w:rsidRPr="00376241">
        <w:rPr>
          <w:b/>
          <w:sz w:val="22"/>
          <w:szCs w:val="22"/>
        </w:rPr>
        <w:t>Hlavná činnosť                      Podnikateľská činnosť</w:t>
      </w:r>
    </w:p>
    <w:p w:rsidR="008A7693" w:rsidRPr="00376241" w:rsidRDefault="00D72C0D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>Vý</w:t>
      </w:r>
      <w:r w:rsidR="009531E3" w:rsidRPr="00376241">
        <w:rPr>
          <w:sz w:val="22"/>
          <w:szCs w:val="22"/>
        </w:rPr>
        <w:t>nosy    77 432,51</w:t>
      </w:r>
      <w:r w:rsidR="008A7693" w:rsidRPr="00376241">
        <w:rPr>
          <w:sz w:val="22"/>
          <w:szCs w:val="22"/>
        </w:rPr>
        <w:t xml:space="preserve">                                                        </w:t>
      </w:r>
      <w:r w:rsidR="009531E3" w:rsidRPr="00376241">
        <w:rPr>
          <w:sz w:val="22"/>
          <w:szCs w:val="22"/>
        </w:rPr>
        <w:t xml:space="preserve">   11 617,23</w:t>
      </w:r>
    </w:p>
    <w:p w:rsidR="008A7693" w:rsidRPr="00376241" w:rsidRDefault="009531E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>Náklady   75 598,45</w:t>
      </w:r>
      <w:r w:rsidR="008A7693" w:rsidRPr="00376241">
        <w:rPr>
          <w:sz w:val="22"/>
          <w:szCs w:val="22"/>
        </w:rPr>
        <w:t xml:space="preserve">                                   </w:t>
      </w:r>
      <w:r w:rsidR="007B14E2" w:rsidRPr="00376241">
        <w:rPr>
          <w:sz w:val="22"/>
          <w:szCs w:val="22"/>
        </w:rPr>
        <w:t xml:space="preserve"> </w:t>
      </w:r>
      <w:r w:rsidRPr="00376241">
        <w:rPr>
          <w:sz w:val="22"/>
          <w:szCs w:val="22"/>
        </w:rPr>
        <w:t xml:space="preserve">                       11 612,53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>-----------------------------                                           ---------------------------------</w:t>
      </w:r>
    </w:p>
    <w:p w:rsidR="008A7693" w:rsidRPr="00376241" w:rsidRDefault="009531E3" w:rsidP="007B14E2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                    1 834,06</w:t>
      </w:r>
      <w:r w:rsidR="008A7693" w:rsidRPr="00376241">
        <w:rPr>
          <w:sz w:val="22"/>
          <w:szCs w:val="22"/>
        </w:rPr>
        <w:t xml:space="preserve"> </w:t>
      </w:r>
      <w:r w:rsidRPr="00376241">
        <w:rPr>
          <w:sz w:val="22"/>
          <w:szCs w:val="22"/>
        </w:rPr>
        <w:t xml:space="preserve"> </w:t>
      </w:r>
      <w:r w:rsidRPr="00376241">
        <w:rPr>
          <w:sz w:val="22"/>
          <w:szCs w:val="22"/>
        </w:rPr>
        <w:tab/>
      </w:r>
      <w:r w:rsidRPr="00376241">
        <w:rPr>
          <w:sz w:val="22"/>
          <w:szCs w:val="22"/>
        </w:rPr>
        <w:tab/>
      </w:r>
      <w:r w:rsidRPr="00376241">
        <w:rPr>
          <w:sz w:val="22"/>
          <w:szCs w:val="22"/>
        </w:rPr>
        <w:tab/>
      </w:r>
      <w:r w:rsidRPr="00376241">
        <w:rPr>
          <w:sz w:val="22"/>
          <w:szCs w:val="22"/>
        </w:rPr>
        <w:tab/>
        <w:t xml:space="preserve">                        4,70</w:t>
      </w:r>
    </w:p>
    <w:p w:rsidR="008A7693" w:rsidRPr="00376241" w:rsidRDefault="008A7693" w:rsidP="008A7693">
      <w:pPr>
        <w:spacing w:line="240" w:lineRule="auto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lastRenderedPageBreak/>
        <w:t xml:space="preserve"> Hospodársky </w:t>
      </w:r>
      <w:r w:rsidR="009531E3" w:rsidRPr="00376241">
        <w:rPr>
          <w:rFonts w:ascii="Times New Roman" w:hAnsi="Times New Roman" w:cs="Times New Roman"/>
        </w:rPr>
        <w:t>výsledok   1 838,76</w:t>
      </w:r>
      <w:r w:rsidRPr="00376241">
        <w:rPr>
          <w:rFonts w:ascii="Times New Roman" w:hAnsi="Times New Roman" w:cs="Times New Roman"/>
        </w:rPr>
        <w:t xml:space="preserve">                        </w:t>
      </w:r>
    </w:p>
    <w:p w:rsidR="0016690A" w:rsidRPr="00376241" w:rsidRDefault="008F37AA" w:rsidP="0016690A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>Stav na účtoch k 31. 12. 2015</w:t>
      </w:r>
      <w:r w:rsidR="008A7693" w:rsidRPr="003762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</w:t>
      </w:r>
      <w:r w:rsidR="008A7693" w:rsidRPr="00376241">
        <w:rPr>
          <w:rFonts w:ascii="Times New Roman" w:hAnsi="Times New Roman" w:cs="Times New Roman"/>
        </w:rPr>
        <w:t>Hlavná činn</w:t>
      </w:r>
      <w:r w:rsidR="00347F5A" w:rsidRPr="00376241">
        <w:rPr>
          <w:rFonts w:ascii="Times New Roman" w:hAnsi="Times New Roman" w:cs="Times New Roman"/>
        </w:rPr>
        <w:t xml:space="preserve">osť     002    1 005,94 </w:t>
      </w:r>
      <w:r w:rsidR="007728C6" w:rsidRPr="00376241">
        <w:rPr>
          <w:rFonts w:ascii="Times New Roman" w:hAnsi="Times New Roman" w:cs="Times New Roman"/>
        </w:rPr>
        <w:t xml:space="preserve">€                                                                                                           </w:t>
      </w:r>
      <w:r w:rsidR="008A7693" w:rsidRPr="00376241">
        <w:rPr>
          <w:rFonts w:ascii="Times New Roman" w:hAnsi="Times New Roman" w:cs="Times New Roman"/>
        </w:rPr>
        <w:t xml:space="preserve">                                                                          Ved</w:t>
      </w:r>
      <w:r w:rsidR="00347F5A" w:rsidRPr="00376241">
        <w:rPr>
          <w:rFonts w:ascii="Times New Roman" w:hAnsi="Times New Roman" w:cs="Times New Roman"/>
        </w:rPr>
        <w:t xml:space="preserve">ľajšia činnosť 003  13 574,69 </w:t>
      </w:r>
      <w:r w:rsidR="0016690A" w:rsidRPr="00376241">
        <w:rPr>
          <w:rFonts w:ascii="Times New Roman" w:hAnsi="Times New Roman" w:cs="Times New Roman"/>
        </w:rPr>
        <w:t>€</w:t>
      </w:r>
    </w:p>
    <w:p w:rsidR="008A7693" w:rsidRPr="00376241" w:rsidRDefault="0016690A" w:rsidP="008A7693">
      <w:pPr>
        <w:spacing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Sociálny </w:t>
      </w:r>
      <w:r w:rsidR="00347F5A" w:rsidRPr="00376241">
        <w:rPr>
          <w:rFonts w:ascii="Times New Roman" w:hAnsi="Times New Roman" w:cs="Times New Roman"/>
        </w:rPr>
        <w:t>fond                       88,78</w:t>
      </w:r>
      <w:r w:rsidRPr="00376241">
        <w:rPr>
          <w:rFonts w:ascii="Times New Roman" w:hAnsi="Times New Roman" w:cs="Times New Roman"/>
        </w:rPr>
        <w:t xml:space="preserve"> €                          </w:t>
      </w:r>
      <w:r w:rsidR="008A7693" w:rsidRPr="00376241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376241">
        <w:rPr>
          <w:rFonts w:ascii="Times New Roman" w:hAnsi="Times New Roman" w:cs="Times New Roman"/>
        </w:rPr>
        <w:t xml:space="preserve">                                                            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Bi</w:t>
      </w:r>
      <w:r w:rsidR="008F37AA" w:rsidRPr="00376241">
        <w:rPr>
          <w:rFonts w:ascii="Times New Roman" w:hAnsi="Times New Roman" w:cs="Times New Roman"/>
          <w:b/>
        </w:rPr>
        <w:t>lancia aktív a pasív za rok 2015</w:t>
      </w:r>
      <w:r w:rsidRPr="0037624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</w:t>
      </w:r>
      <w:r w:rsidRPr="00376241">
        <w:rPr>
          <w:rFonts w:ascii="Times New Roman" w:hAnsi="Times New Roman" w:cs="Times New Roman"/>
        </w:rPr>
        <w:t xml:space="preserve">Aktíva  </w:t>
      </w:r>
      <w:r w:rsidR="00ED16CB" w:rsidRPr="00376241">
        <w:rPr>
          <w:rFonts w:ascii="Times New Roman" w:hAnsi="Times New Roman" w:cs="Times New Roman"/>
        </w:rPr>
        <w:t>3</w:t>
      </w:r>
      <w:r w:rsidR="009531E3" w:rsidRPr="00376241">
        <w:rPr>
          <w:rFonts w:ascii="Times New Roman" w:hAnsi="Times New Roman" w:cs="Times New Roman"/>
        </w:rPr>
        <w:t>05 965,49</w:t>
      </w:r>
    </w:p>
    <w:p w:rsidR="008A7693" w:rsidRPr="00376241" w:rsidRDefault="00ED16CB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Pasíva   </w:t>
      </w:r>
      <w:r w:rsidR="009531E3" w:rsidRPr="00376241">
        <w:rPr>
          <w:rFonts w:ascii="Times New Roman" w:hAnsi="Times New Roman" w:cs="Times New Roman"/>
        </w:rPr>
        <w:t>305 965,49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Rekapitulácia záväzkov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Príspevková organizácia k 31.12. 2015 eviduje v účtovných výkazoch výšku záväzkov v sume  288 094,34 €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záväzky soc. fond                                                                              85,55 €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dodávatelia                                                                                      441,60 €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zúčtovanie transferov (majetok vodovod)                                280 266,89 €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 xml:space="preserve">- zamestnanci (zúčtované mzdy za mesiac december v januári)    3 001,91 €                                                         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zúčtovanie s orgánmi soc. poistenia                                             1 972,50 €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priame dane                                                                                     169,60 €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ab/>
        <w:t>- daň z pridanej hodnoty DPH                                                        2 156,28 €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 xml:space="preserve">Rekapitulácia pohľadávok </w:t>
      </w:r>
    </w:p>
    <w:p w:rsidR="00C6347F" w:rsidRPr="00376241" w:rsidRDefault="00C6347F" w:rsidP="00C6347F">
      <w:pPr>
        <w:spacing w:after="0" w:line="240" w:lineRule="auto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Príspevková organizácia k 31. 12. 2015 eviduje tieto pohľadávky v sume 573,09 €</w:t>
      </w:r>
      <w:r w:rsidR="003373F0" w:rsidRPr="00376241">
        <w:rPr>
          <w:rFonts w:ascii="Times New Roman" w:hAnsi="Times New Roman" w:cs="Times New Roman"/>
        </w:rPr>
        <w:t xml:space="preserve"> a dlhodobé pohľadávky v sume 4 763,49 €, ktoré je potrebné vyradiť.                                                                          </w:t>
      </w:r>
      <w:r w:rsidRPr="00376241">
        <w:rPr>
          <w:rFonts w:ascii="Times New Roman" w:hAnsi="Times New Roman" w:cs="Times New Roman"/>
        </w:rPr>
        <w:t xml:space="preserve">                                                                      Sú to pohľadávky:                                                                                                                                           - odberatelia (obec nezaplatila fa)         171,70 €                                                                                                        - daň z príjmov                                          1,39 €                                                                                         - iné pohľadávky z min. rokov              400 € 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>Zhodnotenie hospodárenia príspevkovej organizácie</w:t>
      </w:r>
    </w:p>
    <w:p w:rsidR="00B94511" w:rsidRPr="00376241" w:rsidRDefault="008A7693" w:rsidP="00B945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  <w:b/>
        </w:rPr>
        <w:t xml:space="preserve"> </w:t>
      </w:r>
      <w:r w:rsidRPr="00376241">
        <w:rPr>
          <w:rFonts w:ascii="Times New Roman" w:hAnsi="Times New Roman" w:cs="Times New Roman"/>
          <w:b/>
        </w:rPr>
        <w:tab/>
      </w:r>
      <w:r w:rsidRPr="00376241">
        <w:rPr>
          <w:rFonts w:ascii="Times New Roman" w:hAnsi="Times New Roman" w:cs="Times New Roman"/>
        </w:rPr>
        <w:t>Hlavná hospodárska činn</w:t>
      </w:r>
      <w:r w:rsidR="007730DE" w:rsidRPr="00376241">
        <w:rPr>
          <w:rFonts w:ascii="Times New Roman" w:hAnsi="Times New Roman" w:cs="Times New Roman"/>
        </w:rPr>
        <w:t xml:space="preserve">osť príspevkovej organizácie je </w:t>
      </w:r>
      <w:r w:rsidRPr="00376241">
        <w:rPr>
          <w:rFonts w:ascii="Times New Roman" w:hAnsi="Times New Roman" w:cs="Times New Roman"/>
        </w:rPr>
        <w:t>poskyt</w:t>
      </w:r>
      <w:r w:rsidR="00CF4752" w:rsidRPr="00376241">
        <w:rPr>
          <w:rFonts w:ascii="Times New Roman" w:hAnsi="Times New Roman" w:cs="Times New Roman"/>
        </w:rPr>
        <w:t xml:space="preserve">ovanie služieb, </w:t>
      </w:r>
      <w:r w:rsidRPr="00376241">
        <w:rPr>
          <w:rFonts w:ascii="Times New Roman" w:hAnsi="Times New Roman" w:cs="Times New Roman"/>
        </w:rPr>
        <w:t>verejnoprospešných prác pre obyvateľov v obci a správa majetku obce. Náplň v hlavnej činnosti sú verejnoprospešné práce v obci, údržba a oprava obecného majetku, zimná úd</w:t>
      </w:r>
      <w:r w:rsidR="00CF4752" w:rsidRPr="00376241">
        <w:rPr>
          <w:rFonts w:ascii="Times New Roman" w:hAnsi="Times New Roman" w:cs="Times New Roman"/>
        </w:rPr>
        <w:t xml:space="preserve">ržba komunikácii, </w:t>
      </w:r>
      <w:r w:rsidRPr="00376241">
        <w:rPr>
          <w:rFonts w:ascii="Times New Roman" w:hAnsi="Times New Roman" w:cs="Times New Roman"/>
        </w:rPr>
        <w:t>likvid</w:t>
      </w:r>
      <w:r w:rsidR="00CF4752" w:rsidRPr="00376241">
        <w:rPr>
          <w:rFonts w:ascii="Times New Roman" w:hAnsi="Times New Roman" w:cs="Times New Roman"/>
        </w:rPr>
        <w:t>ácia skládok odpadov</w:t>
      </w:r>
      <w:r w:rsidRPr="00376241">
        <w:rPr>
          <w:rFonts w:ascii="Times New Roman" w:hAnsi="Times New Roman" w:cs="Times New Roman"/>
        </w:rPr>
        <w:t>.</w:t>
      </w:r>
      <w:r w:rsidR="00CF4752" w:rsidRPr="00376241">
        <w:rPr>
          <w:rFonts w:ascii="Times New Roman" w:hAnsi="Times New Roman" w:cs="Times New Roman"/>
        </w:rPr>
        <w:t xml:space="preserve"> </w:t>
      </w:r>
      <w:r w:rsidR="007730DE" w:rsidRPr="00376241">
        <w:rPr>
          <w:rFonts w:ascii="Times New Roman" w:hAnsi="Times New Roman" w:cs="Times New Roman"/>
        </w:rPr>
        <w:t>V roku 2015</w:t>
      </w:r>
      <w:r w:rsidR="00CF4752" w:rsidRPr="00376241">
        <w:rPr>
          <w:rFonts w:ascii="Times New Roman" w:hAnsi="Times New Roman" w:cs="Times New Roman"/>
        </w:rPr>
        <w:t xml:space="preserve"> </w:t>
      </w:r>
      <w:r w:rsidR="00DD7DD5" w:rsidRPr="00376241">
        <w:rPr>
          <w:rFonts w:ascii="Times New Roman" w:hAnsi="Times New Roman" w:cs="Times New Roman"/>
        </w:rPr>
        <w:t>príspevková org. urobila v</w:t>
      </w:r>
      <w:r w:rsidR="007730DE" w:rsidRPr="00376241">
        <w:rPr>
          <w:rFonts w:ascii="Times New Roman" w:hAnsi="Times New Roman" w:cs="Times New Roman"/>
        </w:rPr>
        <w:t> </w:t>
      </w:r>
      <w:r w:rsidR="00DD7DD5" w:rsidRPr="00376241">
        <w:rPr>
          <w:rFonts w:ascii="Times New Roman" w:hAnsi="Times New Roman" w:cs="Times New Roman"/>
        </w:rPr>
        <w:t>obci</w:t>
      </w:r>
      <w:r w:rsidR="0036353E" w:rsidRPr="00376241">
        <w:rPr>
          <w:rFonts w:ascii="Times New Roman" w:hAnsi="Times New Roman" w:cs="Times New Roman"/>
        </w:rPr>
        <w:t xml:space="preserve"> opravu </w:t>
      </w:r>
      <w:r w:rsidR="002E429B" w:rsidRPr="00376241">
        <w:rPr>
          <w:rFonts w:ascii="Times New Roman" w:hAnsi="Times New Roman" w:cs="Times New Roman"/>
        </w:rPr>
        <w:t>dvoch obecných</w:t>
      </w:r>
      <w:r w:rsidR="007730DE" w:rsidRPr="00376241">
        <w:rPr>
          <w:rFonts w:ascii="Times New Roman" w:hAnsi="Times New Roman" w:cs="Times New Roman"/>
        </w:rPr>
        <w:t xml:space="preserve"> by</w:t>
      </w:r>
      <w:r w:rsidR="002E429B" w:rsidRPr="00376241">
        <w:rPr>
          <w:rFonts w:ascii="Times New Roman" w:hAnsi="Times New Roman" w:cs="Times New Roman"/>
        </w:rPr>
        <w:t>tov</w:t>
      </w:r>
      <w:r w:rsidR="0036353E" w:rsidRPr="00376241">
        <w:rPr>
          <w:rFonts w:ascii="Times New Roman" w:hAnsi="Times New Roman" w:cs="Times New Roman"/>
        </w:rPr>
        <w:t xml:space="preserve"> v bytovom dome 215, nadstavbu</w:t>
      </w:r>
      <w:r w:rsidR="007730DE" w:rsidRPr="00376241">
        <w:rPr>
          <w:rFonts w:ascii="Times New Roman" w:hAnsi="Times New Roman" w:cs="Times New Roman"/>
        </w:rPr>
        <w:t xml:space="preserve"> CZŠ</w:t>
      </w:r>
      <w:r w:rsidR="0036353E" w:rsidRPr="00376241">
        <w:rPr>
          <w:rFonts w:ascii="Times New Roman" w:hAnsi="Times New Roman" w:cs="Times New Roman"/>
        </w:rPr>
        <w:t xml:space="preserve">, údržba ciest pri kanalizácii. </w:t>
      </w:r>
      <w:r w:rsidRPr="00376241">
        <w:rPr>
          <w:rFonts w:ascii="Times New Roman" w:hAnsi="Times New Roman" w:cs="Times New Roman"/>
          <w:b/>
        </w:rPr>
        <w:tab/>
      </w:r>
      <w:r w:rsidRPr="00376241">
        <w:rPr>
          <w:rFonts w:ascii="Times New Roman" w:hAnsi="Times New Roman" w:cs="Times New Roman"/>
        </w:rPr>
        <w:t xml:space="preserve"> </w:t>
      </w:r>
      <w:r w:rsidR="00B94511" w:rsidRPr="003762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</w:p>
    <w:p w:rsidR="00B94511" w:rsidRPr="00376241" w:rsidRDefault="00B94511" w:rsidP="00B94511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94511" w:rsidRPr="00376241" w:rsidRDefault="008A7693" w:rsidP="00B94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V oblasti podnikateľskej činnosti sa poskytovali služby a to hlavne zemné práce pre našich občanov</w:t>
      </w:r>
      <w:r w:rsidR="002164CD" w:rsidRPr="00376241">
        <w:rPr>
          <w:rFonts w:ascii="Times New Roman" w:hAnsi="Times New Roman" w:cs="Times New Roman"/>
        </w:rPr>
        <w:t xml:space="preserve">, </w:t>
      </w:r>
      <w:r w:rsidRPr="00376241">
        <w:rPr>
          <w:rFonts w:ascii="Times New Roman" w:hAnsi="Times New Roman" w:cs="Times New Roman"/>
        </w:rPr>
        <w:t>ako aj iné podnikateľské subjekty. Podrobné zhodnotenie je v samostatnej prílohe príspevkovej organizácie - drobná prevádzka.</w:t>
      </w:r>
    </w:p>
    <w:p w:rsidR="00B94511" w:rsidRPr="00376241" w:rsidRDefault="008A7693" w:rsidP="00B9451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                                                  </w:t>
      </w:r>
    </w:p>
    <w:p w:rsidR="008A7693" w:rsidRPr="00376241" w:rsidRDefault="008A7693" w:rsidP="00CF4752">
      <w:pPr>
        <w:spacing w:line="240" w:lineRule="auto"/>
        <w:ind w:firstLine="708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Hospodárenie príspevkovej organizácie</w:t>
      </w:r>
      <w:r w:rsidR="007730DE" w:rsidRPr="00376241">
        <w:rPr>
          <w:rFonts w:ascii="Times New Roman" w:hAnsi="Times New Roman" w:cs="Times New Roman"/>
        </w:rPr>
        <w:t xml:space="preserve"> – drobná prevádzka  za rok 2015</w:t>
      </w:r>
      <w:r w:rsidR="00DF2206" w:rsidRPr="00376241">
        <w:rPr>
          <w:rFonts w:ascii="Times New Roman" w:hAnsi="Times New Roman" w:cs="Times New Roman"/>
        </w:rPr>
        <w:t xml:space="preserve"> v hlavnej </w:t>
      </w:r>
      <w:r w:rsidR="0036353E" w:rsidRPr="00376241">
        <w:rPr>
          <w:rFonts w:ascii="Times New Roman" w:hAnsi="Times New Roman" w:cs="Times New Roman"/>
        </w:rPr>
        <w:t xml:space="preserve">činnosti je 1  834,06   </w:t>
      </w:r>
      <w:r w:rsidRPr="00376241">
        <w:rPr>
          <w:rFonts w:ascii="Times New Roman" w:hAnsi="Times New Roman" w:cs="Times New Roman"/>
        </w:rPr>
        <w:t>€</w:t>
      </w:r>
      <w:r w:rsidR="00CF4752" w:rsidRPr="00376241">
        <w:rPr>
          <w:rFonts w:ascii="Times New Roman" w:hAnsi="Times New Roman" w:cs="Times New Roman"/>
        </w:rPr>
        <w:t>,</w:t>
      </w:r>
      <w:r w:rsidR="007730DE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oprot</w:t>
      </w:r>
      <w:r w:rsidR="0036353E" w:rsidRPr="00376241">
        <w:rPr>
          <w:rFonts w:ascii="Times New Roman" w:hAnsi="Times New Roman" w:cs="Times New Roman"/>
        </w:rPr>
        <w:t xml:space="preserve">i </w:t>
      </w:r>
      <w:r w:rsidR="007730DE" w:rsidRPr="00376241">
        <w:rPr>
          <w:rFonts w:ascii="Times New Roman" w:hAnsi="Times New Roman" w:cs="Times New Roman"/>
        </w:rPr>
        <w:t>roku 2014</w:t>
      </w:r>
      <w:r w:rsidR="0036353E" w:rsidRPr="00376241">
        <w:rPr>
          <w:rFonts w:ascii="Times New Roman" w:hAnsi="Times New Roman" w:cs="Times New Roman"/>
        </w:rPr>
        <w:t xml:space="preserve"> </w:t>
      </w:r>
      <w:r w:rsidRPr="00376241">
        <w:rPr>
          <w:rFonts w:ascii="Times New Roman" w:hAnsi="Times New Roman" w:cs="Times New Roman"/>
        </w:rPr>
        <w:t>boli</w:t>
      </w:r>
      <w:r w:rsidR="0036353E" w:rsidRPr="00376241">
        <w:rPr>
          <w:rFonts w:ascii="Times New Roman" w:hAnsi="Times New Roman" w:cs="Times New Roman"/>
        </w:rPr>
        <w:t xml:space="preserve"> navýšené </w:t>
      </w:r>
      <w:r w:rsidR="00CF4752" w:rsidRPr="00376241">
        <w:rPr>
          <w:rFonts w:ascii="Times New Roman" w:hAnsi="Times New Roman" w:cs="Times New Roman"/>
        </w:rPr>
        <w:t>transfery od obce</w:t>
      </w:r>
      <w:r w:rsidR="0036353E" w:rsidRPr="00376241">
        <w:rPr>
          <w:rFonts w:ascii="Times New Roman" w:hAnsi="Times New Roman" w:cs="Times New Roman"/>
        </w:rPr>
        <w:t xml:space="preserve"> v celkovej sume</w:t>
      </w:r>
      <w:r w:rsidR="00F541DA" w:rsidRPr="00376241">
        <w:rPr>
          <w:rFonts w:ascii="Times New Roman" w:hAnsi="Times New Roman" w:cs="Times New Roman"/>
        </w:rPr>
        <w:t xml:space="preserve"> 16 500 €</w:t>
      </w:r>
      <w:r w:rsidR="0036353E" w:rsidRPr="00376241">
        <w:rPr>
          <w:rFonts w:ascii="Times New Roman" w:hAnsi="Times New Roman" w:cs="Times New Roman"/>
        </w:rPr>
        <w:t xml:space="preserve"> </w:t>
      </w:r>
      <w:r w:rsidR="00CF4752" w:rsidRPr="00376241">
        <w:rPr>
          <w:rFonts w:ascii="Times New Roman" w:hAnsi="Times New Roman" w:cs="Times New Roman"/>
        </w:rPr>
        <w:t xml:space="preserve">. </w:t>
      </w:r>
      <w:r w:rsidRPr="00376241">
        <w:rPr>
          <w:rFonts w:ascii="Times New Roman" w:hAnsi="Times New Roman" w:cs="Times New Roman"/>
        </w:rPr>
        <w:t>V podnikateľskej činnos</w:t>
      </w:r>
      <w:r w:rsidR="0036353E" w:rsidRPr="00376241">
        <w:rPr>
          <w:rFonts w:ascii="Times New Roman" w:hAnsi="Times New Roman" w:cs="Times New Roman"/>
        </w:rPr>
        <w:t>ti je výsledok hospodárenia 4,</w:t>
      </w:r>
      <w:r w:rsidR="00CF4752" w:rsidRPr="00376241">
        <w:rPr>
          <w:rFonts w:ascii="Times New Roman" w:hAnsi="Times New Roman" w:cs="Times New Roman"/>
        </w:rPr>
        <w:t>7</w:t>
      </w:r>
      <w:r w:rsidR="0036353E" w:rsidRPr="00376241">
        <w:rPr>
          <w:rFonts w:ascii="Times New Roman" w:hAnsi="Times New Roman" w:cs="Times New Roman"/>
        </w:rPr>
        <w:t>0</w:t>
      </w:r>
      <w:r w:rsidRPr="00376241">
        <w:rPr>
          <w:rFonts w:ascii="Times New Roman" w:hAnsi="Times New Roman" w:cs="Times New Roman"/>
        </w:rPr>
        <w:t xml:space="preserve"> €.</w:t>
      </w:r>
      <w:r w:rsidR="00CF4752" w:rsidRPr="00376241">
        <w:rPr>
          <w:rFonts w:ascii="Times New Roman" w:hAnsi="Times New Roman" w:cs="Times New Roman"/>
        </w:rPr>
        <w:t xml:space="preserve"> Celkov</w:t>
      </w:r>
      <w:r w:rsidR="0036353E" w:rsidRPr="00376241">
        <w:rPr>
          <w:rFonts w:ascii="Times New Roman" w:hAnsi="Times New Roman" w:cs="Times New Roman"/>
        </w:rPr>
        <w:t>ý výsledok hospodárenia je 1 838,76</w:t>
      </w:r>
      <w:r w:rsidR="00CF4752" w:rsidRPr="00376241">
        <w:rPr>
          <w:rFonts w:ascii="Times New Roman" w:hAnsi="Times New Roman" w:cs="Times New Roman"/>
        </w:rPr>
        <w:t xml:space="preserve"> €. </w:t>
      </w:r>
      <w:r w:rsidRPr="00376241">
        <w:rPr>
          <w:rFonts w:ascii="Times New Roman" w:hAnsi="Times New Roman" w:cs="Times New Roman"/>
        </w:rPr>
        <w:t>Zostatky finančných prostriedkov v príspevkovej organizácii – drobná prevádzka sa zhoduje so stavom na výpisoch účtov.</w:t>
      </w:r>
    </w:p>
    <w:p w:rsidR="008A7693" w:rsidRPr="00376241" w:rsidRDefault="008A7693" w:rsidP="0036353E">
      <w:pPr>
        <w:pStyle w:val="Bezriadkovania"/>
        <w:ind w:firstLine="708"/>
        <w:jc w:val="both"/>
        <w:rPr>
          <w:sz w:val="22"/>
          <w:szCs w:val="22"/>
        </w:rPr>
      </w:pPr>
      <w:r w:rsidRPr="00376241">
        <w:rPr>
          <w:sz w:val="22"/>
          <w:szCs w:val="22"/>
        </w:rPr>
        <w:t>Výsledok hospodárenia a</w:t>
      </w:r>
      <w:r w:rsidR="007730DE" w:rsidRPr="00376241">
        <w:rPr>
          <w:sz w:val="22"/>
          <w:szCs w:val="22"/>
        </w:rPr>
        <w:t xml:space="preserve"> záverečný účet obce za rok 2015</w:t>
      </w:r>
      <w:r w:rsidRPr="00376241">
        <w:rPr>
          <w:sz w:val="22"/>
          <w:szCs w:val="22"/>
        </w:rPr>
        <w:t xml:space="preserve"> bol vypracovaný z týchto podkladov:                                                                                                                                                   - Výkaz ziskov a strát,                     </w:t>
      </w:r>
    </w:p>
    <w:p w:rsidR="008A7693" w:rsidRPr="00376241" w:rsidRDefault="008A7693" w:rsidP="008A7693">
      <w:pPr>
        <w:pStyle w:val="Bezriadkovania"/>
        <w:rPr>
          <w:sz w:val="22"/>
          <w:szCs w:val="22"/>
        </w:rPr>
      </w:pPr>
      <w:r w:rsidRPr="00376241">
        <w:rPr>
          <w:sz w:val="22"/>
          <w:szCs w:val="22"/>
        </w:rPr>
        <w:t xml:space="preserve">- Výkaz o plnení rozpočtu a o plnení vybraných finančných ukazovateľov, </w:t>
      </w:r>
    </w:p>
    <w:p w:rsidR="008A7693" w:rsidRPr="00376241" w:rsidRDefault="008A7693" w:rsidP="00EC33B2">
      <w:pPr>
        <w:spacing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- Súvaha,                                                                                                                                                                        - Poznámky k účtovnej závierke. Všetky uvedené materiály sú k nahliadnutiu v účtovnej jednotke. </w:t>
      </w:r>
    </w:p>
    <w:p w:rsidR="008A7693" w:rsidRPr="00376241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lastRenderedPageBreak/>
        <w:t>Možno konštatovať, že záverečný účet obsahuje údaje o plnení rozpočtu príjmov a výdavkov v členení podľa rozpočtovej klasifikácie, tvorbu a použitie prostriedkov, bilanciu aktív a pasí</w:t>
      </w:r>
      <w:r w:rsidR="00AC66AF" w:rsidRPr="00376241">
        <w:rPr>
          <w:rFonts w:ascii="Times New Roman" w:hAnsi="Times New Roman" w:cs="Times New Roman"/>
        </w:rPr>
        <w:t>v, prehľad o stave a vývoji bankových úverov, leasingov</w:t>
      </w:r>
      <w:r w:rsidRPr="00376241">
        <w:rPr>
          <w:rFonts w:ascii="Times New Roman" w:hAnsi="Times New Roman" w:cs="Times New Roman"/>
        </w:rPr>
        <w:t>.</w:t>
      </w:r>
    </w:p>
    <w:p w:rsidR="008A7693" w:rsidRPr="00376241" w:rsidRDefault="008A7693" w:rsidP="008A7693">
      <w:pPr>
        <w:spacing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76241">
        <w:rPr>
          <w:rFonts w:ascii="Times New Roman" w:hAnsi="Times New Roman" w:cs="Times New Roman"/>
          <w:b/>
        </w:rPr>
        <w:t xml:space="preserve">Záverom odporúčam Obecnému zastupiteľstvu, aby schválilo záverečný účet a celoročné hospodárenie obce a hospodárenie príspevkovej </w:t>
      </w:r>
      <w:r w:rsidR="006E59E6" w:rsidRPr="00376241">
        <w:rPr>
          <w:rFonts w:ascii="Times New Roman" w:hAnsi="Times New Roman" w:cs="Times New Roman"/>
          <w:b/>
        </w:rPr>
        <w:t>organizácie Sihelné za rok  2015</w:t>
      </w:r>
      <w:r w:rsidRPr="00376241">
        <w:rPr>
          <w:rFonts w:ascii="Times New Roman" w:hAnsi="Times New Roman" w:cs="Times New Roman"/>
          <w:b/>
        </w:rPr>
        <w:t xml:space="preserve">  bez  výhrad.</w:t>
      </w:r>
    </w:p>
    <w:p w:rsidR="008A7693" w:rsidRPr="00376241" w:rsidRDefault="008A7693" w:rsidP="008A7693">
      <w:pPr>
        <w:spacing w:line="240" w:lineRule="auto"/>
        <w:rPr>
          <w:rFonts w:ascii="Times New Roman" w:hAnsi="Times New Roman" w:cs="Times New Roman"/>
          <w:b/>
        </w:rPr>
      </w:pPr>
    </w:p>
    <w:p w:rsidR="008A7693" w:rsidRPr="00376241" w:rsidRDefault="007730DE" w:rsidP="008A7693">
      <w:pPr>
        <w:spacing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>V</w:t>
      </w:r>
      <w:r w:rsidR="009110C9" w:rsidRPr="00376241">
        <w:rPr>
          <w:rFonts w:ascii="Times New Roman" w:hAnsi="Times New Roman" w:cs="Times New Roman"/>
        </w:rPr>
        <w:t xml:space="preserve"> Sihelnom 12. </w:t>
      </w:r>
      <w:r w:rsidRPr="00376241">
        <w:rPr>
          <w:rFonts w:ascii="Times New Roman" w:hAnsi="Times New Roman" w:cs="Times New Roman"/>
        </w:rPr>
        <w:t>máj</w:t>
      </w:r>
      <w:r w:rsidR="009110C9" w:rsidRPr="00376241">
        <w:rPr>
          <w:rFonts w:ascii="Times New Roman" w:hAnsi="Times New Roman" w:cs="Times New Roman"/>
        </w:rPr>
        <w:t>a</w:t>
      </w:r>
      <w:r w:rsidRPr="00376241">
        <w:rPr>
          <w:rFonts w:ascii="Times New Roman" w:hAnsi="Times New Roman" w:cs="Times New Roman"/>
        </w:rPr>
        <w:t xml:space="preserve"> 2016</w:t>
      </w:r>
      <w:r w:rsidR="008A7693" w:rsidRPr="00376241">
        <w:rPr>
          <w:rFonts w:ascii="Times New Roman" w:hAnsi="Times New Roman" w:cs="Times New Roman"/>
        </w:rPr>
        <w:t xml:space="preserve">                                                     </w:t>
      </w:r>
    </w:p>
    <w:p w:rsidR="008A7693" w:rsidRPr="00376241" w:rsidRDefault="008A7693" w:rsidP="008A7693">
      <w:pPr>
        <w:spacing w:line="240" w:lineRule="auto"/>
        <w:jc w:val="right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</w:t>
      </w:r>
      <w:r w:rsidR="006E59E6" w:rsidRPr="00376241">
        <w:rPr>
          <w:rFonts w:ascii="Times New Roman" w:hAnsi="Times New Roman" w:cs="Times New Roman"/>
        </w:rPr>
        <w:t xml:space="preserve">Bc. </w:t>
      </w:r>
      <w:r w:rsidRPr="00376241">
        <w:rPr>
          <w:rFonts w:ascii="Times New Roman" w:hAnsi="Times New Roman" w:cs="Times New Roman"/>
        </w:rPr>
        <w:t xml:space="preserve">Anna Luscoňová                                                                                                                             </w:t>
      </w:r>
    </w:p>
    <w:p w:rsidR="008A7693" w:rsidRPr="00376241" w:rsidRDefault="008A7693" w:rsidP="008A7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7624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kontrolór obce</w:t>
      </w: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</w:p>
    <w:p w:rsidR="008A7693" w:rsidRPr="00376241" w:rsidRDefault="008A7693" w:rsidP="008A7693">
      <w:pPr>
        <w:spacing w:after="0" w:line="240" w:lineRule="auto"/>
        <w:rPr>
          <w:rFonts w:ascii="Times New Roman" w:hAnsi="Times New Roman" w:cs="Times New Roman"/>
        </w:rPr>
      </w:pPr>
    </w:p>
    <w:p w:rsidR="008A7693" w:rsidRPr="00376241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76241">
        <w:rPr>
          <w:rFonts w:ascii="Times New Roman" w:eastAsia="Times New Roman" w:hAnsi="Times New Roman" w:cs="Times New Roman"/>
          <w:color w:val="000000"/>
        </w:rPr>
        <w:t>V</w:t>
      </w:r>
      <w:r w:rsidR="007730DE" w:rsidRPr="00376241">
        <w:rPr>
          <w:rFonts w:ascii="Times New Roman" w:eastAsia="Times New Roman" w:hAnsi="Times New Roman" w:cs="Times New Roman"/>
          <w:color w:val="000000"/>
        </w:rPr>
        <w:t xml:space="preserve">yvesené na obecnej tabuli dňa: </w:t>
      </w:r>
      <w:r w:rsidR="009110C9" w:rsidRPr="00376241">
        <w:rPr>
          <w:rFonts w:ascii="Times New Roman" w:eastAsia="Times New Roman" w:hAnsi="Times New Roman" w:cs="Times New Roman"/>
          <w:color w:val="000000"/>
        </w:rPr>
        <w:t>12</w:t>
      </w:r>
      <w:r w:rsidR="00067BFB" w:rsidRPr="00376241">
        <w:rPr>
          <w:rFonts w:ascii="Times New Roman" w:eastAsia="Times New Roman" w:hAnsi="Times New Roman" w:cs="Times New Roman"/>
          <w:color w:val="000000"/>
        </w:rPr>
        <w:t>. 5.</w:t>
      </w:r>
      <w:r w:rsidRPr="00376241">
        <w:rPr>
          <w:rFonts w:ascii="Times New Roman" w:eastAsia="Times New Roman" w:hAnsi="Times New Roman" w:cs="Times New Roman"/>
          <w:color w:val="000000"/>
        </w:rPr>
        <w:t xml:space="preserve"> 201</w:t>
      </w:r>
      <w:r w:rsidR="007730DE" w:rsidRPr="00376241">
        <w:rPr>
          <w:rFonts w:ascii="Times New Roman" w:eastAsia="Times New Roman" w:hAnsi="Times New Roman" w:cs="Times New Roman"/>
          <w:color w:val="000000"/>
        </w:rPr>
        <w:t>6</w:t>
      </w:r>
    </w:p>
    <w:p w:rsidR="008248EB" w:rsidRPr="00376241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376241">
        <w:rPr>
          <w:rFonts w:ascii="Times New Roman" w:eastAsia="Times New Roman" w:hAnsi="Times New Roman" w:cs="Times New Roman"/>
          <w:color w:val="000000"/>
        </w:rPr>
        <w:t xml:space="preserve">Zvesené dňa: </w:t>
      </w:r>
      <w:r w:rsidR="008248EB" w:rsidRPr="00376241">
        <w:rPr>
          <w:rFonts w:ascii="Times New Roman" w:eastAsia="Times New Roman" w:hAnsi="Times New Roman" w:cs="Times New Roman"/>
          <w:color w:val="000000"/>
        </w:rPr>
        <w:t xml:space="preserve">  </w:t>
      </w:r>
      <w:r w:rsidRPr="00376241">
        <w:rPr>
          <w:rFonts w:ascii="Times New Roman" w:eastAsia="Times New Roman" w:hAnsi="Times New Roman" w:cs="Times New Roman"/>
          <w:color w:val="000000"/>
        </w:rPr>
        <w:t xml:space="preserve"> </w:t>
      </w:r>
      <w:r w:rsidR="009110C9" w:rsidRPr="00376241">
        <w:rPr>
          <w:rFonts w:ascii="Times New Roman" w:eastAsia="Times New Roman" w:hAnsi="Times New Roman" w:cs="Times New Roman"/>
          <w:color w:val="000000"/>
        </w:rPr>
        <w:t>27. 5</w:t>
      </w:r>
      <w:r w:rsidR="007730DE" w:rsidRPr="00376241">
        <w:rPr>
          <w:rFonts w:ascii="Times New Roman" w:eastAsia="Times New Roman" w:hAnsi="Times New Roman" w:cs="Times New Roman"/>
          <w:color w:val="000000"/>
        </w:rPr>
        <w:t>. 2016</w:t>
      </w:r>
      <w:r w:rsidRPr="00376241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8A7693" w:rsidRPr="00376241" w:rsidRDefault="008A7693" w:rsidP="008248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376241">
        <w:rPr>
          <w:rFonts w:ascii="Times New Roman" w:eastAsia="Times New Roman" w:hAnsi="Times New Roman" w:cs="Times New Roman"/>
          <w:color w:val="000000"/>
        </w:rPr>
        <w:t xml:space="preserve">Schválené dňa: </w:t>
      </w:r>
      <w:r w:rsidR="00627DF7">
        <w:rPr>
          <w:rFonts w:ascii="Times New Roman" w:eastAsia="Times New Roman" w:hAnsi="Times New Roman" w:cs="Times New Roman"/>
          <w:color w:val="000000"/>
        </w:rPr>
        <w:t>27. 5. 2016</w:t>
      </w:r>
      <w:r w:rsidR="007A4642">
        <w:rPr>
          <w:rFonts w:ascii="Times New Roman" w:eastAsia="Times New Roman" w:hAnsi="Times New Roman" w:cs="Times New Roman"/>
          <w:color w:val="000000"/>
        </w:rPr>
        <w:t xml:space="preserve">      </w:t>
      </w:r>
      <w:r w:rsidR="009110C9" w:rsidRPr="00376241">
        <w:rPr>
          <w:rFonts w:ascii="Times New Roman" w:eastAsia="Times New Roman" w:hAnsi="Times New Roman" w:cs="Times New Roman"/>
          <w:color w:val="000000"/>
        </w:rPr>
        <w:t xml:space="preserve"> </w:t>
      </w:r>
      <w:r w:rsidR="007730DE" w:rsidRPr="00376241">
        <w:rPr>
          <w:rFonts w:ascii="Times New Roman" w:eastAsia="Times New Roman" w:hAnsi="Times New Roman" w:cs="Times New Roman"/>
          <w:color w:val="000000"/>
        </w:rPr>
        <w:t xml:space="preserve">uznesenie č. </w:t>
      </w:r>
      <w:r w:rsidR="00865719">
        <w:rPr>
          <w:rFonts w:ascii="Times New Roman" w:eastAsia="Times New Roman" w:hAnsi="Times New Roman" w:cs="Times New Roman"/>
          <w:color w:val="000000"/>
        </w:rPr>
        <w:t>A/3</w:t>
      </w:r>
    </w:p>
    <w:p w:rsidR="008A7693" w:rsidRPr="00376241" w:rsidRDefault="008A7693" w:rsidP="008248EB">
      <w:pPr>
        <w:spacing w:line="240" w:lineRule="auto"/>
        <w:rPr>
          <w:rFonts w:ascii="Times New Roman" w:hAnsi="Times New Roman" w:cs="Times New Roman"/>
        </w:rPr>
      </w:pPr>
    </w:p>
    <w:p w:rsidR="00AA6282" w:rsidRPr="00376241" w:rsidRDefault="00AA6282">
      <w:pPr>
        <w:rPr>
          <w:rFonts w:ascii="Times New Roman" w:hAnsi="Times New Roman" w:cs="Times New Roman"/>
        </w:rPr>
      </w:pPr>
    </w:p>
    <w:sectPr w:rsidR="00AA6282" w:rsidRPr="00376241" w:rsidSect="00F84C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92C" w:rsidRDefault="00EF792C" w:rsidP="00F53433">
      <w:pPr>
        <w:spacing w:after="0" w:line="240" w:lineRule="auto"/>
      </w:pPr>
      <w:r>
        <w:separator/>
      </w:r>
    </w:p>
  </w:endnote>
  <w:endnote w:type="continuationSeparator" w:id="0">
    <w:p w:rsidR="00EF792C" w:rsidRDefault="00EF792C" w:rsidP="00F53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92C" w:rsidRDefault="00EF792C" w:rsidP="00F53433">
      <w:pPr>
        <w:spacing w:after="0" w:line="240" w:lineRule="auto"/>
      </w:pPr>
      <w:r>
        <w:separator/>
      </w:r>
    </w:p>
  </w:footnote>
  <w:footnote w:type="continuationSeparator" w:id="0">
    <w:p w:rsidR="00EF792C" w:rsidRDefault="00EF792C" w:rsidP="00F53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 w:rsidP="00F53433">
    <w:pPr>
      <w:pStyle w:val="Nadpis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433" w:rsidRDefault="00F53433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14057"/>
    <w:multiLevelType w:val="multilevel"/>
    <w:tmpl w:val="56C07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A7693"/>
    <w:rsid w:val="00007ABD"/>
    <w:rsid w:val="00023D12"/>
    <w:rsid w:val="000438E4"/>
    <w:rsid w:val="000477A5"/>
    <w:rsid w:val="000543A6"/>
    <w:rsid w:val="00064320"/>
    <w:rsid w:val="00067BFB"/>
    <w:rsid w:val="000714F6"/>
    <w:rsid w:val="00095C64"/>
    <w:rsid w:val="000A206C"/>
    <w:rsid w:val="000A2A8C"/>
    <w:rsid w:val="000D312A"/>
    <w:rsid w:val="00120D1A"/>
    <w:rsid w:val="00124C08"/>
    <w:rsid w:val="00146DA9"/>
    <w:rsid w:val="00152AD5"/>
    <w:rsid w:val="0016690A"/>
    <w:rsid w:val="00170AF7"/>
    <w:rsid w:val="001C2B7D"/>
    <w:rsid w:val="001D3224"/>
    <w:rsid w:val="001D3D27"/>
    <w:rsid w:val="00207962"/>
    <w:rsid w:val="00211ABC"/>
    <w:rsid w:val="002152A4"/>
    <w:rsid w:val="002164CD"/>
    <w:rsid w:val="002177E9"/>
    <w:rsid w:val="00221A81"/>
    <w:rsid w:val="00224946"/>
    <w:rsid w:val="0024110B"/>
    <w:rsid w:val="0026209F"/>
    <w:rsid w:val="00282C62"/>
    <w:rsid w:val="002B6B8F"/>
    <w:rsid w:val="002C0A29"/>
    <w:rsid w:val="002E429B"/>
    <w:rsid w:val="002E7712"/>
    <w:rsid w:val="002E79DF"/>
    <w:rsid w:val="00310139"/>
    <w:rsid w:val="003129DA"/>
    <w:rsid w:val="0032085E"/>
    <w:rsid w:val="0032119C"/>
    <w:rsid w:val="00327CA1"/>
    <w:rsid w:val="003373F0"/>
    <w:rsid w:val="00343744"/>
    <w:rsid w:val="00347F5A"/>
    <w:rsid w:val="00353BDE"/>
    <w:rsid w:val="0035661D"/>
    <w:rsid w:val="0036353E"/>
    <w:rsid w:val="00366D49"/>
    <w:rsid w:val="00376241"/>
    <w:rsid w:val="003B11D0"/>
    <w:rsid w:val="003B1727"/>
    <w:rsid w:val="003B25CA"/>
    <w:rsid w:val="003E76F5"/>
    <w:rsid w:val="0041324F"/>
    <w:rsid w:val="00413BDA"/>
    <w:rsid w:val="00421613"/>
    <w:rsid w:val="004447C1"/>
    <w:rsid w:val="004627FC"/>
    <w:rsid w:val="004B7BF7"/>
    <w:rsid w:val="004C5C61"/>
    <w:rsid w:val="004F31B2"/>
    <w:rsid w:val="005000EC"/>
    <w:rsid w:val="00545FE2"/>
    <w:rsid w:val="00546911"/>
    <w:rsid w:val="00561152"/>
    <w:rsid w:val="0057710E"/>
    <w:rsid w:val="00586410"/>
    <w:rsid w:val="00595A48"/>
    <w:rsid w:val="005C681B"/>
    <w:rsid w:val="005F6C56"/>
    <w:rsid w:val="00622EAE"/>
    <w:rsid w:val="00627DF7"/>
    <w:rsid w:val="0063063C"/>
    <w:rsid w:val="00655CCB"/>
    <w:rsid w:val="006B0D92"/>
    <w:rsid w:val="006D23BB"/>
    <w:rsid w:val="006E59E6"/>
    <w:rsid w:val="006F01C2"/>
    <w:rsid w:val="006F473A"/>
    <w:rsid w:val="0070521A"/>
    <w:rsid w:val="00720358"/>
    <w:rsid w:val="007335ED"/>
    <w:rsid w:val="007728C6"/>
    <w:rsid w:val="007730DE"/>
    <w:rsid w:val="00780301"/>
    <w:rsid w:val="00790CCB"/>
    <w:rsid w:val="007A4642"/>
    <w:rsid w:val="007B14E2"/>
    <w:rsid w:val="007B52D9"/>
    <w:rsid w:val="007E5428"/>
    <w:rsid w:val="008248EB"/>
    <w:rsid w:val="008451EC"/>
    <w:rsid w:val="00856E90"/>
    <w:rsid w:val="008604C8"/>
    <w:rsid w:val="00863806"/>
    <w:rsid w:val="00865719"/>
    <w:rsid w:val="00873703"/>
    <w:rsid w:val="0089158E"/>
    <w:rsid w:val="008A5296"/>
    <w:rsid w:val="008A7693"/>
    <w:rsid w:val="008C619B"/>
    <w:rsid w:val="008D0F0B"/>
    <w:rsid w:val="008E1163"/>
    <w:rsid w:val="008F37AA"/>
    <w:rsid w:val="008F66D5"/>
    <w:rsid w:val="009110C9"/>
    <w:rsid w:val="0092108A"/>
    <w:rsid w:val="0093048A"/>
    <w:rsid w:val="009531E3"/>
    <w:rsid w:val="00965F9B"/>
    <w:rsid w:val="00972AF3"/>
    <w:rsid w:val="009A37C7"/>
    <w:rsid w:val="009C6D0B"/>
    <w:rsid w:val="009E0736"/>
    <w:rsid w:val="009F5C46"/>
    <w:rsid w:val="00A13667"/>
    <w:rsid w:val="00A72563"/>
    <w:rsid w:val="00A8567B"/>
    <w:rsid w:val="00A91AFF"/>
    <w:rsid w:val="00AA6282"/>
    <w:rsid w:val="00AB2529"/>
    <w:rsid w:val="00AC66AF"/>
    <w:rsid w:val="00AC69DF"/>
    <w:rsid w:val="00AD3817"/>
    <w:rsid w:val="00AF3868"/>
    <w:rsid w:val="00B50BD6"/>
    <w:rsid w:val="00B80D65"/>
    <w:rsid w:val="00B924FF"/>
    <w:rsid w:val="00B94511"/>
    <w:rsid w:val="00BA2DE7"/>
    <w:rsid w:val="00BD0B12"/>
    <w:rsid w:val="00C0673F"/>
    <w:rsid w:val="00C35D50"/>
    <w:rsid w:val="00C51322"/>
    <w:rsid w:val="00C53674"/>
    <w:rsid w:val="00C6347F"/>
    <w:rsid w:val="00C71377"/>
    <w:rsid w:val="00CA1425"/>
    <w:rsid w:val="00CB0644"/>
    <w:rsid w:val="00CB6D5F"/>
    <w:rsid w:val="00CB73C8"/>
    <w:rsid w:val="00CC71B1"/>
    <w:rsid w:val="00CD5E8F"/>
    <w:rsid w:val="00CF4752"/>
    <w:rsid w:val="00D20F1C"/>
    <w:rsid w:val="00D60DBE"/>
    <w:rsid w:val="00D63CC8"/>
    <w:rsid w:val="00D72C0D"/>
    <w:rsid w:val="00D92AC9"/>
    <w:rsid w:val="00D94E6E"/>
    <w:rsid w:val="00DB05AE"/>
    <w:rsid w:val="00DB4EED"/>
    <w:rsid w:val="00DC5436"/>
    <w:rsid w:val="00DD2F05"/>
    <w:rsid w:val="00DD5E7D"/>
    <w:rsid w:val="00DD7DD5"/>
    <w:rsid w:val="00DF2206"/>
    <w:rsid w:val="00E46857"/>
    <w:rsid w:val="00E5016F"/>
    <w:rsid w:val="00E708F8"/>
    <w:rsid w:val="00EC33B2"/>
    <w:rsid w:val="00EC76B2"/>
    <w:rsid w:val="00ED16CB"/>
    <w:rsid w:val="00ED507E"/>
    <w:rsid w:val="00EE4290"/>
    <w:rsid w:val="00EF1410"/>
    <w:rsid w:val="00EF766B"/>
    <w:rsid w:val="00EF792C"/>
    <w:rsid w:val="00F078B4"/>
    <w:rsid w:val="00F25BC1"/>
    <w:rsid w:val="00F4227D"/>
    <w:rsid w:val="00F53433"/>
    <w:rsid w:val="00F541DA"/>
    <w:rsid w:val="00F63061"/>
    <w:rsid w:val="00F8217D"/>
    <w:rsid w:val="00F90F5E"/>
    <w:rsid w:val="00FB3162"/>
    <w:rsid w:val="00FD51C2"/>
    <w:rsid w:val="00FF6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21613"/>
  </w:style>
  <w:style w:type="paragraph" w:styleId="Nadpis1">
    <w:name w:val="heading 1"/>
    <w:basedOn w:val="Normlny"/>
    <w:next w:val="Normlny"/>
    <w:link w:val="Nadpis1Char"/>
    <w:uiPriority w:val="9"/>
    <w:qFormat/>
    <w:rsid w:val="00F534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8A76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kladntext2">
    <w:name w:val="Body Text 2"/>
    <w:basedOn w:val="Normlny"/>
    <w:link w:val="Zkladntext2Char"/>
    <w:uiPriority w:val="99"/>
    <w:rsid w:val="00211ABC"/>
    <w:pPr>
      <w:shd w:val="clear" w:color="auto" w:fill="C0C0C0"/>
      <w:spacing w:after="0" w:line="240" w:lineRule="auto"/>
      <w:jc w:val="both"/>
    </w:pPr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11ABC"/>
    <w:rPr>
      <w:rFonts w:ascii="Times New Roman" w:eastAsia="Times New Roman" w:hAnsi="Times New Roman" w:cs="Times New Roman"/>
      <w:b/>
      <w:sz w:val="32"/>
      <w:szCs w:val="20"/>
      <w:u w:val="single"/>
      <w:shd w:val="clear" w:color="auto" w:fill="C0C0C0"/>
      <w:lang w:eastAsia="cs-CZ"/>
    </w:rPr>
  </w:style>
  <w:style w:type="table" w:styleId="Mriekatabuky">
    <w:name w:val="Table Grid"/>
    <w:basedOn w:val="Normlnatabuka"/>
    <w:uiPriority w:val="99"/>
    <w:rsid w:val="00211A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F53433"/>
  </w:style>
  <w:style w:type="paragraph" w:styleId="Pta">
    <w:name w:val="footer"/>
    <w:basedOn w:val="Normlny"/>
    <w:link w:val="PtaChar"/>
    <w:uiPriority w:val="99"/>
    <w:semiHidden/>
    <w:unhideWhenUsed/>
    <w:rsid w:val="00F534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F53433"/>
  </w:style>
  <w:style w:type="character" w:customStyle="1" w:styleId="Nadpis1Char">
    <w:name w:val="Nadpis 1 Char"/>
    <w:basedOn w:val="Predvolenpsmoodseku"/>
    <w:link w:val="Nadpis1"/>
    <w:uiPriority w:val="9"/>
    <w:rsid w:val="00F534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1521</TotalTime>
  <Pages>5</Pages>
  <Words>2237</Words>
  <Characters>12755</Characters>
  <Application>Microsoft Office Word</Application>
  <DocSecurity>0</DocSecurity>
  <Lines>106</Lines>
  <Paragraphs>29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26</cp:revision>
  <cp:lastPrinted>2016-05-24T09:07:00Z</cp:lastPrinted>
  <dcterms:created xsi:type="dcterms:W3CDTF">2015-06-09T06:15:00Z</dcterms:created>
  <dcterms:modified xsi:type="dcterms:W3CDTF">2016-05-30T10:35:00Z</dcterms:modified>
</cp:coreProperties>
</file>