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9277C" w14:textId="39F48821" w:rsidR="008732C5" w:rsidRPr="008732C5" w:rsidRDefault="008732C5" w:rsidP="00141CDE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8732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Obecné zastupiteľstvo obce 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k-SK"/>
        </w:rPr>
        <w:t>Sihelné</w:t>
      </w:r>
      <w:r w:rsidRPr="008732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 na základe samosprávnej pôsobnosti podľa článku 68 Ústavy SR a podľa § 6 ods. 1, § 11a ods. 9 a v súlade s § 11 ods. 4 písm. g)  zákona č. 369/1990 Zb. o obecnom zriadení v znení neskorších predpisov </w:t>
      </w:r>
    </w:p>
    <w:p w14:paraId="6FC090B6" w14:textId="77777777" w:rsidR="008732C5" w:rsidRPr="008732C5" w:rsidRDefault="008732C5" w:rsidP="00141CD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7C8157" w14:textId="77777777" w:rsidR="008732C5" w:rsidRPr="008732C5" w:rsidRDefault="008732C5" w:rsidP="00141CDE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732C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vydáva</w:t>
      </w:r>
    </w:p>
    <w:p w14:paraId="487ABDBF" w14:textId="77777777" w:rsidR="008732C5" w:rsidRPr="008732C5" w:rsidRDefault="008732C5" w:rsidP="00141CDE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27CE2BBE" w14:textId="77777777" w:rsidR="008732C5" w:rsidRPr="008732C5" w:rsidRDefault="008732C5" w:rsidP="00141CDE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732C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NÁVRH </w:t>
      </w:r>
    </w:p>
    <w:p w14:paraId="2B70EC52" w14:textId="77777777" w:rsidR="008732C5" w:rsidRPr="008732C5" w:rsidRDefault="008732C5" w:rsidP="00141CDE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732C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k</w:t>
      </w:r>
    </w:p>
    <w:p w14:paraId="2626C687" w14:textId="77777777" w:rsidR="008732C5" w:rsidRPr="008732C5" w:rsidRDefault="008732C5" w:rsidP="00141CDE">
      <w:pPr>
        <w:suppressAutoHyphens/>
        <w:spacing w:after="12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732C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VŠEOBECNE ZÁVAZNÉMU NARIADENIU</w:t>
      </w:r>
    </w:p>
    <w:p w14:paraId="389B007C" w14:textId="5943B531" w:rsidR="008732C5" w:rsidRPr="008732C5" w:rsidRDefault="008732C5" w:rsidP="00141CDE">
      <w:pPr>
        <w:suppressAutoHyphens/>
        <w:spacing w:after="12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732C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 č.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2</w:t>
      </w:r>
      <w:r w:rsidRPr="008732C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/2022</w:t>
      </w:r>
    </w:p>
    <w:p w14:paraId="5721CB80" w14:textId="571E5938" w:rsidR="008732C5" w:rsidRDefault="008732C5" w:rsidP="00141CD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8732C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 spôsobe vykonania miestneho referenda v obci Sihelné</w:t>
      </w:r>
    </w:p>
    <w:p w14:paraId="4251AA90" w14:textId="77777777" w:rsidR="00141CDE" w:rsidRPr="00141CDE" w:rsidRDefault="00141CDE" w:rsidP="00141CD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5B48D5BD" w14:textId="77777777" w:rsidR="008732C5" w:rsidRPr="008732C5" w:rsidRDefault="008732C5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73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Prvá časť</w:t>
      </w:r>
    </w:p>
    <w:p w14:paraId="143C8BA1" w14:textId="77777777" w:rsidR="008732C5" w:rsidRPr="008732C5" w:rsidRDefault="008732C5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32C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Základné ustanovenia</w:t>
      </w:r>
    </w:p>
    <w:p w14:paraId="71C55C67" w14:textId="77777777" w:rsidR="008732C5" w:rsidRPr="008732C5" w:rsidRDefault="008732C5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32C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</w:t>
      </w:r>
    </w:p>
    <w:p w14:paraId="57F42A08" w14:textId="52091B65" w:rsidR="008732C5" w:rsidRPr="008732C5" w:rsidRDefault="008732C5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32C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úpravy</w:t>
      </w:r>
    </w:p>
    <w:p w14:paraId="4CFD4BF9" w14:textId="1D457D56" w:rsidR="008732C5" w:rsidRPr="008732C5" w:rsidRDefault="008732C5" w:rsidP="00141CDE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732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Toto všeobecne záväzne nariadenie (ďalej len „VZN“) upravuje podrobnosti o príprave, organizácií a priebehu miestneho referenda v obci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Sihelné </w:t>
      </w:r>
      <w:r w:rsidRPr="008732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podľa   § 11a zákona č. 369/1990 Zb. o obecnom zriadení v znení neskorších predpisov (ďalej len „zákon o obecnom zriadení“). </w:t>
      </w:r>
    </w:p>
    <w:p w14:paraId="2C586BD8" w14:textId="77777777" w:rsidR="008732C5" w:rsidRPr="008732C5" w:rsidRDefault="008732C5" w:rsidP="00141CDE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732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účely tohto VZN sa pod pojmom „miestne referendum“ rozumie priame hlasovanie obyvateľov obce o dôležitých otázkach obecnej samosprávy, v ktorom obyvatelia obce slobodne a nezávisle vyjadria svoj súhlas alebo nesúhlas s návrhom, ktorý im bol predložený na vyjadrenie.  </w:t>
      </w:r>
    </w:p>
    <w:p w14:paraId="1CA66127" w14:textId="77777777" w:rsidR="00000D88" w:rsidRPr="00000D88" w:rsidRDefault="00000D88" w:rsidP="00141CD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50D0F6D" w14:textId="77777777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</w:t>
      </w:r>
    </w:p>
    <w:p w14:paraId="67E29EE4" w14:textId="1054EB9E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Oprávnenie na hlasovanie v miestnom referende</w:t>
      </w:r>
    </w:p>
    <w:p w14:paraId="7BF670A8" w14:textId="61837D56" w:rsidR="00000D88" w:rsidRPr="00000D88" w:rsidRDefault="00000D88" w:rsidP="00141CDE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hlasovať v miestnom referende má každý obyvateľ obce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Sihelné</w:t>
      </w: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má podľa osobitného predpisu (§ 2 zákona SNR č. 346/1990 Zb. o voľbách do orgánov samosprávy obcí v znení neskorších predpisov) právo voliť do orgánov samosprávy obcí (ďalej aj „oprávnený hlasujúci“).</w:t>
      </w:r>
    </w:p>
    <w:p w14:paraId="384CE973" w14:textId="24DFBAB5" w:rsidR="00000D88" w:rsidRDefault="00000D88" w:rsidP="00141CDE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prekážky vo výkone hlasovacieho práva v referende sa vzťahuje príslušné ustanovenie volebného zákona. </w:t>
      </w:r>
    </w:p>
    <w:p w14:paraId="0C1DEF61" w14:textId="77777777" w:rsidR="00D21AEB" w:rsidRPr="00000D88" w:rsidRDefault="00D21AEB" w:rsidP="00141C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4A389" w14:textId="77777777" w:rsidR="00000D88" w:rsidRPr="00000D88" w:rsidRDefault="00000D88" w:rsidP="00141CDE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Druhá časť</w:t>
      </w:r>
    </w:p>
    <w:p w14:paraId="3C22B8E7" w14:textId="77777777" w:rsidR="00000D88" w:rsidRPr="00000D88" w:rsidRDefault="00000D88" w:rsidP="00141CDE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Vyhlásenie miestneho referenda</w:t>
      </w:r>
    </w:p>
    <w:p w14:paraId="1B1C52C2" w14:textId="77777777" w:rsidR="00000D88" w:rsidRPr="00000D88" w:rsidRDefault="00000D88" w:rsidP="00141CDE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</w:t>
      </w:r>
    </w:p>
    <w:p w14:paraId="0CAFF1D3" w14:textId="2C7D8040" w:rsidR="00000D88" w:rsidRPr="00000D88" w:rsidRDefault="00000D88" w:rsidP="00141CDE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Predpoklady vyhlásenia miestneho referenda</w:t>
      </w:r>
    </w:p>
    <w:p w14:paraId="54DCE280" w14:textId="77777777" w:rsidR="00000D88" w:rsidRPr="00000D88" w:rsidRDefault="00000D88" w:rsidP="00141CDE">
      <w:pPr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vyhlási miestne referendum, ak ide o:</w:t>
      </w:r>
    </w:p>
    <w:p w14:paraId="38EA20D7" w14:textId="77777777" w:rsidR="00000D88" w:rsidRPr="00000D88" w:rsidRDefault="00000D88" w:rsidP="00141CDE">
      <w:pPr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zlúčenie obcí, zrušenie obce, zmenu názvu obce alebo rozdelenie obce za predpokladu, že sú splnené podmienky rozdelenia obce v zmysle osobitného predpisu (§ 2a zákona o obecnom zriadení),</w:t>
      </w:r>
    </w:p>
    <w:p w14:paraId="08FAB7DE" w14:textId="77777777" w:rsidR="00000D88" w:rsidRPr="00000D88" w:rsidRDefault="00000D88" w:rsidP="00141CDE">
      <w:pPr>
        <w:numPr>
          <w:ilvl w:val="0"/>
          <w:numId w:val="24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odvolanie starostu podľa § 13a ods. 3 zákona o obecnom zriadení,</w:t>
      </w:r>
    </w:p>
    <w:p w14:paraId="156C785F" w14:textId="77777777" w:rsidR="00000D88" w:rsidRPr="00000D88" w:rsidRDefault="00000D88" w:rsidP="00141CDE">
      <w:pPr>
        <w:numPr>
          <w:ilvl w:val="0"/>
          <w:numId w:val="24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petíciu skupiny obyvateľov obce aspoň 30 % oprávnených voličov.</w:t>
      </w:r>
    </w:p>
    <w:p w14:paraId="7D529B3E" w14:textId="77777777" w:rsidR="00000D88" w:rsidRPr="00000D88" w:rsidRDefault="00000D88" w:rsidP="00141CDE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môže vyhlásiť miestne referendum aj pred rozhodnutím o ďalších dôležitých veciach samosprávy obce.</w:t>
      </w:r>
    </w:p>
    <w:p w14:paraId="651A8558" w14:textId="77777777" w:rsidR="00000D88" w:rsidRPr="00000D88" w:rsidRDefault="00000D88" w:rsidP="00141CDE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na vyhlásenie miestneho referenda obecnému zastupiteľstvu predkladá:</w:t>
      </w:r>
    </w:p>
    <w:p w14:paraId="457A697E" w14:textId="77777777" w:rsidR="00000D88" w:rsidRPr="00000D88" w:rsidRDefault="00000D88" w:rsidP="00141CDE">
      <w:pPr>
        <w:numPr>
          <w:ilvl w:val="0"/>
          <w:numId w:val="2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obce, ak má byť miestne referendum vyhlásené vo veci podľa ods. 1 písm. a),</w:t>
      </w:r>
    </w:p>
    <w:p w14:paraId="042DEF87" w14:textId="77777777" w:rsidR="00000D88" w:rsidRPr="00000D88" w:rsidRDefault="00000D88" w:rsidP="00141CDE">
      <w:pPr>
        <w:numPr>
          <w:ilvl w:val="0"/>
          <w:numId w:val="2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poslanec obecného zastupiteľstva alebo skupina poslancov obecného zastupiteľstva, ak má byť miestne referendum vyhlásené vo veci podľa ods. 1 písm. b),</w:t>
      </w:r>
    </w:p>
    <w:p w14:paraId="714ABEF8" w14:textId="77777777" w:rsidR="00000D88" w:rsidRPr="00000D88" w:rsidRDefault="00000D88" w:rsidP="00141CDE">
      <w:pPr>
        <w:numPr>
          <w:ilvl w:val="0"/>
          <w:numId w:val="2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skupina obyvateľov obce, ak miestne referendum má byť vyhlásené vo veci podľa ods. 1 písm. c),</w:t>
      </w:r>
    </w:p>
    <w:p w14:paraId="01476F17" w14:textId="06210192" w:rsidR="00B51237" w:rsidRDefault="00000D88" w:rsidP="00141CDE">
      <w:pPr>
        <w:numPr>
          <w:ilvl w:val="0"/>
          <w:numId w:val="2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 alebo poslanec obecného zastupiteľstva, ak má byť miestne referendum vyhlásené vo veci podľa ods. 2.</w:t>
      </w:r>
    </w:p>
    <w:p w14:paraId="3B45E1A1" w14:textId="77777777" w:rsidR="00D21AEB" w:rsidRPr="00D21AEB" w:rsidRDefault="00D21AEB" w:rsidP="00141CDE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469F04" w14:textId="145AFA77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</w:t>
      </w:r>
    </w:p>
    <w:p w14:paraId="3BFC34BC" w14:textId="016D43CD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Spôsob a náležitosti vyhlásenia miestneho referenda</w:t>
      </w:r>
    </w:p>
    <w:p w14:paraId="557FE650" w14:textId="77777777" w:rsidR="00000D88" w:rsidRPr="00000D88" w:rsidRDefault="00000D88" w:rsidP="00141CDE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Miestne referendum vyhlasuje uznesením obecné zastupiteľstvo. </w:t>
      </w:r>
    </w:p>
    <w:p w14:paraId="26B378FC" w14:textId="77777777" w:rsidR="00000D88" w:rsidRPr="00000D88" w:rsidRDefault="00000D88" w:rsidP="00141CDE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V uznesení o vyhlásení miestneho referenda sa uvedie najmä:</w:t>
      </w:r>
    </w:p>
    <w:p w14:paraId="4E3520EE" w14:textId="77777777" w:rsidR="00000D88" w:rsidRPr="00000D88" w:rsidRDefault="00000D88" w:rsidP="00141CDE">
      <w:pPr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doručenia petície obci, ak sa miestne referendum vyhlasuje na základe petície skupiny obyvateľov v počte aspoň 30% oprávnených voličov,</w:t>
      </w:r>
    </w:p>
    <w:p w14:paraId="673D2BF1" w14:textId="77777777" w:rsidR="00000D88" w:rsidRPr="00000D88" w:rsidRDefault="00000D88" w:rsidP="00141CDE">
      <w:pPr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 referenda,</w:t>
      </w:r>
    </w:p>
    <w:p w14:paraId="30CBA274" w14:textId="3284112B" w:rsidR="00000D88" w:rsidRPr="00000D88" w:rsidRDefault="00000D88" w:rsidP="00141CDE">
      <w:pPr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presné znenie otázky alebo otázok predložených na rozhodnutie</w:t>
      </w:r>
      <w:r w:rsidR="0066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oprávneným hlasujúcim; otázka alebo otázky musia byť formulované tak, aby na </w:t>
      </w:r>
      <w:proofErr w:type="spellStart"/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ne</w:t>
      </w:r>
      <w:proofErr w:type="spellEnd"/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bolo možné jednoznačne odpovedať „áno“ alebo „nie“, otázky nesmú byť navzájom podmienené,</w:t>
      </w:r>
    </w:p>
    <w:p w14:paraId="0F24172F" w14:textId="77777777" w:rsidR="00000D88" w:rsidRPr="00000D88" w:rsidRDefault="00000D88" w:rsidP="00141CDE">
      <w:pPr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deň konania miestneho referenda, ktorý musí byť určený tak, aby sa miestne referendum uskutočnilo do 90 dní odo dňa schválenia uznesenia o vyhlásení miestneho referenda alebo odo dňa doručenia petície obci,</w:t>
      </w:r>
    </w:p>
    <w:p w14:paraId="769A0DC9" w14:textId="77777777" w:rsidR="00000D88" w:rsidRPr="00000D88" w:rsidRDefault="00000D88" w:rsidP="00141CDE">
      <w:pPr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hodina začiatku a ukončenia miestneho referenda,</w:t>
      </w:r>
    </w:p>
    <w:p w14:paraId="0F0FBC34" w14:textId="77777777" w:rsidR="00000D88" w:rsidRPr="00000D88" w:rsidRDefault="00000D88" w:rsidP="00141CDE">
      <w:pPr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 osôb z radov funkcionárov a zamestnancov obce zodpovedných za organizačno-technické zabezpečenie prípravy a priebehu miestneho referenda,</w:t>
      </w:r>
    </w:p>
    <w:p w14:paraId="69B3C4D2" w14:textId="77777777" w:rsidR="00000D88" w:rsidRPr="00000D88" w:rsidRDefault="00000D88" w:rsidP="00141CDE">
      <w:pPr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 lehoty na prvé zasadanie orgánov pre miestne referendum.</w:t>
      </w:r>
    </w:p>
    <w:p w14:paraId="30929364" w14:textId="7D2F1106" w:rsidR="00000D88" w:rsidRDefault="00000D88" w:rsidP="00141CDE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Obecné zastupiteľstvo je oprávnené podľa potreby ukladať osobám zodpovedným za organizačno-technické zabezpečenie miestneho referenda záväzné pokyny týkajúce sa organizácie miestneho referenda. </w:t>
      </w:r>
    </w:p>
    <w:p w14:paraId="4D2E14AE" w14:textId="77777777" w:rsidR="00D21AEB" w:rsidRPr="00000D88" w:rsidRDefault="00D21AEB" w:rsidP="00141C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2D3AC6" w14:textId="77777777" w:rsidR="00000D88" w:rsidRPr="00000D88" w:rsidRDefault="00000D88" w:rsidP="00141CDE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Tretia časť</w:t>
      </w:r>
    </w:p>
    <w:p w14:paraId="1C34706F" w14:textId="77777777" w:rsidR="00000D88" w:rsidRPr="00000D88" w:rsidRDefault="00000D88" w:rsidP="00141CDE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Orgány pre miestne referendum</w:t>
      </w:r>
    </w:p>
    <w:p w14:paraId="22CA1624" w14:textId="77777777" w:rsidR="00000D88" w:rsidRPr="00000D88" w:rsidRDefault="00000D88" w:rsidP="00141CDE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</w:t>
      </w:r>
    </w:p>
    <w:p w14:paraId="0D17184C" w14:textId="52B71DCC" w:rsidR="00000D88" w:rsidRPr="00000D88" w:rsidRDefault="00000D88" w:rsidP="00141CDE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Zriadenie komisií pre miestne referendum</w:t>
      </w:r>
    </w:p>
    <w:p w14:paraId="4A0BC93E" w14:textId="77777777" w:rsidR="00000D88" w:rsidRPr="00000D88" w:rsidRDefault="00000D88" w:rsidP="00141CDE">
      <w:pPr>
        <w:numPr>
          <w:ilvl w:val="0"/>
          <w:numId w:val="3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Pre riadenie priebehu hlasovania, sčítavania hlasov a zisťovanie výsledkov hlasovania sa vytvárajú orgány pre miestne referendum (ďalej len „komisie“), ktorými sú:</w:t>
      </w:r>
    </w:p>
    <w:p w14:paraId="41341AC0" w14:textId="77777777" w:rsidR="00000D88" w:rsidRPr="00000D88" w:rsidRDefault="00000D88" w:rsidP="00141CDE">
      <w:pPr>
        <w:numPr>
          <w:ilvl w:val="0"/>
          <w:numId w:val="3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obecná komisia pre miestne referendum (ďalej len „obecná komisia“)</w:t>
      </w:r>
    </w:p>
    <w:p w14:paraId="06F31FAE" w14:textId="77777777" w:rsidR="00000D88" w:rsidRPr="00000D88" w:rsidRDefault="00000D88" w:rsidP="00141CDE">
      <w:pPr>
        <w:numPr>
          <w:ilvl w:val="0"/>
          <w:numId w:val="33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okrsková komisia pre miestne referendum (ďalej len „okrsková komisia“) pre každý vytvorený okrsok.</w:t>
      </w:r>
    </w:p>
    <w:p w14:paraId="38130737" w14:textId="3DE1EBBB" w:rsidR="00000D88" w:rsidRPr="00000D88" w:rsidRDefault="00000D88" w:rsidP="00141CDE">
      <w:pPr>
        <w:numPr>
          <w:ilvl w:val="0"/>
          <w:numId w:val="3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Na hlasovanie a sčítavanie hlasov v miestnom referende sa v</w:t>
      </w:r>
      <w:r w:rsidR="00C4227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obci</w:t>
      </w:r>
      <w:r w:rsidR="00C422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Sihelné </w:t>
      </w: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</w:t>
      </w:r>
      <w:r w:rsidR="00C422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okrs</w:t>
      </w:r>
      <w:r w:rsidR="00C4227E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k.</w:t>
      </w:r>
    </w:p>
    <w:p w14:paraId="4D089AE0" w14:textId="77777777" w:rsidR="00000D88" w:rsidRPr="00000D88" w:rsidRDefault="00000D88" w:rsidP="00141CDE">
      <w:pPr>
        <w:numPr>
          <w:ilvl w:val="0"/>
          <w:numId w:val="3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Členom obecnej a okrskovej komisie môže byť len obyvateľ obce starší ako 18 rokov.</w:t>
      </w:r>
    </w:p>
    <w:p w14:paraId="5E2A71AB" w14:textId="2BA59650" w:rsidR="00000D88" w:rsidRPr="00C4227E" w:rsidRDefault="00000D88" w:rsidP="00141CDE">
      <w:pPr>
        <w:numPr>
          <w:ilvl w:val="0"/>
          <w:numId w:val="32"/>
        </w:num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Člen obecnej komisie a okrskovej komisie sa ujíma svojej funkcie podpísaním sľubu toho znenia:</w:t>
      </w:r>
      <w:r w:rsidR="00C4227E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C4227E" w:rsidRPr="00000D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 SĽUBUJEM NA SVOJU ČESŤ, ŽE BUDEM SVEDOMITE A NESTRANNE VYKONÁVAŤ SVOJU FUNKCIU A BUDEM SA PRITOM RIADIŤ ÚSTAVOU SLOVENSKEJ REPUBLIKY A ZÁKONMI “</w:t>
      </w:r>
    </w:p>
    <w:p w14:paraId="1D579559" w14:textId="77777777" w:rsidR="00000D88" w:rsidRPr="00000D88" w:rsidRDefault="00000D88" w:rsidP="00141CDE">
      <w:pPr>
        <w:numPr>
          <w:ilvl w:val="0"/>
          <w:numId w:val="3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Obecná komisia a okrsková komisia je spôsobilá uznášať sa, ak je prítomná nadpolovičná väčšina všetkých jej členov. Uznesenie je prijaté, ak sa zaň vyslovila nadpolovičná väčšina prítomných členov. V prípade rovnosti hlasov sa považuje návrh za zamietnutý. O prijatých uzneseniach komisia vyhotovuje zápisnicu. </w:t>
      </w:r>
    </w:p>
    <w:p w14:paraId="44094435" w14:textId="77777777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8A8D08" w14:textId="77777777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6</w:t>
      </w:r>
    </w:p>
    <w:p w14:paraId="2E77FE62" w14:textId="374CD1D9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Obecná komisia pre miestne referendum</w:t>
      </w:r>
    </w:p>
    <w:p w14:paraId="4C66BCC8" w14:textId="77777777" w:rsidR="00000D88" w:rsidRPr="00000D88" w:rsidRDefault="00000D88" w:rsidP="00141CDE">
      <w:pPr>
        <w:numPr>
          <w:ilvl w:val="0"/>
          <w:numId w:val="34"/>
        </w:num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 obecnej komisie menuje obecné zastupiteľstvo.</w:t>
      </w:r>
    </w:p>
    <w:p w14:paraId="1C6533ED" w14:textId="77777777" w:rsidR="00000D88" w:rsidRPr="00000D88" w:rsidRDefault="00000D88" w:rsidP="00141CDE">
      <w:pPr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prvého zasadania obecnej komisie stanoví obecné zastupiteľstvo v súlade s ustanovením § 11a ods. 6 zákona o obecnom zriadení. </w:t>
      </w:r>
    </w:p>
    <w:p w14:paraId="7185DAD2" w14:textId="77777777" w:rsidR="00000D88" w:rsidRPr="00000D88" w:rsidRDefault="00000D88" w:rsidP="00141CDE">
      <w:pPr>
        <w:numPr>
          <w:ilvl w:val="0"/>
          <w:numId w:val="34"/>
        </w:num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Na prvom zasadaní určí žreb z členov obecnej komisie predsedu a podpredsedu. Žrebovanie riadi najstarší člen obecnej komisie. Zapisovateľa obecnej komisie, ktorý nie je jej členom, menuje starosta obce.</w:t>
      </w:r>
    </w:p>
    <w:p w14:paraId="37288E52" w14:textId="77777777" w:rsidR="00000D88" w:rsidRPr="00000D88" w:rsidRDefault="00000D88" w:rsidP="00141CDE">
      <w:pPr>
        <w:numPr>
          <w:ilvl w:val="0"/>
          <w:numId w:val="34"/>
        </w:num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Obecná komisia </w:t>
      </w:r>
    </w:p>
    <w:p w14:paraId="29E8A626" w14:textId="77777777" w:rsidR="00000D88" w:rsidRPr="00000D88" w:rsidRDefault="00000D88" w:rsidP="00141CDE">
      <w:pPr>
        <w:numPr>
          <w:ilvl w:val="0"/>
          <w:numId w:val="23"/>
        </w:numPr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dozerá na dodržiavanie právnych predpisov pri príprave a priebehu miestneho referenda,</w:t>
      </w:r>
    </w:p>
    <w:p w14:paraId="5D3AC8C9" w14:textId="77777777" w:rsidR="00000D88" w:rsidRPr="00000D88" w:rsidRDefault="00000D88" w:rsidP="00141CDE">
      <w:pPr>
        <w:numPr>
          <w:ilvl w:val="0"/>
          <w:numId w:val="23"/>
        </w:numPr>
        <w:spacing w:after="0" w:line="276" w:lineRule="auto"/>
        <w:ind w:hanging="279"/>
        <w:rPr>
          <w:rFonts w:ascii="Bookman Old Style" w:eastAsia="Times New Roman" w:hAnsi="Bookman Old Style" w:cs="Bookman Old Style"/>
          <w:i/>
          <w:i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rozhoduje o sťažnostiach na postup okrskových komisií,</w:t>
      </w:r>
    </w:p>
    <w:p w14:paraId="33359DB6" w14:textId="77777777" w:rsidR="00000D88" w:rsidRPr="00000D88" w:rsidRDefault="00000D88" w:rsidP="00141CDE">
      <w:pPr>
        <w:numPr>
          <w:ilvl w:val="0"/>
          <w:numId w:val="23"/>
        </w:numPr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dozerá na zisťovanie výsledkov hlasovania v okrskoch; je oprávnená vyžadovať od okrskových komisií vysvetlenia alebo iné informácie a môže zistené chyby po dohode </w:t>
      </w: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 okrskovou komisiou odstrániť sama alebo požiadať okrskovú komisiu, aby zistené nedostatky odstránila,</w:t>
      </w:r>
    </w:p>
    <w:p w14:paraId="2AF02F07" w14:textId="77777777" w:rsidR="00000D88" w:rsidRPr="00000D88" w:rsidRDefault="00000D88" w:rsidP="00141CDE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zisťuje celkové výsledky miestneho referenda v obci,</w:t>
      </w:r>
    </w:p>
    <w:p w14:paraId="5B48E633" w14:textId="77777777" w:rsidR="00000D88" w:rsidRPr="00000D88" w:rsidRDefault="00000D88" w:rsidP="00141CDE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vyhotoví a odovzdá zápisnicu o priebehu a výsledku miestneho referenda starostovi obce</w:t>
      </w:r>
    </w:p>
    <w:p w14:paraId="16B41762" w14:textId="77777777" w:rsidR="00000D88" w:rsidRPr="00000D88" w:rsidRDefault="00000D88" w:rsidP="00141CDE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plní ďalšie úlohy vyplývajúce z tohto nariadenia.</w:t>
      </w:r>
    </w:p>
    <w:p w14:paraId="15F1D0D0" w14:textId="77777777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E4769A" w14:textId="77777777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7</w:t>
      </w:r>
    </w:p>
    <w:p w14:paraId="7367E4C1" w14:textId="191B5304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Okrsková komisia pre miestne referendum</w:t>
      </w:r>
    </w:p>
    <w:p w14:paraId="73BFBB38" w14:textId="77777777" w:rsidR="00000D88" w:rsidRPr="00000D88" w:rsidRDefault="00000D88" w:rsidP="00141CDE">
      <w:pPr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Okrsková komisia musí mať najmenej 5 členov. Členov okrskových komisií menuje obecné zastupiteľstvo.</w:t>
      </w:r>
    </w:p>
    <w:p w14:paraId="1D7E3DF8" w14:textId="77777777" w:rsidR="00000D88" w:rsidRPr="00000D88" w:rsidRDefault="00000D88" w:rsidP="00141CDE">
      <w:pPr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Prvé zasadania okrskových komisií zvolá v lehote 10 dní odo dňa konania prvého zasadania obecnej komisie predseda obecnej komisie. </w:t>
      </w:r>
    </w:p>
    <w:p w14:paraId="0F1C18DB" w14:textId="77777777" w:rsidR="00000D88" w:rsidRPr="00000D88" w:rsidRDefault="00000D88" w:rsidP="00141CDE">
      <w:pPr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Na prvom zasadaní určí žreb z členov okrskovej komisie jej predsedu a podpredsedu. Žrebovanie riadi najstarší člen okrskovej komisie. Zapisovateľa okrskovej komisie, ktorý nie je jej členom, určí starosta obce.</w:t>
      </w:r>
    </w:p>
    <w:p w14:paraId="43F24128" w14:textId="77777777" w:rsidR="00000D88" w:rsidRPr="00000D88" w:rsidRDefault="00000D88" w:rsidP="00141CDE">
      <w:pPr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Okrsková komisia </w:t>
      </w:r>
    </w:p>
    <w:p w14:paraId="3FBA6CD4" w14:textId="77777777" w:rsidR="00000D88" w:rsidRPr="00000D88" w:rsidRDefault="00000D88" w:rsidP="00141CDE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zabezpečuje riadny priebeh hlasovania, najmä dozerá na správne odovzdanie hlasovacích lístkov a dbá o poriadok v miestnosti na hlasovanie a v jej bezprostrednom okolí, </w:t>
      </w:r>
    </w:p>
    <w:p w14:paraId="6DEDDDED" w14:textId="77777777" w:rsidR="00000D88" w:rsidRPr="00000D88" w:rsidRDefault="00000D88" w:rsidP="00141CDE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vykonáva sčítanie hlasov, </w:t>
      </w:r>
    </w:p>
    <w:p w14:paraId="5967AFED" w14:textId="77777777" w:rsidR="00000D88" w:rsidRPr="00000D88" w:rsidRDefault="00000D88" w:rsidP="00141CDE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vyhotoví a odovzdá zápisnicu o priebehu a výsledku hlasovania v okrsku obecnej komisií,</w:t>
      </w:r>
    </w:p>
    <w:p w14:paraId="79D50769" w14:textId="77777777" w:rsidR="00000D88" w:rsidRPr="00000D88" w:rsidRDefault="00000D88" w:rsidP="00141CDE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plní ďalšie úlohy podľa tohto nariadenia a úlohy, ktoré jej uloží obecná komisia.</w:t>
      </w:r>
    </w:p>
    <w:p w14:paraId="7C8A520F" w14:textId="77777777" w:rsidR="00000D88" w:rsidRPr="00000D88" w:rsidRDefault="00000D88" w:rsidP="00141CDE">
      <w:pPr>
        <w:spacing w:after="0" w:line="276" w:lineRule="auto"/>
        <w:ind w:left="70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7B00A9" w14:textId="77777777" w:rsidR="00000D88" w:rsidRPr="00000D88" w:rsidRDefault="00000D88" w:rsidP="00141CDE">
      <w:pPr>
        <w:spacing w:after="0" w:line="276" w:lineRule="auto"/>
        <w:ind w:left="704" w:hanging="704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Štvrtá časť</w:t>
      </w:r>
    </w:p>
    <w:p w14:paraId="46D52CEF" w14:textId="77777777" w:rsidR="00000D88" w:rsidRPr="00000D88" w:rsidRDefault="00000D88" w:rsidP="00141CDE">
      <w:pPr>
        <w:spacing w:after="0" w:line="276" w:lineRule="auto"/>
        <w:ind w:left="704" w:hanging="7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Priebeh hlasovania</w:t>
      </w:r>
    </w:p>
    <w:p w14:paraId="7B29A8FC" w14:textId="77777777" w:rsidR="00000D88" w:rsidRPr="00000D88" w:rsidRDefault="00000D88" w:rsidP="00141CDE">
      <w:pPr>
        <w:spacing w:after="0" w:line="276" w:lineRule="auto"/>
        <w:ind w:left="704" w:hanging="7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</w:t>
      </w:r>
    </w:p>
    <w:p w14:paraId="4EF0BD09" w14:textId="3D82D6D1" w:rsidR="00000D88" w:rsidRPr="0086366C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Informovanie oprávnených hlasujúcich o konaní miestneho referenda</w:t>
      </w:r>
    </w:p>
    <w:p w14:paraId="0490E315" w14:textId="77777777" w:rsidR="00000D88" w:rsidRPr="00000D88" w:rsidRDefault="00000D88" w:rsidP="00141CDE">
      <w:pPr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Obec najneskôr 15 dní pred dňom konania miestneho referenda zašle každému obyvateľovi obce zapísanému v zozname oprávnených hlasujúcich oznámenie o vyhlásení miestneho referenda, v ktorom uvedie dátum schválenia uznesenia obecného zastupiteľstva o vyhlásení miestneho referenda; otázku, ktorá sa voličom predkladá na rozhodnutie; miesto, dátum a čas konania miestneho referenda, okrsok, kde môže oprávnený občan hlasovať; spôsob úpravy hlasovacieho lístka</w:t>
      </w:r>
      <w:r w:rsidRPr="00000D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456443D1" w14:textId="77777777" w:rsidR="00000D88" w:rsidRPr="00000D88" w:rsidRDefault="00000D88" w:rsidP="00141CDE">
      <w:pPr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Obec najneskôr 15 dní pred dňom konania miestneho referenda zverejní oznámenie o vyhlásení miestneho referenda na úradnej tabuli obce a internetovej stránke obce.</w:t>
      </w:r>
    </w:p>
    <w:p w14:paraId="328A82B1" w14:textId="77777777" w:rsidR="00000D88" w:rsidRPr="00000D88" w:rsidRDefault="00000D88" w:rsidP="00141CD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6C48B02" w14:textId="77777777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9</w:t>
      </w:r>
    </w:p>
    <w:p w14:paraId="7D4A9939" w14:textId="5F77EF28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Zoznamy na hlasovanie</w:t>
      </w:r>
    </w:p>
    <w:p w14:paraId="31E51558" w14:textId="77777777" w:rsidR="00000D88" w:rsidRPr="00000D88" w:rsidRDefault="00000D88" w:rsidP="00141CDE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Zoznamy oprávnených hlasujúcich na hlasovanie podľa jednotlivých okrskov (ďalej len „zoznam“) vyhotoví obec na základne stáleho zoznamu voličov (zákon č. 333/2004 Z. z. o voľbách do NR SR v znení neskorších predpisov).</w:t>
      </w:r>
    </w:p>
    <w:p w14:paraId="3C70B1B4" w14:textId="77777777" w:rsidR="00000D88" w:rsidRPr="00000D88" w:rsidRDefault="00000D88" w:rsidP="00141CDE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odovzdá zoznamy okrskovým komisiám najneskôr dve hodiny pred začiatkom hlasovania a zabezpečí, aby miestností na hlasovanie boli vybavené schránkou na odovzdanie hlasovacích lístkov, prenosnou schránkou, priestorom na úpravu hlasovacích lístkov, tlačivami zápisníc o výsledku hlasovania, potrebnými písacími potrebami ako aj iným vybavením potrebným pre dôstojný a plynulý priebeh hlasovania. </w:t>
      </w:r>
    </w:p>
    <w:p w14:paraId="4A5E0CF9" w14:textId="77777777" w:rsidR="00000D88" w:rsidRPr="00000D88" w:rsidRDefault="00000D88" w:rsidP="00141CDE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Do zoznamu okrsková komisia dopíše v deň hlasovania obyvateľa obce</w:t>
      </w:r>
    </w:p>
    <w:p w14:paraId="15248A58" w14:textId="77777777" w:rsidR="00000D88" w:rsidRPr="00000D88" w:rsidRDefault="00000D88" w:rsidP="00141CDE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a)  na základe rozhodnutia súdu (</w:t>
      </w:r>
      <w:proofErr w:type="spellStart"/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ust</w:t>
      </w:r>
      <w:proofErr w:type="spellEnd"/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§ 250z Občianskeho súdneho poriadku) </w:t>
      </w:r>
    </w:p>
    <w:p w14:paraId="35DC1C4C" w14:textId="77777777" w:rsidR="00000D88" w:rsidRPr="00000D88" w:rsidRDefault="00000D88" w:rsidP="00141CD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ktorý platným preukazom totožnosti preukáže, že má trvalý pobyt v mieste, ktoré patrí do okrsku. </w:t>
      </w:r>
    </w:p>
    <w:p w14:paraId="583670A4" w14:textId="61F300A6" w:rsidR="00000D88" w:rsidRDefault="00000D88" w:rsidP="00141CDE">
      <w:pPr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Členovia komisií  sú povinní zachovávať mlčanlivosť o osobných údajoch, ktoré spracúvajú. </w:t>
      </w:r>
    </w:p>
    <w:p w14:paraId="426CC6E2" w14:textId="77777777" w:rsidR="00584213" w:rsidRPr="00000D88" w:rsidRDefault="00584213" w:rsidP="00141CD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8C2609" w14:textId="77777777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10</w:t>
      </w:r>
    </w:p>
    <w:p w14:paraId="1C063650" w14:textId="62169920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Hlasovacie lístky</w:t>
      </w:r>
    </w:p>
    <w:p w14:paraId="355E6E02" w14:textId="77777777" w:rsidR="00000D88" w:rsidRPr="00000D88" w:rsidRDefault="00000D88" w:rsidP="00141CDE">
      <w:pPr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Vyhotovenia a tlač hlasovacích lístkov zabezpečuje obec.</w:t>
      </w:r>
    </w:p>
    <w:p w14:paraId="02AF1F7E" w14:textId="77777777" w:rsidR="00000D88" w:rsidRPr="00000D88" w:rsidRDefault="00000D88" w:rsidP="00141CDE">
      <w:pPr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hlasovacom lístku pre miestne referendum musí byť uvedené: </w:t>
      </w:r>
    </w:p>
    <w:p w14:paraId="1357D34F" w14:textId="77777777" w:rsidR="00000D88" w:rsidRPr="00000D88" w:rsidRDefault="00000D88" w:rsidP="00141CD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 deň konania referenda, </w:t>
      </w:r>
    </w:p>
    <w:p w14:paraId="2B522976" w14:textId="77777777" w:rsidR="00000D88" w:rsidRPr="00000D88" w:rsidRDefault="00000D88" w:rsidP="00141CD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otázka s vytlačenými rámčekmi, z ktorých jeden je nadpísaný slovom „áno“ a druhý slovom „nie“, </w:t>
      </w:r>
    </w:p>
    <w:p w14:paraId="0A0D6159" w14:textId="77777777" w:rsidR="00000D88" w:rsidRPr="00000D88" w:rsidRDefault="00000D88" w:rsidP="00141CD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c) poučenie o spôsobe hlasovania. </w:t>
      </w:r>
    </w:p>
    <w:p w14:paraId="3E5C3FC4" w14:textId="77777777" w:rsidR="00000D88" w:rsidRPr="00000D88" w:rsidRDefault="00000D88" w:rsidP="00141CDE">
      <w:pPr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každom hlasovacom lístku musí byť odtlačok pečiatky obce. </w:t>
      </w:r>
    </w:p>
    <w:p w14:paraId="74071106" w14:textId="77777777" w:rsidR="00000D88" w:rsidRPr="00000D88" w:rsidRDefault="00000D88" w:rsidP="00141CDE">
      <w:pPr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zabezpečí, aby boli hlasovacie lístky doručené v deň konania hlasovania všetkým okrskovým komisiám. </w:t>
      </w:r>
    </w:p>
    <w:p w14:paraId="4E2516AE" w14:textId="424AC008" w:rsidR="00000D88" w:rsidRDefault="00000D88" w:rsidP="00141CDE">
      <w:pPr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Oprávnený hlasujúci dostane hlasovací lístok v miestnosti na hlasovanie v deň konania hlasovania.</w:t>
      </w:r>
    </w:p>
    <w:p w14:paraId="48B5C122" w14:textId="77777777" w:rsidR="00141CDE" w:rsidRPr="00000D88" w:rsidRDefault="00141CDE" w:rsidP="00141CD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E3E2A8" w14:textId="77777777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11</w:t>
      </w:r>
    </w:p>
    <w:p w14:paraId="65355F79" w14:textId="5420A740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</w:t>
      </w:r>
    </w:p>
    <w:p w14:paraId="4B9CA3E3" w14:textId="77777777" w:rsidR="00000D88" w:rsidRPr="00000D88" w:rsidRDefault="00000D88" w:rsidP="00141CDE">
      <w:pPr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Výsledky miestneho referenda sú platné, ak sa ho zúčastnila aspoň polovica oprávnených hlasujúcich podľa § 2 tohto nariadenia.</w:t>
      </w:r>
    </w:p>
    <w:p w14:paraId="534809C4" w14:textId="77777777" w:rsidR="00000D88" w:rsidRPr="00000D88" w:rsidRDefault="00000D88" w:rsidP="00141CDE">
      <w:pPr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Výsledok miestneho referenda  je prijatý, ak zaň hlasovala nadpolovičná väčšina platných hlasov účastníkov miestneho referenda.</w:t>
      </w:r>
    </w:p>
    <w:p w14:paraId="0DAB76ED" w14:textId="77777777" w:rsidR="00000D88" w:rsidRPr="00000D88" w:rsidRDefault="00000D88" w:rsidP="00141CDE">
      <w:pPr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Oprávnený hlasujúci hlasuje osobne. Hlasovanie je tajné.</w:t>
      </w:r>
    </w:p>
    <w:p w14:paraId="05FE29F5" w14:textId="77777777" w:rsidR="00000D88" w:rsidRPr="00000D88" w:rsidRDefault="00000D88" w:rsidP="00141CDE">
      <w:pPr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Oprávnený hlasujúci hlasuje odovzdaním hlasovacieho lístka, ktorý upraví spôsobom uvedeným na hlasovacom lístku.</w:t>
      </w:r>
    </w:p>
    <w:p w14:paraId="029C56E7" w14:textId="77777777" w:rsidR="00000D88" w:rsidRPr="00000D88" w:rsidRDefault="00000D88" w:rsidP="00141CDE">
      <w:pPr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Hlasovací lístok je neplatný, ak je pretrhnutý na dve alebo viacero častí alebo ak je vyplnený spôsobom odlišným než je uvedený odseku 4 tohto ustanovenia. </w:t>
      </w:r>
    </w:p>
    <w:p w14:paraId="42BE868D" w14:textId="77777777" w:rsidR="00000D88" w:rsidRPr="00000D88" w:rsidRDefault="00000D88" w:rsidP="00141CDE">
      <w:pPr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O platnosti hlasovacieho lístku rozhoduje s konečnou platnosťou okrsková komisia. </w:t>
      </w:r>
    </w:p>
    <w:p w14:paraId="223CB6A1" w14:textId="77777777" w:rsidR="00000D88" w:rsidRPr="00000D88" w:rsidRDefault="00000D88" w:rsidP="00141C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6FC15" w14:textId="77777777" w:rsidR="00000D88" w:rsidRPr="00000D88" w:rsidRDefault="00000D88" w:rsidP="00141CD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Piata časť</w:t>
      </w:r>
    </w:p>
    <w:p w14:paraId="6E7170F1" w14:textId="77777777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Výsledky hlasovania</w:t>
      </w:r>
    </w:p>
    <w:p w14:paraId="1106BA0D" w14:textId="77777777" w:rsidR="00000D88" w:rsidRPr="00000D88" w:rsidRDefault="00000D88" w:rsidP="00141CD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12</w:t>
      </w:r>
    </w:p>
    <w:p w14:paraId="37BBCD2A" w14:textId="7C3738CF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Sčítanie hlasov</w:t>
      </w:r>
    </w:p>
    <w:p w14:paraId="3ABAA30B" w14:textId="77777777" w:rsidR="00000D88" w:rsidRPr="00000D88" w:rsidRDefault="00000D88" w:rsidP="00141CDE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Po ukončení hlasovania okrsková komisia otvorí schránku na hlasovacie lístky a zistí:</w:t>
      </w:r>
    </w:p>
    <w:p w14:paraId="250DAE38" w14:textId="77777777" w:rsidR="00000D88" w:rsidRPr="00000D88" w:rsidRDefault="00000D88" w:rsidP="00141C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a)  celkový počet odovzdaných hlasovacích lístkov,</w:t>
      </w:r>
    </w:p>
    <w:p w14:paraId="18E1704A" w14:textId="77777777" w:rsidR="00000D88" w:rsidRPr="00000D88" w:rsidRDefault="00000D88" w:rsidP="00141CDE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b) počet neplatných hlasovacích lístkov (§ 11 ods.5 nariadenia), ktoré  vylúči z ďalšieho sčítania,</w:t>
      </w:r>
    </w:p>
    <w:p w14:paraId="1B9D8779" w14:textId="77777777" w:rsidR="00000D88" w:rsidRPr="00000D88" w:rsidRDefault="00000D88" w:rsidP="00141C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c)  počet platných hlasovacích lístkov,</w:t>
      </w:r>
    </w:p>
    <w:p w14:paraId="0562F677" w14:textId="77777777" w:rsidR="00000D88" w:rsidRPr="00000D88" w:rsidRDefault="00000D88" w:rsidP="00141C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d)  počet hlasov pre jednotlivé otázky.</w:t>
      </w:r>
    </w:p>
    <w:p w14:paraId="4095EDF9" w14:textId="77777777" w:rsidR="00000D88" w:rsidRPr="00000D88" w:rsidRDefault="00000D88" w:rsidP="00141CDE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Okrsková komisia vyhotoví v dvoch rovnopisoch zápisnicu o priebehu a výsledku hlasovania v okrsku, ktorú podpíšu predseda, podpredseda a ostatní členovia komisie. Dôvody prípadného odmietnutia podpisu sa poznamenajú</w:t>
      </w:r>
      <w:r w:rsidRPr="00000D88">
        <w:rPr>
          <w:rFonts w:ascii="Times New Roman" w:eastAsia="Times New Roman" w:hAnsi="Times New Roman" w:cs="Times New Roman"/>
          <w:color w:val="800000"/>
          <w:sz w:val="24"/>
          <w:szCs w:val="24"/>
          <w:lang w:eastAsia="sk-SK"/>
        </w:rPr>
        <w:t>.</w:t>
      </w:r>
    </w:p>
    <w:p w14:paraId="52D752E1" w14:textId="77777777" w:rsidR="00000D88" w:rsidRPr="00000D88" w:rsidRDefault="00000D88" w:rsidP="00141CDE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V zápisnici okrsková komisia uvedie:</w:t>
      </w:r>
    </w:p>
    <w:p w14:paraId="29937162" w14:textId="77777777" w:rsidR="00000D88" w:rsidRPr="00000D88" w:rsidRDefault="00000D88" w:rsidP="00141CDE">
      <w:pPr>
        <w:numPr>
          <w:ilvl w:val="0"/>
          <w:numId w:val="4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čas začatia a ukončenia hlasovania, prípadne jeho prerušenia,</w:t>
      </w:r>
    </w:p>
    <w:p w14:paraId="187188CE" w14:textId="77777777" w:rsidR="00000D88" w:rsidRPr="00000D88" w:rsidRDefault="00000D88" w:rsidP="00141CDE">
      <w:pPr>
        <w:numPr>
          <w:ilvl w:val="0"/>
          <w:numId w:val="4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počet oprávnených hlasujúcich zapísaných v zozname oprávnených hlasujúcich v príslušnom okrsku,</w:t>
      </w:r>
    </w:p>
    <w:p w14:paraId="569A1642" w14:textId="77777777" w:rsidR="00000D88" w:rsidRPr="00000D88" w:rsidRDefault="00000D88" w:rsidP="00141CDE">
      <w:pPr>
        <w:numPr>
          <w:ilvl w:val="0"/>
          <w:numId w:val="4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oprávnených hlasujúcich, ktorým boli vydané hlasovacie lístky,</w:t>
      </w:r>
    </w:p>
    <w:p w14:paraId="7054D07E" w14:textId="77777777" w:rsidR="00000D88" w:rsidRPr="00000D88" w:rsidRDefault="00000D88" w:rsidP="00141C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d) počet odovzdaných hlasovacích lístkov,</w:t>
      </w:r>
    </w:p>
    <w:p w14:paraId="00CF6EE8" w14:textId="77777777" w:rsidR="00000D88" w:rsidRPr="00000D88" w:rsidRDefault="00000D88" w:rsidP="00141CDE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e) počet odovzdaných platných hlasovacích lístkov </w:t>
      </w:r>
    </w:p>
    <w:p w14:paraId="30DE7AF2" w14:textId="77777777" w:rsidR="00000D88" w:rsidRPr="00000D88" w:rsidRDefault="00000D88" w:rsidP="00141CDE">
      <w:pPr>
        <w:numPr>
          <w:ilvl w:val="0"/>
          <w:numId w:val="43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odovzdaných neplatných hlasovacích lístkov,</w:t>
      </w:r>
    </w:p>
    <w:p w14:paraId="621F6663" w14:textId="77777777" w:rsidR="00000D88" w:rsidRPr="00000D88" w:rsidRDefault="00000D88" w:rsidP="00141CDE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f) počet hlasov „áno“ a počet hlasov „nie“ ku každej jednotlivej otázke.</w:t>
      </w:r>
    </w:p>
    <w:p w14:paraId="69A7CC73" w14:textId="77777777" w:rsidR="00000D88" w:rsidRPr="00000D88" w:rsidRDefault="00000D88" w:rsidP="00141CDE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K zápisnici okrsková komisia priloží stručnú správu o obsahu sťažností, ktoré jej boli podané a uzneseniach, ktoré k nim prijala.</w:t>
      </w:r>
    </w:p>
    <w:p w14:paraId="655B5043" w14:textId="77777777" w:rsidR="00000D88" w:rsidRPr="00000D88" w:rsidRDefault="00000D88" w:rsidP="00141CDE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 podpísaní oboch rovnopisov zápisnice o priebehu a výsledku hlasovania predseda okrskovej komisie jedno vyhotovenie zápisnice odovzdá bez meškania obecnej komisii.</w:t>
      </w:r>
    </w:p>
    <w:p w14:paraId="7B22F72C" w14:textId="77777777" w:rsidR="00000D88" w:rsidRPr="00000D88" w:rsidRDefault="00000D88" w:rsidP="00141CDE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Okrsková komisia ukončí svoju činnosť na základe pokynu obecnej komisie, ktorý obecná komisia vydá spravidla po obdržaní správne vyhotovenej zápisnice o výsledku hlasovania.</w:t>
      </w:r>
    </w:p>
    <w:p w14:paraId="07C21E6F" w14:textId="05170DE9" w:rsidR="00894833" w:rsidRDefault="00000D88" w:rsidP="00141CDE">
      <w:pPr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Okrsková komisia  zapečatí odovzdané hlasovacie lístky a zoznamy oprávnených hlasujúcich na hlasovanie a odovzdá ich spolu s ostatnými dokladmi o hlasovaní do úschovy  obecnému úradu.</w:t>
      </w:r>
    </w:p>
    <w:p w14:paraId="607D4EF4" w14:textId="77777777" w:rsidR="00141CDE" w:rsidRPr="00141CDE" w:rsidRDefault="00141CDE" w:rsidP="00141CD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DEC6C5" w14:textId="1930FF62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13</w:t>
      </w:r>
    </w:p>
    <w:p w14:paraId="0A8AA4CC" w14:textId="7760A2D1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Zápisnica obecnej komisie pre miestne referendum       </w:t>
      </w:r>
    </w:p>
    <w:p w14:paraId="03E0E055" w14:textId="77777777" w:rsidR="00000D88" w:rsidRPr="00000D88" w:rsidRDefault="00000D88" w:rsidP="00141CDE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Obecná komisia preskúma zápisnice okrskových komisií a na ich základe zisťuje výsledky miestneho referenda v obci.     </w:t>
      </w:r>
    </w:p>
    <w:p w14:paraId="650AD586" w14:textId="77777777" w:rsidR="00000D88" w:rsidRPr="00000D88" w:rsidRDefault="00000D88" w:rsidP="00141CDE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Obecná komisia na základe podkladov zo zápisníc okrskových komisií vyhotoví v dvoch rovnopisoch zápisnicu o priebehu a výsledku miestneho referenda (ďalej len „zápisnica“)  v obci, ktorú podpíšu predseda, podpredsedovia a ostatní členovia komisie. Dôvody prípadného odmietnutia podpisu sa poznamenajú.</w:t>
      </w:r>
    </w:p>
    <w:p w14:paraId="6BAE5BCE" w14:textId="77777777" w:rsidR="00000D88" w:rsidRPr="00000D88" w:rsidRDefault="00000D88" w:rsidP="00141CDE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V zápisnici obecná komisia uvedie:</w:t>
      </w:r>
    </w:p>
    <w:p w14:paraId="1B04DDC8" w14:textId="77777777" w:rsidR="00000D88" w:rsidRPr="00000D88" w:rsidRDefault="00000D88" w:rsidP="00141CD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čas začiatku a ukončenia hlasovania, prípadne jeho prerušenie,</w:t>
      </w:r>
    </w:p>
    <w:p w14:paraId="24BD0385" w14:textId="77777777" w:rsidR="00000D88" w:rsidRPr="00000D88" w:rsidRDefault="00000D88" w:rsidP="00141CD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celkový počet okrskov a počet okrskových komisií, ktoré  odovzdali zápisnicu o výsledku hlasovania,</w:t>
      </w:r>
    </w:p>
    <w:p w14:paraId="023CD232" w14:textId="77777777" w:rsidR="00000D88" w:rsidRPr="00000D88" w:rsidRDefault="00000D88" w:rsidP="00141CD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celkový počet oprávnených hlasujúcich zapísaných v zoznamoch na  hlasovanie,</w:t>
      </w:r>
    </w:p>
    <w:p w14:paraId="72588993" w14:textId="77777777" w:rsidR="00000D88" w:rsidRPr="00000D88" w:rsidRDefault="00000D88" w:rsidP="00141CD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celkový počet oprávnených hlasujúcich, ktorým boli vydané hlasovacie  lístky,</w:t>
      </w:r>
    </w:p>
    <w:p w14:paraId="49A2BC33" w14:textId="77777777" w:rsidR="00000D88" w:rsidRPr="00000D88" w:rsidRDefault="00000D88" w:rsidP="00141CD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celkový počet odovzdaných hlasovacích lístkov,</w:t>
      </w:r>
    </w:p>
    <w:p w14:paraId="031ABB62" w14:textId="77777777" w:rsidR="00000D88" w:rsidRPr="00000D88" w:rsidRDefault="00000D88" w:rsidP="00141CD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celkový počet odovzdaných platných hlasovacích lístkov,</w:t>
      </w:r>
    </w:p>
    <w:p w14:paraId="339363B0" w14:textId="77777777" w:rsidR="00000D88" w:rsidRPr="00000D88" w:rsidRDefault="00000D88" w:rsidP="00141CD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celkový počet odovzdaných neplatných hlasovacích lístkov,</w:t>
      </w:r>
    </w:p>
    <w:p w14:paraId="38641C8D" w14:textId="77777777" w:rsidR="00000D88" w:rsidRPr="00000D88" w:rsidRDefault="00000D88" w:rsidP="00141CDE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hlasov „áno“ a počet hlasov „nie“ ku každej jednotlivej otázke.</w:t>
      </w:r>
    </w:p>
    <w:p w14:paraId="73A80DE2" w14:textId="77777777" w:rsidR="00000D88" w:rsidRPr="00000D88" w:rsidRDefault="00000D88" w:rsidP="00141CDE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V zápisnici  obecná komisia ďalej uvedie stručný obsah sťažností, ktoré jej boli podané a  uznesení, ktoré k nim prijala, ako aj prípady porušenia právnych predpisov pri príprave a priebehu hlasovania.</w:t>
      </w:r>
    </w:p>
    <w:p w14:paraId="11298DF1" w14:textId="77777777" w:rsidR="00000D88" w:rsidRPr="00000D88" w:rsidRDefault="00000D88" w:rsidP="00141CDE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Po podpísaní oboch rovnopisov zápisnice o výsledku hlasovania v miestnom referende odovzdá predseda komisie jeden rovnopis zápisnice bez zbytočného odkladu obecnému zastupiteľstvu cestou obecného úradu. Dokumentáciu o činnosti  komisie odovzdá jej predseda do úschovy obecnému úradu.</w:t>
      </w:r>
    </w:p>
    <w:p w14:paraId="02370D54" w14:textId="77777777" w:rsidR="00000D88" w:rsidRPr="00000D88" w:rsidRDefault="00000D88" w:rsidP="00141CDE">
      <w:pPr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Komisia ukončuje svoju činnosť vyhlásením výsledkov miestneho referenda obecným zastupiteľstvom.</w:t>
      </w:r>
    </w:p>
    <w:p w14:paraId="1506FA87" w14:textId="77777777" w:rsidR="00000D88" w:rsidRPr="00000D88" w:rsidRDefault="00000D88" w:rsidP="00141C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C5CA90" w14:textId="77777777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14</w:t>
      </w:r>
    </w:p>
    <w:p w14:paraId="27C3CBF2" w14:textId="51532DED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Vyhlásenie výsledku miestneho referenda</w:t>
      </w:r>
    </w:p>
    <w:p w14:paraId="1D73DDCE" w14:textId="77777777" w:rsidR="00000D88" w:rsidRPr="00000D88" w:rsidRDefault="00000D88" w:rsidP="00141CDE">
      <w:pPr>
        <w:numPr>
          <w:ilvl w:val="0"/>
          <w:numId w:val="4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vyhlási výsledky miestneho referenda  do troch dní od doručenia zápisnice o výsledkoch hlasovania v miestnom referende oznámením na úradnej tabuli obce. Vyhlásenie výsledku miestneho referenda obsahuje:</w:t>
      </w:r>
    </w:p>
    <w:p w14:paraId="0110E7FB" w14:textId="77777777" w:rsidR="00000D88" w:rsidRPr="00000D88" w:rsidRDefault="00000D88" w:rsidP="00141CDE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deň konania miestneho referenda,</w:t>
      </w:r>
    </w:p>
    <w:p w14:paraId="00A027E2" w14:textId="77777777" w:rsidR="00000D88" w:rsidRPr="00000D88" w:rsidRDefault="00000D88" w:rsidP="00141CDE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celkový počet obyvateľov obce zapísaných v zozname oprávnených hlasujúcich,</w:t>
      </w:r>
    </w:p>
    <w:p w14:paraId="1B26B636" w14:textId="77777777" w:rsidR="00000D88" w:rsidRPr="00000D88" w:rsidRDefault="00000D88" w:rsidP="00141CDE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celkový počet oprávnených občanov, ktorí sa zúčastnili na hlasovaní,</w:t>
      </w:r>
    </w:p>
    <w:p w14:paraId="372901EE" w14:textId="77777777" w:rsidR="00000D88" w:rsidRPr="00000D88" w:rsidRDefault="00000D88" w:rsidP="00141CDE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celkový počet platných hlasov,</w:t>
      </w:r>
    </w:p>
    <w:p w14:paraId="3B3BDD84" w14:textId="77777777" w:rsidR="00000D88" w:rsidRPr="00000D88" w:rsidRDefault="00000D88" w:rsidP="00141CDE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celkový počet neplatných hlasov</w:t>
      </w:r>
    </w:p>
    <w:p w14:paraId="02ADEF38" w14:textId="77777777" w:rsidR="00000D88" w:rsidRPr="00000D88" w:rsidRDefault="00000D88" w:rsidP="00141CDE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celkový počet oprávnených hlasujúcich, ktorí na otázku odpovedali „áno“ a celkový počet oprávnených hlasujúcich, ktorí na otázku odpovedali „nie“,</w:t>
      </w:r>
    </w:p>
    <w:p w14:paraId="24720BD5" w14:textId="10383F2F" w:rsidR="00141CDE" w:rsidRPr="00141CDE" w:rsidRDefault="00000D88" w:rsidP="00141CDE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konštatovanie, či ide o platné referendum a ktorý návrh bol v referende prijatý.</w:t>
      </w:r>
    </w:p>
    <w:p w14:paraId="2074D5BB" w14:textId="77777777" w:rsidR="00141CDE" w:rsidRPr="00000D88" w:rsidRDefault="00141CDE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EE8FC89" w14:textId="77777777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Šiesta časť</w:t>
      </w:r>
    </w:p>
    <w:p w14:paraId="1B2CC680" w14:textId="77777777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Opatrenia na zabezpečenie miestneho referenda</w:t>
      </w:r>
    </w:p>
    <w:p w14:paraId="4F575D6E" w14:textId="3D3825CD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15</w:t>
      </w:r>
    </w:p>
    <w:p w14:paraId="65A835CD" w14:textId="77777777" w:rsidR="00000D88" w:rsidRPr="00000D88" w:rsidRDefault="00000D88" w:rsidP="00141CDE">
      <w:pPr>
        <w:numPr>
          <w:ilvl w:val="0"/>
          <w:numId w:val="4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 vydá na vykonanie miestneho referenda podrobné pokyny.</w:t>
      </w:r>
    </w:p>
    <w:p w14:paraId="0124E872" w14:textId="49F4C380" w:rsidR="00000D88" w:rsidRPr="00000D88" w:rsidRDefault="00000D88" w:rsidP="00141CDE">
      <w:pPr>
        <w:numPr>
          <w:ilvl w:val="0"/>
          <w:numId w:val="4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Miestnosti na hlasovanie a iné potreby na vykonanie miestneho referenda zabezpečí obec</w:t>
      </w:r>
      <w:r w:rsidR="00141CDE">
        <w:rPr>
          <w:rFonts w:ascii="Times New Roman" w:eastAsia="Times New Roman" w:hAnsi="Times New Roman" w:cs="Times New Roman"/>
          <w:sz w:val="24"/>
          <w:szCs w:val="24"/>
          <w:lang w:eastAsia="sk-SK"/>
        </w:rPr>
        <w:t>ný úrad</w:t>
      </w: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FF61143" w14:textId="77777777" w:rsidR="00000D88" w:rsidRPr="00000D88" w:rsidRDefault="00000D88" w:rsidP="00141CDE">
      <w:pPr>
        <w:numPr>
          <w:ilvl w:val="0"/>
          <w:numId w:val="4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nárokoch členov komisií platia obdobne ustanovenia o nárokoch členov komisií podľa zákona č. 564/1992 </w:t>
      </w:r>
      <w:proofErr w:type="spellStart"/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spôsobe vykonania </w:t>
      </w:r>
      <w:r w:rsidRPr="00000D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referenda.</w:t>
      </w:r>
    </w:p>
    <w:p w14:paraId="1E012BDB" w14:textId="77777777" w:rsidR="00000D88" w:rsidRPr="00000D88" w:rsidRDefault="00000D88" w:rsidP="00141CD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DFC40F5" w14:textId="77777777" w:rsidR="00000D88" w:rsidRPr="00000D88" w:rsidRDefault="00000D88" w:rsidP="00141CD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16</w:t>
      </w:r>
    </w:p>
    <w:p w14:paraId="6D4A26BC" w14:textId="370FC17D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Obmedzenia súvisiace s konaním referenda</w:t>
      </w:r>
    </w:p>
    <w:p w14:paraId="50BCE60B" w14:textId="77777777" w:rsidR="00000D88" w:rsidRPr="00000D88" w:rsidRDefault="00000D88" w:rsidP="00141CDE">
      <w:pPr>
        <w:numPr>
          <w:ilvl w:val="0"/>
          <w:numId w:val="4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Členovia komisií nesmú poskytovať informácie o priebehu a čiastkových výsledkoch hlasovania až do podpísania zápisnice o výsledku hlasovania.</w:t>
      </w:r>
    </w:p>
    <w:p w14:paraId="79D215A0" w14:textId="77777777" w:rsidR="00000D88" w:rsidRPr="00000D88" w:rsidRDefault="00000D88" w:rsidP="00141CDE">
      <w:pPr>
        <w:numPr>
          <w:ilvl w:val="0"/>
          <w:numId w:val="4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Počas konania miestneho referenda je zakázané presviedčanie za určitý spôsob hlasovania </w:t>
      </w:r>
      <w:r w:rsidRPr="00000D8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budovách, kde sídlia okrskové komisie a v ich bezprostrednom okolí.</w:t>
      </w:r>
    </w:p>
    <w:p w14:paraId="0B948EF8" w14:textId="77777777" w:rsidR="00000D88" w:rsidRPr="00000D88" w:rsidRDefault="00000D88" w:rsidP="00141C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3D6CAD" w14:textId="77777777" w:rsidR="00000D88" w:rsidRPr="00000D88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17</w:t>
      </w:r>
    </w:p>
    <w:p w14:paraId="6AA75FCD" w14:textId="3CB82894" w:rsidR="0066448B" w:rsidRPr="004D28A1" w:rsidRDefault="00000D88" w:rsidP="004D28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Záverečné ustanovenia</w:t>
      </w:r>
    </w:p>
    <w:p w14:paraId="45696CDB" w14:textId="46D13D99" w:rsidR="0066448B" w:rsidRPr="00AA4D91" w:rsidRDefault="0066448B" w:rsidP="00EC6911">
      <w:pPr>
        <w:pStyle w:val="Default"/>
        <w:spacing w:line="276" w:lineRule="auto"/>
        <w:rPr>
          <w:rFonts w:ascii="Times New Roman" w:hAnsi="Times New Roman" w:cs="Times New Roman"/>
        </w:rPr>
      </w:pPr>
      <w:r w:rsidRPr="00AA4D91">
        <w:rPr>
          <w:rFonts w:ascii="Times New Roman" w:hAnsi="Times New Roman" w:cs="Times New Roman"/>
        </w:rPr>
        <w:t xml:space="preserve">1. Návrh VZN č. 2/2022 bol vyvesený dňa 21. 4. 2022 na úradnej tabuli obce a zvesený dňa                                     </w:t>
      </w:r>
      <w:r w:rsidR="004D28A1" w:rsidRPr="00AA4D91">
        <w:rPr>
          <w:rFonts w:ascii="Times New Roman" w:hAnsi="Times New Roman" w:cs="Times New Roman"/>
        </w:rPr>
        <w:t xml:space="preserve">                                 </w:t>
      </w:r>
      <w:r w:rsidRPr="00AA4D91">
        <w:rPr>
          <w:rFonts w:ascii="Times New Roman" w:hAnsi="Times New Roman" w:cs="Times New Roman"/>
        </w:rPr>
        <w:t>............ 2022 zverejnený na internetovej stránke obce Sihelné dňa 21. 4. 2022</w:t>
      </w:r>
    </w:p>
    <w:p w14:paraId="592B3F9D" w14:textId="6931EBC8" w:rsidR="0066448B" w:rsidRPr="00EC6911" w:rsidRDefault="0066448B" w:rsidP="00EC6911">
      <w:pPr>
        <w:suppressAutoHyphens/>
        <w:spacing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A4D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 Lehota na predloženie pripomienok  k návrhu VZN </w:t>
      </w:r>
      <w:r w:rsidRPr="00AA4D91">
        <w:rPr>
          <w:rFonts w:ascii="Times New Roman" w:hAnsi="Times New Roman" w:cs="Times New Roman"/>
          <w:sz w:val="24"/>
          <w:szCs w:val="24"/>
        </w:rPr>
        <w:t xml:space="preserve">č. 2/2022 </w:t>
      </w:r>
      <w:r w:rsidRPr="00AA4D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do ..........2022</w:t>
      </w:r>
      <w:r w:rsidR="00EC69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</w:t>
      </w:r>
      <w:r w:rsidRPr="00AA4D91">
        <w:rPr>
          <w:rFonts w:ascii="Times New Roman" w:hAnsi="Times New Roman" w:cs="Times New Roman"/>
          <w:sz w:val="24"/>
          <w:szCs w:val="24"/>
        </w:rPr>
        <w:t xml:space="preserve">3. Toto VZN č. </w:t>
      </w:r>
      <w:r w:rsidR="00AA4D91">
        <w:rPr>
          <w:rFonts w:ascii="Times New Roman" w:hAnsi="Times New Roman" w:cs="Times New Roman"/>
          <w:sz w:val="24"/>
          <w:szCs w:val="24"/>
        </w:rPr>
        <w:t>2</w:t>
      </w:r>
      <w:r w:rsidRPr="00AA4D91">
        <w:rPr>
          <w:rFonts w:ascii="Times New Roman" w:hAnsi="Times New Roman" w:cs="Times New Roman"/>
          <w:sz w:val="24"/>
          <w:szCs w:val="24"/>
        </w:rPr>
        <w:t>/2022 bolo schválené obecným zastupiteľstvom v Sihelnom dňa ...... 2022 uznesením</w:t>
      </w:r>
      <w:r w:rsidR="00EC6911">
        <w:rPr>
          <w:rFonts w:ascii="Times New Roman" w:hAnsi="Times New Roman" w:cs="Times New Roman"/>
          <w:sz w:val="24"/>
          <w:szCs w:val="24"/>
        </w:rPr>
        <w:t xml:space="preserve"> </w:t>
      </w:r>
      <w:r w:rsidRPr="00AA4D91">
        <w:rPr>
          <w:rFonts w:ascii="Times New Roman" w:hAnsi="Times New Roman" w:cs="Times New Roman"/>
          <w:sz w:val="24"/>
          <w:szCs w:val="24"/>
        </w:rPr>
        <w:t>OZ č....</w:t>
      </w:r>
      <w:r w:rsidR="00EC69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EC6911">
        <w:rPr>
          <w:rFonts w:ascii="Times New Roman" w:hAnsi="Times New Roman" w:cs="Times New Roman"/>
          <w:sz w:val="24"/>
          <w:szCs w:val="24"/>
        </w:rPr>
        <w:t xml:space="preserve">    </w:t>
      </w:r>
      <w:r w:rsidR="004D28A1" w:rsidRPr="00AA4D91">
        <w:rPr>
          <w:rFonts w:ascii="Times New Roman" w:hAnsi="Times New Roman" w:cs="Times New Roman"/>
          <w:sz w:val="24"/>
          <w:szCs w:val="24"/>
        </w:rPr>
        <w:t xml:space="preserve"> </w:t>
      </w:r>
      <w:r w:rsidR="00EC6911">
        <w:rPr>
          <w:rFonts w:ascii="Times New Roman" w:hAnsi="Times New Roman" w:cs="Times New Roman"/>
          <w:sz w:val="24"/>
          <w:szCs w:val="24"/>
        </w:rPr>
        <w:t xml:space="preserve">4. </w:t>
      </w:r>
      <w:r w:rsidRPr="00AA4D91">
        <w:rPr>
          <w:rFonts w:ascii="Times New Roman" w:hAnsi="Times New Roman" w:cs="Times New Roman"/>
          <w:sz w:val="24"/>
          <w:szCs w:val="24"/>
        </w:rPr>
        <w:t xml:space="preserve">Toto nariadenie nadobúda účinnosť 15-tym dňom od jeho vyvesenia, t. j. ........ 2022 </w:t>
      </w:r>
    </w:p>
    <w:p w14:paraId="2E08D5F7" w14:textId="77777777" w:rsidR="0066448B" w:rsidRPr="00AA4D91" w:rsidRDefault="0066448B" w:rsidP="00EC6911">
      <w:pPr>
        <w:tabs>
          <w:tab w:val="left" w:pos="284"/>
        </w:tabs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5589A13" w14:textId="77777777" w:rsidR="0066448B" w:rsidRDefault="0066448B" w:rsidP="0066448B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9058625" w14:textId="0C4D7989" w:rsidR="00000D88" w:rsidRPr="00141CDE" w:rsidRDefault="00000D88" w:rsidP="00141C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00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000D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</w:t>
      </w:r>
      <w:r w:rsidRPr="00000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</w:t>
      </w:r>
    </w:p>
    <w:p w14:paraId="5EC2E632" w14:textId="77777777" w:rsidR="00141CDE" w:rsidRDefault="00000D88" w:rsidP="00141CDE">
      <w:pPr>
        <w:spacing w:before="240" w:line="240" w:lineRule="auto"/>
        <w:ind w:left="6372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00D8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</w:t>
      </w:r>
      <w:r w:rsidR="00141CDE" w:rsidRPr="004A055C">
        <w:rPr>
          <w:rFonts w:ascii="Times New Roman" w:hAnsi="Times New Roman" w:cs="Times New Roman"/>
          <w:sz w:val="24"/>
          <w:szCs w:val="24"/>
          <w:lang w:eastAsia="ar-SA"/>
        </w:rPr>
        <w:t xml:space="preserve">Mgr. Ľubomír </w:t>
      </w:r>
      <w:proofErr w:type="spellStart"/>
      <w:r w:rsidR="00141CDE" w:rsidRPr="004A055C">
        <w:rPr>
          <w:rFonts w:ascii="Times New Roman" w:hAnsi="Times New Roman" w:cs="Times New Roman"/>
          <w:sz w:val="24"/>
          <w:szCs w:val="24"/>
          <w:lang w:eastAsia="ar-SA"/>
        </w:rPr>
        <w:t>Piták</w:t>
      </w:r>
      <w:proofErr w:type="spellEnd"/>
      <w:r w:rsidR="00141CDE" w:rsidRPr="004A055C">
        <w:rPr>
          <w:rFonts w:ascii="Times New Roman" w:hAnsi="Times New Roman" w:cs="Times New Roman"/>
          <w:sz w:val="24"/>
          <w:szCs w:val="24"/>
          <w:lang w:eastAsia="ar-SA"/>
        </w:rPr>
        <w:t xml:space="preserve">   starosta obce</w:t>
      </w:r>
    </w:p>
    <w:p w14:paraId="328C6438" w14:textId="77777777" w:rsidR="00000D88" w:rsidRPr="00000D88" w:rsidRDefault="00000D88" w:rsidP="00141C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BDC565B" w14:textId="77777777" w:rsidR="00141CDE" w:rsidRPr="00027E16" w:rsidRDefault="00141CDE" w:rsidP="00141CDE">
      <w:pPr>
        <w:autoSpaceDE w:val="0"/>
        <w:autoSpaceDN w:val="0"/>
        <w:adjustRightInd w:val="0"/>
        <w:spacing w:after="39" w:line="240" w:lineRule="auto"/>
        <w:ind w:firstLine="6600"/>
        <w:rPr>
          <w:rFonts w:ascii="Times New Roman" w:hAnsi="Times New Roman" w:cs="Times New Roman"/>
          <w:sz w:val="24"/>
          <w:szCs w:val="24"/>
        </w:rPr>
      </w:pPr>
    </w:p>
    <w:p w14:paraId="4EED88F7" w14:textId="77777777" w:rsidR="00000D88" w:rsidRPr="00000D88" w:rsidRDefault="00000D88" w:rsidP="00141C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FEC2EA2" w14:textId="32C5E36E" w:rsidR="00584213" w:rsidRDefault="00584213" w:rsidP="00141C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CB2BFFC" w14:textId="207C1C43" w:rsidR="00584213" w:rsidRDefault="00584213" w:rsidP="00141C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454F79A" w14:textId="5AABB0CD" w:rsidR="00584213" w:rsidRDefault="00584213" w:rsidP="00141C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7AA8ADB" w14:textId="349DB9FE" w:rsidR="00584213" w:rsidRDefault="00584213" w:rsidP="00141C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1F51539" w14:textId="523BFE47" w:rsidR="00584213" w:rsidRDefault="00584213" w:rsidP="00141C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296CA13" w14:textId="4DD32467" w:rsidR="00584213" w:rsidRDefault="00584213" w:rsidP="00141C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82853AB" w14:textId="7E1E8F33" w:rsidR="00584213" w:rsidRDefault="00584213" w:rsidP="00141C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5688DB0" w14:textId="47108403" w:rsidR="00584213" w:rsidRDefault="00584213" w:rsidP="00141C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FA5304B" w14:textId="5F3A98D7" w:rsidR="00584213" w:rsidRDefault="00584213" w:rsidP="00141C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6066A03" w14:textId="1F1DE33D" w:rsidR="00584213" w:rsidRDefault="00584213" w:rsidP="00141C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8A34F16" w14:textId="77777777" w:rsidR="00584213" w:rsidRPr="00000D88" w:rsidRDefault="00584213" w:rsidP="00141C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762B8F6" w14:textId="6D8B5861" w:rsidR="00000D88" w:rsidRDefault="00000D88" w:rsidP="00141CDE">
      <w:pPr>
        <w:shd w:val="clear" w:color="auto" w:fill="FFFFFF"/>
        <w:spacing w:after="0" w:line="276" w:lineRule="auto"/>
        <w:ind w:left="870" w:right="150"/>
        <w:rPr>
          <w:rFonts w:ascii="Arial" w:eastAsia="Times New Roman" w:hAnsi="Arial" w:cs="Arial"/>
          <w:color w:val="000000"/>
          <w:lang w:eastAsia="sk-SK"/>
        </w:rPr>
      </w:pPr>
      <w:r w:rsidRPr="00000D88">
        <w:rPr>
          <w:rFonts w:ascii="Arial" w:eastAsia="Times New Roman" w:hAnsi="Arial" w:cs="Arial"/>
          <w:color w:val="000000"/>
          <w:lang w:eastAsia="sk-SK"/>
        </w:rPr>
        <w:br/>
      </w:r>
    </w:p>
    <w:p w14:paraId="15CA72C2" w14:textId="12A13726" w:rsidR="00584213" w:rsidRDefault="00584213" w:rsidP="00141CDE">
      <w:pPr>
        <w:shd w:val="clear" w:color="auto" w:fill="FFFFFF"/>
        <w:spacing w:after="0" w:line="276" w:lineRule="auto"/>
        <w:ind w:left="870" w:right="150"/>
        <w:rPr>
          <w:rFonts w:ascii="Arial" w:eastAsia="Times New Roman" w:hAnsi="Arial" w:cs="Arial"/>
          <w:color w:val="000000"/>
          <w:lang w:eastAsia="sk-SK"/>
        </w:rPr>
      </w:pPr>
    </w:p>
    <w:p w14:paraId="4DCD68E6" w14:textId="5C3E0CF4" w:rsidR="00584213" w:rsidRDefault="00584213" w:rsidP="00141CDE">
      <w:pPr>
        <w:shd w:val="clear" w:color="auto" w:fill="FFFFFF"/>
        <w:spacing w:after="0" w:line="276" w:lineRule="auto"/>
        <w:ind w:left="870" w:right="150"/>
        <w:rPr>
          <w:rFonts w:ascii="Arial" w:eastAsia="Times New Roman" w:hAnsi="Arial" w:cs="Arial"/>
          <w:color w:val="000000"/>
          <w:lang w:eastAsia="sk-SK"/>
        </w:rPr>
      </w:pPr>
    </w:p>
    <w:p w14:paraId="5383DED5" w14:textId="05086454" w:rsidR="00584213" w:rsidRDefault="00584213" w:rsidP="00141CDE">
      <w:pPr>
        <w:shd w:val="clear" w:color="auto" w:fill="FFFFFF"/>
        <w:spacing w:after="0" w:line="276" w:lineRule="auto"/>
        <w:ind w:left="870" w:right="150"/>
        <w:rPr>
          <w:rFonts w:ascii="Arial" w:eastAsia="Times New Roman" w:hAnsi="Arial" w:cs="Arial"/>
          <w:color w:val="000000"/>
          <w:lang w:eastAsia="sk-SK"/>
        </w:rPr>
      </w:pPr>
    </w:p>
    <w:p w14:paraId="7FF25D07" w14:textId="77777777" w:rsidR="00141CDE" w:rsidRDefault="00141CDE" w:rsidP="00141CDE">
      <w:pPr>
        <w:shd w:val="clear" w:color="auto" w:fill="FFFFFF"/>
        <w:spacing w:after="240" w:line="276" w:lineRule="auto"/>
        <w:ind w:left="1470" w:right="150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4B02DD84" w14:textId="77777777" w:rsidR="00141CDE" w:rsidRDefault="00141CDE" w:rsidP="00141CDE">
      <w:pPr>
        <w:shd w:val="clear" w:color="auto" w:fill="FFFFFF"/>
        <w:spacing w:after="240" w:line="276" w:lineRule="auto"/>
        <w:ind w:left="1470" w:right="150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31297861" w14:textId="77777777" w:rsidR="00141CDE" w:rsidRDefault="00141CDE" w:rsidP="00141CDE">
      <w:pPr>
        <w:shd w:val="clear" w:color="auto" w:fill="FFFFFF"/>
        <w:spacing w:after="240" w:line="276" w:lineRule="auto"/>
        <w:ind w:left="1470" w:right="150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4240F26E" w14:textId="77777777" w:rsidR="00141CDE" w:rsidRDefault="00141CDE" w:rsidP="00141CDE">
      <w:pPr>
        <w:shd w:val="clear" w:color="auto" w:fill="FFFFFF"/>
        <w:spacing w:after="240" w:line="276" w:lineRule="auto"/>
        <w:ind w:left="1470" w:right="150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571BF5FE" w14:textId="77777777" w:rsidR="00141CDE" w:rsidRDefault="00141CDE" w:rsidP="00141CDE">
      <w:pPr>
        <w:shd w:val="clear" w:color="auto" w:fill="FFFFFF"/>
        <w:spacing w:after="240" w:line="276" w:lineRule="auto"/>
        <w:ind w:left="1470" w:right="150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637EB6E6" w14:textId="77777777" w:rsidR="00141CDE" w:rsidRDefault="00141CDE" w:rsidP="00141CDE">
      <w:pPr>
        <w:shd w:val="clear" w:color="auto" w:fill="FFFFFF"/>
        <w:spacing w:after="240" w:line="276" w:lineRule="auto"/>
        <w:ind w:left="1470" w:right="150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77555A0A" w14:textId="77777777" w:rsidR="00141CDE" w:rsidRDefault="00141CDE" w:rsidP="00141CDE">
      <w:pPr>
        <w:shd w:val="clear" w:color="auto" w:fill="FFFFFF"/>
        <w:spacing w:after="240" w:line="276" w:lineRule="auto"/>
        <w:ind w:left="1470" w:right="150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71509574" w14:textId="77777777" w:rsidR="00141CDE" w:rsidRDefault="00141CDE" w:rsidP="00141CDE">
      <w:pPr>
        <w:shd w:val="clear" w:color="auto" w:fill="FFFFFF"/>
        <w:spacing w:after="240" w:line="276" w:lineRule="auto"/>
        <w:ind w:left="1470" w:right="150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19FB2D06" w14:textId="77777777" w:rsidR="00141CDE" w:rsidRDefault="00141CDE" w:rsidP="00141CDE">
      <w:pPr>
        <w:shd w:val="clear" w:color="auto" w:fill="FFFFFF"/>
        <w:spacing w:after="240" w:line="276" w:lineRule="auto"/>
        <w:ind w:left="1470" w:right="150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608BE28D" w14:textId="77777777" w:rsidR="00141CDE" w:rsidRDefault="00141CDE" w:rsidP="00141CDE">
      <w:pPr>
        <w:shd w:val="clear" w:color="auto" w:fill="FFFFFF"/>
        <w:spacing w:after="240" w:line="276" w:lineRule="auto"/>
        <w:ind w:left="1470" w:right="150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350FA4B3" w14:textId="77777777" w:rsidR="00141CDE" w:rsidRDefault="00141CDE" w:rsidP="00141CDE">
      <w:pPr>
        <w:shd w:val="clear" w:color="auto" w:fill="FFFFFF"/>
        <w:spacing w:after="240" w:line="276" w:lineRule="auto"/>
        <w:ind w:left="1470" w:right="150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6AEBF3CE" w14:textId="77777777" w:rsidR="00141CDE" w:rsidRDefault="00141CDE" w:rsidP="00141CDE">
      <w:pPr>
        <w:shd w:val="clear" w:color="auto" w:fill="FFFFFF"/>
        <w:spacing w:after="240" w:line="276" w:lineRule="auto"/>
        <w:ind w:left="1470" w:right="150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6CC481C7" w14:textId="77777777" w:rsidR="00141CDE" w:rsidRDefault="00141CDE" w:rsidP="00000D88">
      <w:pPr>
        <w:shd w:val="clear" w:color="auto" w:fill="FFFFFF"/>
        <w:spacing w:after="240" w:line="324" w:lineRule="atLeast"/>
        <w:ind w:left="1470" w:right="150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0BEABDB3" w14:textId="77777777" w:rsidR="00141CDE" w:rsidRDefault="00141CDE" w:rsidP="00000D88">
      <w:pPr>
        <w:shd w:val="clear" w:color="auto" w:fill="FFFFFF"/>
        <w:spacing w:after="240" w:line="324" w:lineRule="atLeast"/>
        <w:ind w:left="1470" w:right="150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02FD909E" w14:textId="77777777" w:rsidR="00141CDE" w:rsidRDefault="00141CDE" w:rsidP="00000D88">
      <w:pPr>
        <w:shd w:val="clear" w:color="auto" w:fill="FFFFFF"/>
        <w:spacing w:after="240" w:line="324" w:lineRule="atLeast"/>
        <w:ind w:left="1470" w:right="150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579B8F1D" w14:textId="6565B586" w:rsidR="00141CDE" w:rsidRDefault="00141CDE" w:rsidP="00000D88">
      <w:pPr>
        <w:shd w:val="clear" w:color="auto" w:fill="FFFFFF"/>
        <w:spacing w:after="240" w:line="324" w:lineRule="atLeast"/>
        <w:ind w:left="1470" w:right="150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5F06A3E5" w14:textId="77777777" w:rsidR="0066448B" w:rsidRDefault="0066448B" w:rsidP="0066448B">
      <w:pPr>
        <w:shd w:val="clear" w:color="auto" w:fill="FFFFFF"/>
        <w:spacing w:after="240" w:line="324" w:lineRule="atLeast"/>
        <w:rPr>
          <w:rFonts w:ascii="Arial" w:eastAsia="Times New Roman" w:hAnsi="Arial" w:cs="Arial"/>
          <w:b/>
          <w:bCs/>
          <w:color w:val="000000"/>
          <w:sz w:val="26"/>
          <w:szCs w:val="26"/>
          <w:lang w:eastAsia="sk-SK"/>
        </w:rPr>
      </w:pPr>
    </w:p>
    <w:p w14:paraId="32DDCCDB" w14:textId="1527A8C9" w:rsidR="00000D88" w:rsidRPr="00000D88" w:rsidRDefault="00000D88" w:rsidP="004D28A1">
      <w:pPr>
        <w:shd w:val="clear" w:color="auto" w:fill="FFFFFF"/>
        <w:spacing w:after="240" w:line="324" w:lineRule="atLeast"/>
        <w:rPr>
          <w:rFonts w:ascii="Arial" w:eastAsia="Times New Roman" w:hAnsi="Arial" w:cs="Arial"/>
          <w:color w:val="000000"/>
          <w:lang w:eastAsia="sk-SK"/>
        </w:rPr>
      </w:pPr>
      <w:r w:rsidRPr="00000D88">
        <w:rPr>
          <w:rFonts w:ascii="Arial" w:eastAsia="Times New Roman" w:hAnsi="Arial" w:cs="Arial"/>
          <w:color w:val="000000"/>
          <w:lang w:eastAsia="sk-SK"/>
        </w:rPr>
        <w:lastRenderedPageBreak/>
        <w:t> </w:t>
      </w:r>
    </w:p>
    <w:p w14:paraId="08DDA380" w14:textId="77777777" w:rsidR="00B20E94" w:rsidRDefault="00B20E94"/>
    <w:sectPr w:rsidR="00B20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9E4"/>
    <w:multiLevelType w:val="multilevel"/>
    <w:tmpl w:val="E00A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42149"/>
    <w:multiLevelType w:val="hybridMultilevel"/>
    <w:tmpl w:val="7428A068"/>
    <w:lvl w:ilvl="0" w:tplc="59F8DECE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 w15:restartNumberingAfterBreak="0">
    <w:nsid w:val="099C525E"/>
    <w:multiLevelType w:val="multilevel"/>
    <w:tmpl w:val="2BC6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E646D"/>
    <w:multiLevelType w:val="hybridMultilevel"/>
    <w:tmpl w:val="D968189C"/>
    <w:lvl w:ilvl="0" w:tplc="442E1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0EAC"/>
    <w:multiLevelType w:val="hybridMultilevel"/>
    <w:tmpl w:val="33A47BD2"/>
    <w:lvl w:ilvl="0" w:tplc="F6386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B63AD"/>
    <w:multiLevelType w:val="multilevel"/>
    <w:tmpl w:val="72407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60D9C"/>
    <w:multiLevelType w:val="multilevel"/>
    <w:tmpl w:val="7402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6B39B4"/>
    <w:multiLevelType w:val="hybridMultilevel"/>
    <w:tmpl w:val="C65E9870"/>
    <w:lvl w:ilvl="0" w:tplc="041B0017">
      <w:start w:val="1"/>
      <w:numFmt w:val="lowerLetter"/>
      <w:lvlText w:val="%1)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E893151"/>
    <w:multiLevelType w:val="multilevel"/>
    <w:tmpl w:val="6666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A1A03"/>
    <w:multiLevelType w:val="hybridMultilevel"/>
    <w:tmpl w:val="1CA66A24"/>
    <w:lvl w:ilvl="0" w:tplc="6DFCFA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23D24"/>
    <w:multiLevelType w:val="multilevel"/>
    <w:tmpl w:val="7B28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414AB"/>
    <w:multiLevelType w:val="hybridMultilevel"/>
    <w:tmpl w:val="12CA42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D3595"/>
    <w:multiLevelType w:val="multilevel"/>
    <w:tmpl w:val="C0AE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279EE"/>
    <w:multiLevelType w:val="multilevel"/>
    <w:tmpl w:val="D010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A621FA"/>
    <w:multiLevelType w:val="hybridMultilevel"/>
    <w:tmpl w:val="22709378"/>
    <w:lvl w:ilvl="0" w:tplc="D8467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18E1"/>
    <w:multiLevelType w:val="multilevel"/>
    <w:tmpl w:val="3236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9B1474"/>
    <w:multiLevelType w:val="hybridMultilevel"/>
    <w:tmpl w:val="F7CAA614"/>
    <w:lvl w:ilvl="0" w:tplc="47E23E42">
      <w:start w:val="1"/>
      <w:numFmt w:val="lowerLetter"/>
      <w:lvlText w:val="%1)"/>
      <w:lvlJc w:val="left"/>
      <w:pPr>
        <w:tabs>
          <w:tab w:val="num" w:pos="704"/>
        </w:tabs>
        <w:ind w:left="70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  <w:rPr>
        <w:rFonts w:cs="Times New Roman"/>
      </w:rPr>
    </w:lvl>
  </w:abstractNum>
  <w:abstractNum w:abstractNumId="17" w15:restartNumberingAfterBreak="0">
    <w:nsid w:val="364B11A5"/>
    <w:multiLevelType w:val="hybridMultilevel"/>
    <w:tmpl w:val="47F86F7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9581B82"/>
    <w:multiLevelType w:val="multilevel"/>
    <w:tmpl w:val="0792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F02E4F"/>
    <w:multiLevelType w:val="hybridMultilevel"/>
    <w:tmpl w:val="A608E9A4"/>
    <w:lvl w:ilvl="0" w:tplc="BA7254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04AE5"/>
    <w:multiLevelType w:val="hybridMultilevel"/>
    <w:tmpl w:val="E89E7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633B1"/>
    <w:multiLevelType w:val="multilevel"/>
    <w:tmpl w:val="7576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AB7D47"/>
    <w:multiLevelType w:val="hybridMultilevel"/>
    <w:tmpl w:val="ECD667CA"/>
    <w:lvl w:ilvl="0" w:tplc="6A9E9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55B5B"/>
    <w:multiLevelType w:val="multilevel"/>
    <w:tmpl w:val="01EE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0862A3"/>
    <w:multiLevelType w:val="hybridMultilevel"/>
    <w:tmpl w:val="ADCAC508"/>
    <w:lvl w:ilvl="0" w:tplc="A57C1F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55969"/>
    <w:multiLevelType w:val="hybridMultilevel"/>
    <w:tmpl w:val="5888B032"/>
    <w:lvl w:ilvl="0" w:tplc="9EEC616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525DB"/>
    <w:multiLevelType w:val="multilevel"/>
    <w:tmpl w:val="1326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7C27EF"/>
    <w:multiLevelType w:val="hybridMultilevel"/>
    <w:tmpl w:val="6DB4225A"/>
    <w:lvl w:ilvl="0" w:tplc="BB72B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5A5B96"/>
    <w:multiLevelType w:val="hybridMultilevel"/>
    <w:tmpl w:val="99E20AC6"/>
    <w:lvl w:ilvl="0" w:tplc="0AEEA998">
      <w:start w:val="6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70218"/>
    <w:multiLevelType w:val="hybridMultilevel"/>
    <w:tmpl w:val="0A6A010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197FF6"/>
    <w:multiLevelType w:val="hybridMultilevel"/>
    <w:tmpl w:val="4D9005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23C79"/>
    <w:multiLevelType w:val="hybridMultilevel"/>
    <w:tmpl w:val="B7F4BC7A"/>
    <w:lvl w:ilvl="0" w:tplc="CADE2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161EB"/>
    <w:multiLevelType w:val="multilevel"/>
    <w:tmpl w:val="8BB2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E55EA2"/>
    <w:multiLevelType w:val="hybridMultilevel"/>
    <w:tmpl w:val="754E9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759"/>
    <w:multiLevelType w:val="hybridMultilevel"/>
    <w:tmpl w:val="3F0AD526"/>
    <w:lvl w:ilvl="0" w:tplc="F6386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671FF"/>
    <w:multiLevelType w:val="hybridMultilevel"/>
    <w:tmpl w:val="296EE380"/>
    <w:lvl w:ilvl="0" w:tplc="F33CF4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304A3"/>
    <w:multiLevelType w:val="hybridMultilevel"/>
    <w:tmpl w:val="1AAEE4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A3EEB"/>
    <w:multiLevelType w:val="hybridMultilevel"/>
    <w:tmpl w:val="3E5E1D7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0C216E8"/>
    <w:multiLevelType w:val="hybridMultilevel"/>
    <w:tmpl w:val="0CF0C4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60CCB"/>
    <w:multiLevelType w:val="multilevel"/>
    <w:tmpl w:val="E79E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2B3D74"/>
    <w:multiLevelType w:val="hybridMultilevel"/>
    <w:tmpl w:val="9DEC02B0"/>
    <w:lvl w:ilvl="0" w:tplc="001C8D9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84F2E"/>
    <w:multiLevelType w:val="multilevel"/>
    <w:tmpl w:val="DB22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FA0B61"/>
    <w:multiLevelType w:val="hybridMultilevel"/>
    <w:tmpl w:val="8E8033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35E9B"/>
    <w:multiLevelType w:val="hybridMultilevel"/>
    <w:tmpl w:val="E4B6CF38"/>
    <w:lvl w:ilvl="0" w:tplc="4C3E4B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E373C"/>
    <w:multiLevelType w:val="hybridMultilevel"/>
    <w:tmpl w:val="183AB45C"/>
    <w:lvl w:ilvl="0" w:tplc="BB72B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966183F"/>
    <w:multiLevelType w:val="multilevel"/>
    <w:tmpl w:val="985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876506"/>
    <w:multiLevelType w:val="hybridMultilevel"/>
    <w:tmpl w:val="E98C42A2"/>
    <w:lvl w:ilvl="0" w:tplc="CAA847C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0AC"/>
    <w:multiLevelType w:val="multilevel"/>
    <w:tmpl w:val="6DEE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1C5730"/>
    <w:multiLevelType w:val="hybridMultilevel"/>
    <w:tmpl w:val="048A7074"/>
    <w:lvl w:ilvl="0" w:tplc="BB72B76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41"/>
  </w:num>
  <w:num w:numId="3">
    <w:abstractNumId w:val="12"/>
  </w:num>
  <w:num w:numId="4">
    <w:abstractNumId w:val="13"/>
  </w:num>
  <w:num w:numId="5">
    <w:abstractNumId w:val="32"/>
  </w:num>
  <w:num w:numId="6">
    <w:abstractNumId w:val="15"/>
  </w:num>
  <w:num w:numId="7">
    <w:abstractNumId w:val="23"/>
  </w:num>
  <w:num w:numId="8">
    <w:abstractNumId w:val="5"/>
  </w:num>
  <w:num w:numId="9">
    <w:abstractNumId w:val="26"/>
  </w:num>
  <w:num w:numId="10">
    <w:abstractNumId w:val="47"/>
  </w:num>
  <w:num w:numId="11">
    <w:abstractNumId w:val="18"/>
  </w:num>
  <w:num w:numId="12">
    <w:abstractNumId w:val="8"/>
  </w:num>
  <w:num w:numId="13">
    <w:abstractNumId w:val="21"/>
  </w:num>
  <w:num w:numId="14">
    <w:abstractNumId w:val="0"/>
  </w:num>
  <w:num w:numId="15">
    <w:abstractNumId w:val="6"/>
  </w:num>
  <w:num w:numId="16">
    <w:abstractNumId w:val="2"/>
  </w:num>
  <w:num w:numId="17">
    <w:abstractNumId w:val="39"/>
  </w:num>
  <w:num w:numId="18">
    <w:abstractNumId w:val="45"/>
  </w:num>
  <w:num w:numId="19">
    <w:abstractNumId w:val="10"/>
  </w:num>
  <w:num w:numId="20">
    <w:abstractNumId w:val="44"/>
  </w:num>
  <w:num w:numId="21">
    <w:abstractNumId w:val="27"/>
  </w:num>
  <w:num w:numId="22">
    <w:abstractNumId w:val="16"/>
  </w:num>
  <w:num w:numId="23">
    <w:abstractNumId w:val="1"/>
  </w:num>
  <w:num w:numId="24">
    <w:abstractNumId w:val="24"/>
  </w:num>
  <w:num w:numId="25">
    <w:abstractNumId w:val="31"/>
  </w:num>
  <w:num w:numId="26">
    <w:abstractNumId w:val="22"/>
  </w:num>
  <w:num w:numId="27">
    <w:abstractNumId w:val="9"/>
  </w:num>
  <w:num w:numId="28">
    <w:abstractNumId w:val="17"/>
  </w:num>
  <w:num w:numId="29">
    <w:abstractNumId w:val="36"/>
  </w:num>
  <w:num w:numId="30">
    <w:abstractNumId w:val="48"/>
  </w:num>
  <w:num w:numId="31">
    <w:abstractNumId w:val="35"/>
  </w:num>
  <w:num w:numId="32">
    <w:abstractNumId w:val="37"/>
  </w:num>
  <w:num w:numId="33">
    <w:abstractNumId w:val="29"/>
  </w:num>
  <w:num w:numId="34">
    <w:abstractNumId w:val="20"/>
  </w:num>
  <w:num w:numId="35">
    <w:abstractNumId w:val="42"/>
  </w:num>
  <w:num w:numId="36">
    <w:abstractNumId w:val="43"/>
  </w:num>
  <w:num w:numId="37">
    <w:abstractNumId w:val="14"/>
  </w:num>
  <w:num w:numId="38">
    <w:abstractNumId w:val="19"/>
  </w:num>
  <w:num w:numId="39">
    <w:abstractNumId w:val="25"/>
  </w:num>
  <w:num w:numId="40">
    <w:abstractNumId w:val="11"/>
  </w:num>
  <w:num w:numId="41">
    <w:abstractNumId w:val="46"/>
  </w:num>
  <w:num w:numId="42">
    <w:abstractNumId w:val="40"/>
  </w:num>
  <w:num w:numId="43">
    <w:abstractNumId w:val="28"/>
  </w:num>
  <w:num w:numId="44">
    <w:abstractNumId w:val="7"/>
  </w:num>
  <w:num w:numId="45">
    <w:abstractNumId w:val="38"/>
  </w:num>
  <w:num w:numId="46">
    <w:abstractNumId w:val="34"/>
  </w:num>
  <w:num w:numId="47">
    <w:abstractNumId w:val="4"/>
  </w:num>
  <w:num w:numId="48">
    <w:abstractNumId w:val="3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C4"/>
    <w:rsid w:val="00000D88"/>
    <w:rsid w:val="00020E18"/>
    <w:rsid w:val="00141CDE"/>
    <w:rsid w:val="00365456"/>
    <w:rsid w:val="00491ABE"/>
    <w:rsid w:val="004D28A1"/>
    <w:rsid w:val="00584213"/>
    <w:rsid w:val="00663F38"/>
    <w:rsid w:val="0066448B"/>
    <w:rsid w:val="0086366C"/>
    <w:rsid w:val="008732C5"/>
    <w:rsid w:val="00894833"/>
    <w:rsid w:val="00AA4D91"/>
    <w:rsid w:val="00B20E94"/>
    <w:rsid w:val="00B51237"/>
    <w:rsid w:val="00C4227E"/>
    <w:rsid w:val="00D21AEB"/>
    <w:rsid w:val="00D566C4"/>
    <w:rsid w:val="00E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01B5"/>
  <w15:chartTrackingRefBased/>
  <w15:docId w15:val="{6D29D03F-5686-4672-B2B3-47B8B750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87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732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732C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732C5"/>
  </w:style>
  <w:style w:type="paragraph" w:styleId="Zkladntext2">
    <w:name w:val="Body Text 2"/>
    <w:basedOn w:val="Normlny"/>
    <w:link w:val="Zkladntext2Char"/>
    <w:uiPriority w:val="99"/>
    <w:semiHidden/>
    <w:unhideWhenUsed/>
    <w:rsid w:val="008732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732C5"/>
  </w:style>
  <w:style w:type="paragraph" w:customStyle="1" w:styleId="Default">
    <w:name w:val="Default"/>
    <w:rsid w:val="00141C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4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cp:lastPrinted>2022-04-21T06:33:00Z</cp:lastPrinted>
  <dcterms:created xsi:type="dcterms:W3CDTF">2022-04-20T06:39:00Z</dcterms:created>
  <dcterms:modified xsi:type="dcterms:W3CDTF">2022-04-21T06:40:00Z</dcterms:modified>
</cp:coreProperties>
</file>